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E5504" w14:textId="14E03440" w:rsidR="00F672D2" w:rsidRDefault="005E1C99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Krycí list projektu č. </w:t>
      </w:r>
      <w:r w:rsidR="00242882">
        <w:rPr>
          <w:b/>
          <w:sz w:val="28"/>
          <w:szCs w:val="28"/>
          <w:u w:val="single"/>
        </w:rPr>
        <w:t>27</w:t>
      </w:r>
      <w:r w:rsidRPr="00E61946">
        <w:rPr>
          <w:b/>
          <w:sz w:val="28"/>
          <w:szCs w:val="28"/>
          <w:u w:val="single"/>
        </w:rPr>
        <w:t xml:space="preserve"> – </w:t>
      </w:r>
      <w:r w:rsidR="00242882" w:rsidRPr="00242882">
        <w:rPr>
          <w:b/>
          <w:sz w:val="28"/>
          <w:szCs w:val="28"/>
          <w:u w:val="single"/>
        </w:rPr>
        <w:t>Vybudování alternativního zdroje vytápění Strakovy akademie a realizace dalších energeticky úsporných opatření metodou Design &amp; Build</w:t>
      </w:r>
    </w:p>
    <w:p w14:paraId="649C560D" w14:textId="77777777" w:rsidR="00480571" w:rsidRDefault="00480571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39C81CCA" w14:textId="20611399" w:rsidR="00480571" w:rsidRDefault="00C40667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7398D87" wp14:editId="5EA7ACAB">
            <wp:extent cx="5760720" cy="70998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708AD" w14:textId="5CCCBCE8" w:rsidR="00480571" w:rsidRDefault="00480571" w:rsidP="005E1C9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8EF91D4" w14:textId="1E3F67A5" w:rsidR="009D3072" w:rsidRDefault="00C34F88" w:rsidP="00A11F85">
      <w:pPr>
        <w:spacing w:after="0" w:line="240" w:lineRule="auto"/>
        <w:jc w:val="both"/>
        <w:rPr>
          <w:b/>
        </w:rPr>
      </w:pPr>
      <w:r w:rsidRPr="00C34F88">
        <w:rPr>
          <w:b/>
        </w:rPr>
        <w:t xml:space="preserve">Registrační číslo projektu: </w:t>
      </w:r>
      <w:r w:rsidR="00A11F85" w:rsidRPr="00A11F85">
        <w:rPr>
          <w:bCs/>
        </w:rPr>
        <w:t>7236200024</w:t>
      </w:r>
    </w:p>
    <w:p w14:paraId="29BA3EE5" w14:textId="77777777" w:rsidR="00C34F88" w:rsidRDefault="00C34F88" w:rsidP="00A11F85">
      <w:pPr>
        <w:spacing w:after="0" w:line="240" w:lineRule="auto"/>
        <w:jc w:val="both"/>
        <w:rPr>
          <w:b/>
        </w:rPr>
      </w:pPr>
    </w:p>
    <w:p w14:paraId="690B989A" w14:textId="418127FC" w:rsidR="00F672D2" w:rsidRDefault="0079217A" w:rsidP="00A11F85">
      <w:pPr>
        <w:spacing w:after="0" w:line="240" w:lineRule="auto"/>
        <w:jc w:val="both"/>
      </w:pPr>
      <w:r>
        <w:rPr>
          <w:b/>
        </w:rPr>
        <w:t xml:space="preserve">Zdroj financování: </w:t>
      </w:r>
      <w:r w:rsidR="00480571">
        <w:t>Modernizační fond</w:t>
      </w:r>
    </w:p>
    <w:p w14:paraId="7CEA3BBC" w14:textId="77777777" w:rsidR="009D3072" w:rsidRDefault="009D3072" w:rsidP="00A11F85">
      <w:pPr>
        <w:spacing w:after="0" w:line="240" w:lineRule="auto"/>
        <w:jc w:val="both"/>
        <w:rPr>
          <w:b/>
        </w:rPr>
      </w:pPr>
    </w:p>
    <w:p w14:paraId="3EEE628B" w14:textId="3571D138" w:rsidR="00F4296B" w:rsidRPr="00F4296B" w:rsidRDefault="00C34F88" w:rsidP="00F4296B">
      <w:pPr>
        <w:spacing w:after="0" w:line="240" w:lineRule="auto"/>
        <w:jc w:val="both"/>
      </w:pPr>
      <w:r w:rsidRPr="00C34F88">
        <w:rPr>
          <w:b/>
        </w:rPr>
        <w:t>Stručná anotace:</w:t>
      </w:r>
      <w:r>
        <w:t xml:space="preserve"> </w:t>
      </w:r>
      <w:r w:rsidR="00F4296B" w:rsidRPr="00F4296B">
        <w:t>Projekt představuje komplexní soubor energeticky úsporných opatření v areálu Strakovy akademie zaměřených na snížení energetické náročnosti budovy, omezení emisí skleníkových plynů a zvýšení efektivity hospodaření s energií. Součástí projektu je zateplení vybraných konstrukcí objektu, rekonstrukce kotelny, vybudování alternativního zdroje vytápění s využitím tepelných čerpadel</w:t>
      </w:r>
      <w:r w:rsidR="00D55994">
        <w:t xml:space="preserve"> </w:t>
      </w:r>
      <w:r w:rsidR="00D55994" w:rsidRPr="00D55994">
        <w:t>využívajících teplo říční vody</w:t>
      </w:r>
      <w:r w:rsidR="00F4296B" w:rsidRPr="00F4296B">
        <w:t>, modernizace osvětlovací soustavy a zavedení systému energetického managementu pro průběžné monitorování a optimalizaci spotřeby energií.</w:t>
      </w:r>
      <w:r w:rsidR="00F4296B">
        <w:t xml:space="preserve"> </w:t>
      </w:r>
      <w:r w:rsidR="00F4296B" w:rsidRPr="00F4296B">
        <w:t>Realizací projektu dojde ke zvýšení energetické účinnosti provozu historického objektu při současném zachování jeho architektonických a památkových hodnot. Projekt přispěje k naplňování cílů v oblasti ochrany klimatu, snižování provozních nákladů a udržitelného hospodaření s energií ve veřejném sektoru.</w:t>
      </w:r>
    </w:p>
    <w:p w14:paraId="1F9E4FE3" w14:textId="5A473501" w:rsidR="00A11F85" w:rsidRDefault="00A11F85" w:rsidP="00A11F85">
      <w:pPr>
        <w:spacing w:after="0" w:line="240" w:lineRule="auto"/>
        <w:jc w:val="both"/>
      </w:pPr>
    </w:p>
    <w:p w14:paraId="5031CD80" w14:textId="77777777" w:rsidR="00C34F88" w:rsidRDefault="00C34F88" w:rsidP="00A11F85">
      <w:pPr>
        <w:spacing w:after="0" w:line="240" w:lineRule="auto"/>
        <w:jc w:val="both"/>
      </w:pPr>
    </w:p>
    <w:p w14:paraId="21A57B46" w14:textId="18614030" w:rsidR="00E61946" w:rsidRPr="00A11F85" w:rsidRDefault="00E61946" w:rsidP="00A11F85">
      <w:pPr>
        <w:spacing w:after="0" w:line="240" w:lineRule="auto"/>
        <w:jc w:val="both"/>
        <w:rPr>
          <w:bCs/>
        </w:rPr>
      </w:pPr>
      <w:r w:rsidRPr="002D7270">
        <w:rPr>
          <w:b/>
        </w:rPr>
        <w:t>Doba realizace:</w:t>
      </w:r>
      <w:r w:rsidR="00861F06">
        <w:rPr>
          <w:b/>
        </w:rPr>
        <w:t xml:space="preserve"> </w:t>
      </w:r>
      <w:r w:rsidR="00A11F85" w:rsidRPr="00A11F85">
        <w:rPr>
          <w:bCs/>
        </w:rPr>
        <w:t>01.01.2023 - 31.12.2026</w:t>
      </w:r>
    </w:p>
    <w:p w14:paraId="6476E2C0" w14:textId="77777777" w:rsidR="009027CC" w:rsidRPr="002D7270" w:rsidRDefault="009027CC" w:rsidP="00A11F85">
      <w:pPr>
        <w:spacing w:after="0" w:line="240" w:lineRule="auto"/>
        <w:jc w:val="both"/>
        <w:rPr>
          <w:b/>
        </w:rPr>
      </w:pPr>
    </w:p>
    <w:p w14:paraId="3FE5D40A" w14:textId="77777777" w:rsidR="00E61946" w:rsidRPr="002D7270" w:rsidRDefault="00E61946" w:rsidP="00A11F85">
      <w:pPr>
        <w:spacing w:after="0" w:line="240" w:lineRule="auto"/>
        <w:jc w:val="both"/>
        <w:rPr>
          <w:b/>
          <w:u w:val="single"/>
        </w:rPr>
      </w:pPr>
      <w:r w:rsidRPr="002D7270">
        <w:rPr>
          <w:b/>
          <w:u w:val="single"/>
        </w:rPr>
        <w:t>Finanční rámec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8"/>
        <w:gridCol w:w="3030"/>
        <w:gridCol w:w="3854"/>
      </w:tblGrid>
      <w:tr w:rsidR="002F2A01" w14:paraId="02BB4CFA" w14:textId="77777777" w:rsidTr="003D0FAC">
        <w:tc>
          <w:tcPr>
            <w:tcW w:w="3070" w:type="dxa"/>
          </w:tcPr>
          <w:p w14:paraId="6F0459DF" w14:textId="77777777" w:rsidR="002F2A01" w:rsidRDefault="002F2A01" w:rsidP="00A11F85">
            <w:pPr>
              <w:jc w:val="both"/>
            </w:pPr>
            <w:r>
              <w:t>Celkový rozpočet</w:t>
            </w:r>
          </w:p>
        </w:tc>
        <w:tc>
          <w:tcPr>
            <w:tcW w:w="3071" w:type="dxa"/>
          </w:tcPr>
          <w:p w14:paraId="14F8C2D7" w14:textId="77777777" w:rsidR="002F2A01" w:rsidRDefault="002F2A01" w:rsidP="00A11F85">
            <w:pPr>
              <w:jc w:val="both"/>
            </w:pPr>
            <w:r>
              <w:t>Podíl státního rozpočtu</w:t>
            </w:r>
          </w:p>
        </w:tc>
        <w:tc>
          <w:tcPr>
            <w:tcW w:w="3890" w:type="dxa"/>
          </w:tcPr>
          <w:p w14:paraId="26576B47" w14:textId="77777777" w:rsidR="002F2A01" w:rsidRDefault="002F2A01" w:rsidP="00A11F85">
            <w:pPr>
              <w:jc w:val="both"/>
            </w:pPr>
            <w:r>
              <w:t>Podíl EU/spolufinancování</w:t>
            </w:r>
          </w:p>
        </w:tc>
      </w:tr>
      <w:tr w:rsidR="002F2A01" w14:paraId="6CF2C121" w14:textId="77777777" w:rsidTr="003D0FAC">
        <w:tc>
          <w:tcPr>
            <w:tcW w:w="3070" w:type="dxa"/>
          </w:tcPr>
          <w:p w14:paraId="1E9F8933" w14:textId="21E6AB64" w:rsidR="00B77567" w:rsidRDefault="00B77567" w:rsidP="00B77567">
            <w:pPr>
              <w:jc w:val="both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163 797 459,43</w:t>
            </w:r>
            <w:r>
              <w:rPr>
                <w:rFonts w:ascii="Aptos Narrow" w:hAnsi="Aptos Narrow"/>
                <w:color w:val="000000"/>
              </w:rPr>
              <w:t xml:space="preserve"> Kč</w:t>
            </w:r>
          </w:p>
          <w:p w14:paraId="6684BF8D" w14:textId="251E47B5" w:rsidR="002F2A01" w:rsidRPr="008C19C9" w:rsidRDefault="002F2A01" w:rsidP="00A11F85">
            <w:pPr>
              <w:jc w:val="both"/>
              <w:rPr>
                <w:rFonts w:ascii="Aptos Narrow" w:hAnsi="Aptos Narrow"/>
                <w:color w:val="000000"/>
              </w:rPr>
            </w:pPr>
          </w:p>
        </w:tc>
        <w:tc>
          <w:tcPr>
            <w:tcW w:w="3071" w:type="dxa"/>
          </w:tcPr>
          <w:p w14:paraId="5E4150CD" w14:textId="32CCBA0B" w:rsidR="002A0F0E" w:rsidRDefault="002A0F0E" w:rsidP="002A0F0E">
            <w:pPr>
              <w:jc w:val="both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60 308 503,60</w:t>
            </w:r>
            <w:r>
              <w:rPr>
                <w:rFonts w:ascii="Aptos Narrow" w:hAnsi="Aptos Narrow"/>
                <w:color w:val="000000"/>
              </w:rPr>
              <w:t xml:space="preserve"> Kč</w:t>
            </w:r>
          </w:p>
          <w:p w14:paraId="0DB56EED" w14:textId="2BE5ACAE" w:rsidR="002F2A01" w:rsidRPr="008C19C9" w:rsidRDefault="002F2A01" w:rsidP="00A11F85">
            <w:pPr>
              <w:jc w:val="both"/>
              <w:rPr>
                <w:rFonts w:ascii="Aptos Narrow" w:hAnsi="Aptos Narrow"/>
                <w:color w:val="000000"/>
              </w:rPr>
            </w:pPr>
          </w:p>
        </w:tc>
        <w:tc>
          <w:tcPr>
            <w:tcW w:w="3890" w:type="dxa"/>
          </w:tcPr>
          <w:p w14:paraId="63BB4748" w14:textId="77777777" w:rsidR="00220087" w:rsidRPr="00220087" w:rsidRDefault="00220087" w:rsidP="00220087">
            <w:pPr>
              <w:jc w:val="both"/>
            </w:pPr>
            <w:r w:rsidRPr="00220087">
              <w:t xml:space="preserve">103 488 955,83 Kč </w:t>
            </w:r>
          </w:p>
          <w:p w14:paraId="046D3765" w14:textId="4B836A8C" w:rsidR="002F2A01" w:rsidRPr="002D3CD0" w:rsidRDefault="002F2A01" w:rsidP="00A11F85">
            <w:pPr>
              <w:jc w:val="both"/>
              <w:rPr>
                <w:sz w:val="20"/>
              </w:rPr>
            </w:pPr>
          </w:p>
        </w:tc>
      </w:tr>
    </w:tbl>
    <w:p w14:paraId="5C200208" w14:textId="77777777" w:rsidR="0079217A" w:rsidRDefault="0079217A" w:rsidP="00A11F85">
      <w:pPr>
        <w:spacing w:after="0" w:line="240" w:lineRule="auto"/>
        <w:jc w:val="both"/>
      </w:pPr>
    </w:p>
    <w:p w14:paraId="7D2556D6" w14:textId="2B77F429" w:rsidR="009D3072" w:rsidRPr="00242882" w:rsidRDefault="00242882" w:rsidP="00A11F85">
      <w:pPr>
        <w:spacing w:after="0" w:line="240" w:lineRule="auto"/>
        <w:jc w:val="both"/>
        <w:rPr>
          <w:b/>
          <w:bCs/>
        </w:rPr>
      </w:pPr>
      <w:r w:rsidRPr="00242882">
        <w:rPr>
          <w:b/>
          <w:bCs/>
        </w:rPr>
        <w:t>Tento projekt je spolufinancován ze systému EU pro</w:t>
      </w:r>
      <w:r>
        <w:rPr>
          <w:b/>
          <w:bCs/>
        </w:rPr>
        <w:t xml:space="preserve"> </w:t>
      </w:r>
      <w:r w:rsidRPr="00242882">
        <w:rPr>
          <w:b/>
          <w:bCs/>
        </w:rPr>
        <w:t>obchodování s emisemi prostřednictvím</w:t>
      </w:r>
      <w:r w:rsidR="00A11F85">
        <w:rPr>
          <w:b/>
          <w:bCs/>
        </w:rPr>
        <w:t xml:space="preserve"> </w:t>
      </w:r>
      <w:r w:rsidRPr="00242882">
        <w:rPr>
          <w:b/>
          <w:bCs/>
        </w:rPr>
        <w:t>Modernizačního fondu</w:t>
      </w:r>
    </w:p>
    <w:sectPr w:rsidR="009D3072" w:rsidRPr="00242882" w:rsidSect="002D3CD0">
      <w:headerReference w:type="default" r:id="rId8"/>
      <w:pgSz w:w="11906" w:h="16838"/>
      <w:pgMar w:top="1276" w:right="991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92258" w14:textId="77777777" w:rsidR="009653F3" w:rsidRDefault="009653F3" w:rsidP="00E61946">
      <w:pPr>
        <w:spacing w:after="0" w:line="240" w:lineRule="auto"/>
      </w:pPr>
      <w:r>
        <w:separator/>
      </w:r>
    </w:p>
  </w:endnote>
  <w:endnote w:type="continuationSeparator" w:id="0">
    <w:p w14:paraId="43A6D838" w14:textId="77777777" w:rsidR="009653F3" w:rsidRDefault="009653F3" w:rsidP="00E61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7E5BB" w14:textId="77777777" w:rsidR="009653F3" w:rsidRDefault="009653F3" w:rsidP="00E61946">
      <w:pPr>
        <w:spacing w:after="0" w:line="240" w:lineRule="auto"/>
      </w:pPr>
      <w:r>
        <w:separator/>
      </w:r>
    </w:p>
  </w:footnote>
  <w:footnote w:type="continuationSeparator" w:id="0">
    <w:p w14:paraId="374FB75C" w14:textId="77777777" w:rsidR="009653F3" w:rsidRDefault="009653F3" w:rsidP="00E61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6312" w14:textId="3130F1C1" w:rsidR="002F4321" w:rsidRPr="002F4321" w:rsidRDefault="00CD7379" w:rsidP="002F4321">
    <w:pPr>
      <w:pStyle w:val="Zhlav"/>
      <w:spacing w:after="240"/>
      <w:ind w:left="-284"/>
      <w:rPr>
        <w:rFonts w:ascii="Cambria" w:hAnsi="Cambria" w:cs="Arial"/>
        <w:b/>
        <w:color w:val="1F497D"/>
        <w:sz w:val="24"/>
      </w:rPr>
    </w:pPr>
    <w:r w:rsidRPr="00813317"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20E12915" wp14:editId="77EABD6B">
          <wp:simplePos x="0" y="0"/>
          <wp:positionH relativeFrom="margin">
            <wp:align>right</wp:align>
          </wp:positionH>
          <wp:positionV relativeFrom="page">
            <wp:posOffset>50800</wp:posOffset>
          </wp:positionV>
          <wp:extent cx="1460500" cy="707731"/>
          <wp:effectExtent l="0" t="0" r="6350" b="0"/>
          <wp:wrapNone/>
          <wp:docPr id="18051379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0500" cy="7077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1946" w:rsidRPr="0064225F">
      <w:rPr>
        <w:rFonts w:ascii="Cambria" w:hAnsi="Cambria" w:cs="Arial"/>
        <w:b/>
        <w:color w:val="1F497D"/>
        <w:sz w:val="24"/>
      </w:rPr>
      <w:t>Úřad vlády České republiky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A98"/>
    <w:rsid w:val="00030814"/>
    <w:rsid w:val="00045F30"/>
    <w:rsid w:val="00133944"/>
    <w:rsid w:val="00220087"/>
    <w:rsid w:val="00242882"/>
    <w:rsid w:val="00255FC7"/>
    <w:rsid w:val="00290017"/>
    <w:rsid w:val="002A0F0E"/>
    <w:rsid w:val="002D3CD0"/>
    <w:rsid w:val="002D7270"/>
    <w:rsid w:val="002F2A01"/>
    <w:rsid w:val="002F4321"/>
    <w:rsid w:val="003534C3"/>
    <w:rsid w:val="00382408"/>
    <w:rsid w:val="003C6411"/>
    <w:rsid w:val="003D0FAC"/>
    <w:rsid w:val="00437BEF"/>
    <w:rsid w:val="00460A3A"/>
    <w:rsid w:val="00480571"/>
    <w:rsid w:val="00534FA9"/>
    <w:rsid w:val="005714C8"/>
    <w:rsid w:val="0057528E"/>
    <w:rsid w:val="005E1C99"/>
    <w:rsid w:val="00675209"/>
    <w:rsid w:val="00706895"/>
    <w:rsid w:val="007501F6"/>
    <w:rsid w:val="00754FFB"/>
    <w:rsid w:val="00755514"/>
    <w:rsid w:val="00766228"/>
    <w:rsid w:val="0079217A"/>
    <w:rsid w:val="007A55DD"/>
    <w:rsid w:val="00812CD8"/>
    <w:rsid w:val="00861F06"/>
    <w:rsid w:val="008C19C9"/>
    <w:rsid w:val="008F776E"/>
    <w:rsid w:val="009027CC"/>
    <w:rsid w:val="00944BC2"/>
    <w:rsid w:val="00947399"/>
    <w:rsid w:val="009600FB"/>
    <w:rsid w:val="009653F3"/>
    <w:rsid w:val="00967C20"/>
    <w:rsid w:val="009D3072"/>
    <w:rsid w:val="00A11F85"/>
    <w:rsid w:val="00A4497D"/>
    <w:rsid w:val="00A5552D"/>
    <w:rsid w:val="00A60C93"/>
    <w:rsid w:val="00B0257E"/>
    <w:rsid w:val="00B36E64"/>
    <w:rsid w:val="00B76A98"/>
    <w:rsid w:val="00B77567"/>
    <w:rsid w:val="00C15FD2"/>
    <w:rsid w:val="00C34F88"/>
    <w:rsid w:val="00C40667"/>
    <w:rsid w:val="00CC0F9C"/>
    <w:rsid w:val="00CD7379"/>
    <w:rsid w:val="00D55994"/>
    <w:rsid w:val="00D6019F"/>
    <w:rsid w:val="00DD4EBB"/>
    <w:rsid w:val="00E0562F"/>
    <w:rsid w:val="00E05EEB"/>
    <w:rsid w:val="00E61946"/>
    <w:rsid w:val="00E77418"/>
    <w:rsid w:val="00ED07D0"/>
    <w:rsid w:val="00F2554D"/>
    <w:rsid w:val="00F4296B"/>
    <w:rsid w:val="00F672D2"/>
    <w:rsid w:val="00F67C0B"/>
    <w:rsid w:val="00FB5E41"/>
    <w:rsid w:val="00F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B8FBF"/>
  <w15:docId w15:val="{4283FDBF-EBA9-4B4A-A213-F158B84F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61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61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946"/>
  </w:style>
  <w:style w:type="paragraph" w:styleId="Zpat">
    <w:name w:val="footer"/>
    <w:basedOn w:val="Normln"/>
    <w:link w:val="ZpatChar"/>
    <w:uiPriority w:val="99"/>
    <w:unhideWhenUsed/>
    <w:rsid w:val="00E619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946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54FF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54FF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54FFB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2F432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F4321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F43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F432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F4321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43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432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A11F8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11F85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F429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9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46D48-8F8A-4DA2-ACEF-A29454AA0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204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Machálková Marie</dc:creator>
  <cp:lastModifiedBy>Pavlína George</cp:lastModifiedBy>
  <cp:revision>24</cp:revision>
  <dcterms:created xsi:type="dcterms:W3CDTF">2021-06-25T14:30:00Z</dcterms:created>
  <dcterms:modified xsi:type="dcterms:W3CDTF">2026-09-09T12:21:00Z</dcterms:modified>
</cp:coreProperties>
</file>