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438EB" w14:textId="77777777" w:rsidR="00540630" w:rsidRPr="000923A3" w:rsidRDefault="00A3321E" w:rsidP="00490429">
      <w:pPr>
        <w:jc w:val="center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0923A3">
        <w:rPr>
          <w:rFonts w:ascii="Arial" w:hAnsi="Arial" w:cs="Arial"/>
          <w:b/>
          <w:color w:val="000000"/>
          <w:sz w:val="22"/>
          <w:szCs w:val="22"/>
          <w:u w:val="single"/>
        </w:rPr>
        <w:t>Shrnutí úkolů zadaných na minul</w:t>
      </w:r>
      <w:r w:rsidR="005F4150" w:rsidRPr="000923A3">
        <w:rPr>
          <w:rFonts w:ascii="Arial" w:hAnsi="Arial" w:cs="Arial"/>
          <w:b/>
          <w:color w:val="000000"/>
          <w:sz w:val="22"/>
          <w:szCs w:val="22"/>
          <w:u w:val="single"/>
        </w:rPr>
        <w:t>ých</w:t>
      </w:r>
      <w:r w:rsidRPr="000923A3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jednání</w:t>
      </w:r>
      <w:r w:rsidR="005F4150" w:rsidRPr="000923A3">
        <w:rPr>
          <w:rFonts w:ascii="Arial" w:hAnsi="Arial" w:cs="Arial"/>
          <w:b/>
          <w:color w:val="000000"/>
          <w:sz w:val="22"/>
          <w:szCs w:val="22"/>
          <w:u w:val="single"/>
        </w:rPr>
        <w:t>ch</w:t>
      </w:r>
      <w:r w:rsidRPr="000923A3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Rady </w:t>
      </w:r>
    </w:p>
    <w:p w14:paraId="7CF87233" w14:textId="77777777" w:rsidR="00A3321E" w:rsidRPr="000923A3" w:rsidRDefault="00A3321E" w:rsidP="00490429">
      <w:pPr>
        <w:jc w:val="center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0923A3">
        <w:rPr>
          <w:rFonts w:ascii="Arial" w:hAnsi="Arial" w:cs="Arial"/>
          <w:b/>
          <w:color w:val="000000"/>
          <w:sz w:val="22"/>
          <w:szCs w:val="22"/>
          <w:u w:val="single"/>
        </w:rPr>
        <w:t>a</w:t>
      </w:r>
      <w:r w:rsidR="00540630" w:rsidRPr="000923A3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 shrnutí </w:t>
      </w:r>
      <w:r w:rsidRPr="000923A3">
        <w:rPr>
          <w:rFonts w:ascii="Arial" w:hAnsi="Arial" w:cs="Arial"/>
          <w:b/>
          <w:color w:val="000000"/>
          <w:sz w:val="22"/>
          <w:szCs w:val="22"/>
          <w:u w:val="single"/>
        </w:rPr>
        <w:t>činnosti sekretariátu Rady od</w:t>
      </w:r>
      <w:r w:rsidR="00540630" w:rsidRPr="000923A3">
        <w:rPr>
          <w:rFonts w:ascii="Arial" w:hAnsi="Arial" w:cs="Arial"/>
          <w:b/>
          <w:color w:val="000000"/>
          <w:sz w:val="22"/>
          <w:szCs w:val="22"/>
          <w:u w:val="single"/>
        </w:rPr>
        <w:t> </w:t>
      </w:r>
      <w:r w:rsidRPr="000923A3">
        <w:rPr>
          <w:rFonts w:ascii="Arial" w:hAnsi="Arial" w:cs="Arial"/>
          <w:b/>
          <w:color w:val="000000"/>
          <w:sz w:val="22"/>
          <w:szCs w:val="22"/>
          <w:u w:val="single"/>
        </w:rPr>
        <w:t>jejího posledního jednání</w:t>
      </w:r>
    </w:p>
    <w:p w14:paraId="6241FEC5" w14:textId="77777777" w:rsidR="00A3321E" w:rsidRPr="000923A3" w:rsidRDefault="00A3321E" w:rsidP="00490429">
      <w:pPr>
        <w:jc w:val="center"/>
        <w:rPr>
          <w:rFonts w:ascii="Arial" w:hAnsi="Arial" w:cs="Arial"/>
          <w:color w:val="000000"/>
          <w:sz w:val="22"/>
          <w:szCs w:val="22"/>
          <w:u w:val="single"/>
        </w:rPr>
      </w:pPr>
    </w:p>
    <w:p w14:paraId="18D7A94E" w14:textId="77777777" w:rsidR="00A3321E" w:rsidRPr="000923A3" w:rsidRDefault="00A3321E" w:rsidP="00490429">
      <w:pPr>
        <w:ind w:firstLine="709"/>
        <w:jc w:val="center"/>
        <w:rPr>
          <w:rFonts w:ascii="Arial" w:hAnsi="Arial" w:cs="Arial"/>
          <w:color w:val="000000"/>
          <w:sz w:val="22"/>
          <w:szCs w:val="22"/>
        </w:rPr>
      </w:pPr>
      <w:r w:rsidRPr="000923A3">
        <w:rPr>
          <w:rFonts w:ascii="Arial" w:hAnsi="Arial" w:cs="Arial"/>
          <w:color w:val="000000"/>
          <w:sz w:val="22"/>
          <w:szCs w:val="22"/>
          <w:u w:val="single"/>
        </w:rPr>
        <w:t>Zpracoval</w:t>
      </w:r>
      <w:r w:rsidRPr="000923A3">
        <w:rPr>
          <w:rFonts w:ascii="Arial" w:hAnsi="Arial" w:cs="Arial"/>
          <w:color w:val="000000"/>
          <w:sz w:val="22"/>
          <w:szCs w:val="22"/>
        </w:rPr>
        <w:t xml:space="preserve">: </w:t>
      </w:r>
      <w:r w:rsidR="00540630" w:rsidRPr="000923A3">
        <w:rPr>
          <w:rFonts w:ascii="Arial" w:hAnsi="Arial" w:cs="Arial"/>
          <w:color w:val="000000"/>
          <w:sz w:val="22"/>
          <w:szCs w:val="22"/>
        </w:rPr>
        <w:t>O</w:t>
      </w:r>
      <w:r w:rsidR="003F2656" w:rsidRPr="000923A3">
        <w:rPr>
          <w:rFonts w:ascii="Arial" w:hAnsi="Arial" w:cs="Arial"/>
          <w:color w:val="000000"/>
          <w:sz w:val="22"/>
          <w:szCs w:val="22"/>
        </w:rPr>
        <w:t>dbor</w:t>
      </w:r>
      <w:r w:rsidRPr="000923A3">
        <w:rPr>
          <w:rFonts w:ascii="Arial" w:hAnsi="Arial" w:cs="Arial"/>
          <w:color w:val="000000"/>
          <w:sz w:val="22"/>
          <w:szCs w:val="22"/>
        </w:rPr>
        <w:t xml:space="preserve"> rovnosti žen a mužů, Úřad vlády ČR</w:t>
      </w:r>
    </w:p>
    <w:p w14:paraId="2486D1BB" w14:textId="04E0F228" w:rsidR="00A3321E" w:rsidRPr="000923A3" w:rsidRDefault="0078166A" w:rsidP="00490429">
      <w:pPr>
        <w:ind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 Praze dne 18</w:t>
      </w:r>
      <w:r w:rsidR="007E6741">
        <w:rPr>
          <w:rFonts w:ascii="Arial" w:hAnsi="Arial" w:cs="Arial"/>
          <w:color w:val="000000"/>
          <w:sz w:val="22"/>
          <w:szCs w:val="22"/>
        </w:rPr>
        <w:t xml:space="preserve">. </w:t>
      </w:r>
      <w:r>
        <w:rPr>
          <w:rFonts w:ascii="Arial" w:hAnsi="Arial" w:cs="Arial"/>
          <w:color w:val="000000"/>
          <w:sz w:val="22"/>
          <w:szCs w:val="22"/>
        </w:rPr>
        <w:t>března</w:t>
      </w:r>
      <w:r w:rsidR="002E3F60" w:rsidRPr="000923A3">
        <w:rPr>
          <w:rFonts w:ascii="Arial" w:hAnsi="Arial" w:cs="Arial"/>
          <w:color w:val="000000"/>
          <w:sz w:val="22"/>
          <w:szCs w:val="22"/>
        </w:rPr>
        <w:t xml:space="preserve"> </w:t>
      </w:r>
      <w:r w:rsidR="007E6741">
        <w:rPr>
          <w:rFonts w:ascii="Arial" w:hAnsi="Arial" w:cs="Arial"/>
          <w:color w:val="000000"/>
          <w:sz w:val="22"/>
          <w:szCs w:val="22"/>
        </w:rPr>
        <w:t>202</w:t>
      </w:r>
      <w:r>
        <w:rPr>
          <w:rFonts w:ascii="Arial" w:hAnsi="Arial" w:cs="Arial"/>
          <w:color w:val="000000"/>
          <w:sz w:val="22"/>
          <w:szCs w:val="22"/>
        </w:rPr>
        <w:t>1</w:t>
      </w:r>
    </w:p>
    <w:p w14:paraId="6328B5D8" w14:textId="77777777" w:rsidR="002F4F86" w:rsidRPr="00E94D3C" w:rsidRDefault="002F4F86" w:rsidP="00490429">
      <w:pPr>
        <w:ind w:firstLine="708"/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2BD5012D" w14:textId="77777777" w:rsidR="002F4F86" w:rsidRPr="00117B5F" w:rsidRDefault="002F4F86" w:rsidP="00490429">
      <w:pPr>
        <w:ind w:firstLine="708"/>
        <w:jc w:val="center"/>
        <w:rPr>
          <w:rFonts w:ascii="Arial" w:hAnsi="Arial" w:cs="Arial"/>
          <w:sz w:val="22"/>
          <w:szCs w:val="22"/>
          <w:u w:val="single"/>
        </w:rPr>
      </w:pPr>
    </w:p>
    <w:p w14:paraId="259AEFCB" w14:textId="3CB325EC" w:rsidR="00A3321E" w:rsidRPr="00A60E53" w:rsidRDefault="0090248E" w:rsidP="00722749">
      <w:pPr>
        <w:pStyle w:val="Odstavecseseznamem"/>
        <w:widowControl w:val="0"/>
        <w:numPr>
          <w:ilvl w:val="0"/>
          <w:numId w:val="4"/>
        </w:numPr>
        <w:suppressAutoHyphens/>
        <w:ind w:left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60E53">
        <w:rPr>
          <w:rFonts w:ascii="Arial" w:hAnsi="Arial" w:cs="Arial"/>
          <w:b/>
          <w:color w:val="000000"/>
          <w:sz w:val="22"/>
          <w:szCs w:val="22"/>
          <w:u w:val="single"/>
        </w:rPr>
        <w:t>Úkol</w:t>
      </w:r>
      <w:r w:rsidR="00CE6DC4" w:rsidRPr="00A60E53">
        <w:rPr>
          <w:rFonts w:ascii="Arial" w:hAnsi="Arial" w:cs="Arial"/>
          <w:b/>
          <w:color w:val="000000"/>
          <w:sz w:val="22"/>
          <w:szCs w:val="22"/>
          <w:u w:val="single"/>
        </w:rPr>
        <w:t>y</w:t>
      </w:r>
      <w:r w:rsidRPr="00A60E53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zadan</w:t>
      </w:r>
      <w:r w:rsidR="00CE6DC4" w:rsidRPr="00A60E53">
        <w:rPr>
          <w:rFonts w:ascii="Arial" w:hAnsi="Arial" w:cs="Arial"/>
          <w:b/>
          <w:color w:val="000000"/>
          <w:sz w:val="22"/>
          <w:szCs w:val="22"/>
          <w:u w:val="single"/>
        </w:rPr>
        <w:t>é</w:t>
      </w:r>
      <w:r w:rsidRPr="00A60E53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="00A3321E" w:rsidRPr="00A60E53">
        <w:rPr>
          <w:rFonts w:ascii="Arial" w:hAnsi="Arial" w:cs="Arial"/>
          <w:b/>
          <w:color w:val="000000"/>
          <w:sz w:val="22"/>
          <w:szCs w:val="22"/>
          <w:u w:val="single"/>
        </w:rPr>
        <w:t>na minul</w:t>
      </w:r>
      <w:r w:rsidR="00C57019" w:rsidRPr="00A60E53">
        <w:rPr>
          <w:rFonts w:ascii="Arial" w:hAnsi="Arial" w:cs="Arial"/>
          <w:b/>
          <w:color w:val="000000"/>
          <w:sz w:val="22"/>
          <w:szCs w:val="22"/>
          <w:u w:val="single"/>
        </w:rPr>
        <w:t>ých</w:t>
      </w:r>
      <w:r w:rsidR="00A3321E" w:rsidRPr="00A60E53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="009541E9" w:rsidRPr="00A60E53">
        <w:rPr>
          <w:rFonts w:ascii="Arial" w:hAnsi="Arial" w:cs="Arial"/>
          <w:b/>
          <w:color w:val="000000"/>
          <w:sz w:val="22"/>
          <w:szCs w:val="22"/>
          <w:u w:val="single"/>
        </w:rPr>
        <w:t>jednání</w:t>
      </w:r>
      <w:r w:rsidR="00C57019" w:rsidRPr="00A60E53">
        <w:rPr>
          <w:rFonts w:ascii="Arial" w:hAnsi="Arial" w:cs="Arial"/>
          <w:b/>
          <w:color w:val="000000"/>
          <w:sz w:val="22"/>
          <w:szCs w:val="22"/>
          <w:u w:val="single"/>
        </w:rPr>
        <w:t>ch</w:t>
      </w:r>
      <w:r w:rsidR="00A3321E" w:rsidRPr="00A60E53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Rady</w:t>
      </w:r>
    </w:p>
    <w:p w14:paraId="228B974C" w14:textId="77777777" w:rsidR="00DE27C6" w:rsidRPr="007E6741" w:rsidRDefault="00DE27C6" w:rsidP="00722749">
      <w:pPr>
        <w:widowControl w:val="0"/>
        <w:suppressAutoHyphens/>
        <w:jc w:val="both"/>
        <w:rPr>
          <w:rFonts w:ascii="Arial" w:hAnsi="Arial" w:cs="Arial"/>
          <w:b/>
          <w:sz w:val="22"/>
          <w:szCs w:val="22"/>
          <w:highlight w:val="yellow"/>
          <w:u w:val="single"/>
        </w:rPr>
      </w:pPr>
    </w:p>
    <w:p w14:paraId="4696A096" w14:textId="77777777" w:rsidR="00D45DE2" w:rsidRPr="009D537E" w:rsidRDefault="00D45DE2" w:rsidP="00722749">
      <w:pPr>
        <w:numPr>
          <w:ilvl w:val="0"/>
          <w:numId w:val="7"/>
        </w:numPr>
        <w:suppressAutoHyphens/>
        <w:overflowPunct w:val="0"/>
        <w:autoSpaceDE w:val="0"/>
        <w:jc w:val="both"/>
        <w:textAlignment w:val="baseline"/>
        <w:rPr>
          <w:rFonts w:ascii="Arial" w:hAnsi="Arial" w:cs="Arial"/>
        </w:rPr>
      </w:pPr>
      <w:r w:rsidRPr="009D537E">
        <w:rPr>
          <w:rFonts w:ascii="Arial" w:hAnsi="Arial" w:cs="Arial"/>
          <w:color w:val="000000"/>
        </w:rPr>
        <w:t xml:space="preserve">Zařadit na program příštího jednání Rady návrh MPSV finančního členění mezi jednotlivé priority </w:t>
      </w:r>
      <w:r>
        <w:rPr>
          <w:rFonts w:ascii="Arial" w:hAnsi="Arial" w:cs="Arial"/>
          <w:color w:val="000000"/>
        </w:rPr>
        <w:t>OP Zaměstnanost+</w:t>
      </w:r>
      <w:r w:rsidRPr="009D537E">
        <w:rPr>
          <w:rFonts w:ascii="Arial" w:hAnsi="Arial" w:cs="Arial"/>
          <w:color w:val="000000"/>
        </w:rPr>
        <w:t xml:space="preserve"> k diskuzi</w:t>
      </w:r>
    </w:p>
    <w:p w14:paraId="1B9B7DC6" w14:textId="77777777" w:rsidR="00D45DE2" w:rsidRPr="009D537E" w:rsidRDefault="00D45DE2" w:rsidP="00722749">
      <w:pPr>
        <w:ind w:left="720"/>
        <w:jc w:val="both"/>
        <w:rPr>
          <w:rFonts w:ascii="Arial" w:hAnsi="Arial" w:cs="Arial"/>
        </w:rPr>
      </w:pPr>
      <w:r w:rsidRPr="009D537E">
        <w:rPr>
          <w:rFonts w:ascii="Arial" w:hAnsi="Arial" w:cs="Arial"/>
          <w:u w:val="single"/>
        </w:rPr>
        <w:t>Zodpovídá</w:t>
      </w:r>
      <w:r w:rsidRPr="009D537E">
        <w:rPr>
          <w:rFonts w:ascii="Arial" w:hAnsi="Arial" w:cs="Arial"/>
        </w:rPr>
        <w:t>: sekretariát</w:t>
      </w:r>
    </w:p>
    <w:p w14:paraId="3734E242" w14:textId="77777777" w:rsidR="00D45DE2" w:rsidRPr="009D537E" w:rsidRDefault="00D45DE2" w:rsidP="00722749">
      <w:pPr>
        <w:ind w:left="720"/>
        <w:jc w:val="both"/>
        <w:rPr>
          <w:rFonts w:ascii="Arial" w:hAnsi="Arial" w:cs="Arial"/>
        </w:rPr>
      </w:pPr>
      <w:r w:rsidRPr="009D537E">
        <w:rPr>
          <w:rFonts w:ascii="Arial" w:hAnsi="Arial" w:cs="Arial"/>
          <w:u w:val="single"/>
        </w:rPr>
        <w:t>Termín</w:t>
      </w:r>
      <w:r w:rsidRPr="009D537E">
        <w:rPr>
          <w:rFonts w:ascii="Arial" w:hAnsi="Arial" w:cs="Arial"/>
        </w:rPr>
        <w:t>: příští jednání Rady</w:t>
      </w:r>
    </w:p>
    <w:p w14:paraId="2ED853C2" w14:textId="30C8526C" w:rsidR="00722749" w:rsidRDefault="00722749" w:rsidP="00722749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highlight w:val="yellow"/>
        </w:rPr>
      </w:pPr>
    </w:p>
    <w:p w14:paraId="100EB900" w14:textId="56B786B2" w:rsidR="00722749" w:rsidRPr="00722749" w:rsidRDefault="00722749" w:rsidP="00722749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b/>
        </w:rPr>
      </w:pPr>
      <w:r w:rsidRPr="00722749">
        <w:rPr>
          <w:rFonts w:ascii="Arial" w:hAnsi="Arial" w:cs="Arial"/>
          <w:b/>
        </w:rPr>
        <w:t>Splněno. Příprava OP Zaměstnanost+ byla zařazena na program jednání Rady.</w:t>
      </w:r>
    </w:p>
    <w:p w14:paraId="5C80FF76" w14:textId="77777777" w:rsidR="00722749" w:rsidRPr="00722749" w:rsidRDefault="00722749" w:rsidP="00722749">
      <w:pPr>
        <w:suppressAutoHyphens/>
        <w:overflowPunct w:val="0"/>
        <w:autoSpaceDE w:val="0"/>
        <w:ind w:left="720"/>
        <w:jc w:val="both"/>
        <w:textAlignment w:val="baseline"/>
        <w:rPr>
          <w:rFonts w:ascii="Arial" w:hAnsi="Arial" w:cs="Arial"/>
        </w:rPr>
      </w:pPr>
    </w:p>
    <w:p w14:paraId="50B762CF" w14:textId="77777777" w:rsidR="00D45DE2" w:rsidRPr="00722749" w:rsidRDefault="00D45DE2" w:rsidP="00722749">
      <w:pPr>
        <w:numPr>
          <w:ilvl w:val="0"/>
          <w:numId w:val="7"/>
        </w:numPr>
        <w:suppressAutoHyphens/>
        <w:overflowPunct w:val="0"/>
        <w:autoSpaceDE w:val="0"/>
        <w:jc w:val="both"/>
        <w:textAlignment w:val="baseline"/>
        <w:rPr>
          <w:rFonts w:ascii="Arial" w:hAnsi="Arial" w:cs="Arial"/>
        </w:rPr>
      </w:pPr>
      <w:r w:rsidRPr="00722749">
        <w:rPr>
          <w:rFonts w:ascii="Arial" w:hAnsi="Arial" w:cs="Arial"/>
        </w:rPr>
        <w:t>Zajistit příští jednání Rady na přelomu února/března 2021.</w:t>
      </w:r>
    </w:p>
    <w:p w14:paraId="26567B97" w14:textId="77777777" w:rsidR="00D45DE2" w:rsidRPr="00722749" w:rsidRDefault="00D45DE2" w:rsidP="00722749">
      <w:pPr>
        <w:ind w:left="720"/>
        <w:jc w:val="both"/>
        <w:rPr>
          <w:rFonts w:ascii="Arial" w:hAnsi="Arial" w:cs="Arial"/>
        </w:rPr>
      </w:pPr>
      <w:r w:rsidRPr="00722749">
        <w:rPr>
          <w:rFonts w:ascii="Arial" w:hAnsi="Arial" w:cs="Arial"/>
          <w:u w:val="single"/>
        </w:rPr>
        <w:t>Zodpovídá</w:t>
      </w:r>
      <w:r w:rsidRPr="00722749">
        <w:rPr>
          <w:rFonts w:ascii="Arial" w:hAnsi="Arial" w:cs="Arial"/>
        </w:rPr>
        <w:t>: sekretariát Rady</w:t>
      </w:r>
    </w:p>
    <w:p w14:paraId="5ED018E9" w14:textId="08B96EA3" w:rsidR="00D45DE2" w:rsidRPr="00722749" w:rsidRDefault="00D45DE2" w:rsidP="00722749">
      <w:pPr>
        <w:ind w:left="720"/>
        <w:jc w:val="both"/>
        <w:rPr>
          <w:rFonts w:ascii="Arial" w:hAnsi="Arial" w:cs="Arial"/>
        </w:rPr>
      </w:pPr>
      <w:r w:rsidRPr="00722749">
        <w:rPr>
          <w:rFonts w:ascii="Arial" w:hAnsi="Arial" w:cs="Arial"/>
          <w:u w:val="single"/>
        </w:rPr>
        <w:t>Termín</w:t>
      </w:r>
      <w:r w:rsidRPr="00722749">
        <w:rPr>
          <w:rFonts w:ascii="Arial" w:hAnsi="Arial" w:cs="Arial"/>
        </w:rPr>
        <w:t>: březen 2021</w:t>
      </w:r>
    </w:p>
    <w:p w14:paraId="4CD626F3" w14:textId="761478B9" w:rsidR="00722749" w:rsidRPr="00722749" w:rsidRDefault="00722749" w:rsidP="00722749">
      <w:pPr>
        <w:ind w:left="720"/>
        <w:jc w:val="both"/>
        <w:rPr>
          <w:rFonts w:ascii="Arial" w:hAnsi="Arial" w:cs="Arial"/>
        </w:rPr>
      </w:pPr>
    </w:p>
    <w:p w14:paraId="73002A6F" w14:textId="6F6812B6" w:rsidR="00722749" w:rsidRPr="00722749" w:rsidRDefault="00722749" w:rsidP="00722749">
      <w:pPr>
        <w:suppressAutoHyphens/>
        <w:overflowPunct w:val="0"/>
        <w:autoSpaceDE w:val="0"/>
        <w:jc w:val="both"/>
        <w:textAlignment w:val="baseline"/>
        <w:rPr>
          <w:rFonts w:ascii="Arial" w:hAnsi="Arial" w:cs="Arial"/>
          <w:b/>
        </w:rPr>
      </w:pPr>
      <w:r w:rsidRPr="00722749">
        <w:rPr>
          <w:rFonts w:ascii="Arial" w:hAnsi="Arial" w:cs="Arial"/>
          <w:b/>
        </w:rPr>
        <w:t>Splněno částečně. Jednání Rady bylo naplánováno na 1. dubna 2021.</w:t>
      </w:r>
    </w:p>
    <w:p w14:paraId="06A2BD37" w14:textId="77777777" w:rsidR="00722749" w:rsidRPr="00722749" w:rsidRDefault="00722749" w:rsidP="00722749">
      <w:pPr>
        <w:suppressAutoHyphens/>
        <w:overflowPunct w:val="0"/>
        <w:autoSpaceDE w:val="0"/>
        <w:spacing w:after="120"/>
        <w:jc w:val="both"/>
        <w:textAlignment w:val="baseline"/>
        <w:rPr>
          <w:rFonts w:ascii="Arial" w:hAnsi="Arial" w:cs="Arial"/>
          <w:b/>
          <w:highlight w:val="yellow"/>
        </w:rPr>
      </w:pPr>
    </w:p>
    <w:p w14:paraId="01E174C7" w14:textId="77777777" w:rsidR="00A3321E" w:rsidRPr="006C71BF" w:rsidRDefault="00A3321E" w:rsidP="00490429">
      <w:pPr>
        <w:pStyle w:val="Odstavecseseznamem"/>
        <w:widowControl w:val="0"/>
        <w:numPr>
          <w:ilvl w:val="0"/>
          <w:numId w:val="4"/>
        </w:numPr>
        <w:suppressAutoHyphens/>
        <w:ind w:left="426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6C71BF">
        <w:rPr>
          <w:rFonts w:ascii="Arial" w:hAnsi="Arial" w:cs="Arial"/>
          <w:b/>
          <w:color w:val="000000"/>
          <w:sz w:val="22"/>
          <w:szCs w:val="22"/>
          <w:u w:val="single"/>
        </w:rPr>
        <w:t>Činnost sekretariátu</w:t>
      </w:r>
    </w:p>
    <w:p w14:paraId="4149B349" w14:textId="77777777" w:rsidR="00992E5E" w:rsidRPr="006C71BF" w:rsidRDefault="00992E5E" w:rsidP="00490429">
      <w:pPr>
        <w:widowControl w:val="0"/>
        <w:suppressAutoHyphens/>
        <w:ind w:left="66"/>
        <w:jc w:val="both"/>
        <w:rPr>
          <w:rFonts w:ascii="Arial" w:hAnsi="Arial" w:cs="Arial"/>
          <w:color w:val="000000"/>
          <w:sz w:val="22"/>
          <w:szCs w:val="22"/>
        </w:rPr>
      </w:pPr>
    </w:p>
    <w:p w14:paraId="436FCBD1" w14:textId="77777777" w:rsidR="00992E5E" w:rsidRPr="006C71BF" w:rsidRDefault="00992E5E" w:rsidP="00490429">
      <w:pPr>
        <w:widowControl w:val="0"/>
        <w:numPr>
          <w:ilvl w:val="0"/>
          <w:numId w:val="1"/>
        </w:numPr>
        <w:suppressAutoHyphens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6C71BF">
        <w:rPr>
          <w:rFonts w:ascii="Arial" w:hAnsi="Arial" w:cs="Arial"/>
          <w:b/>
          <w:bCs/>
          <w:sz w:val="22"/>
          <w:szCs w:val="22"/>
        </w:rPr>
        <w:t>Jednání výborů a pracovních skupin Rady</w:t>
      </w:r>
    </w:p>
    <w:p w14:paraId="32EAE8AB" w14:textId="77777777" w:rsidR="007A6EEB" w:rsidRPr="006C71BF" w:rsidRDefault="007A6EEB" w:rsidP="00490429">
      <w:pPr>
        <w:widowControl w:val="0"/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68"/>
        <w:gridCol w:w="8110"/>
      </w:tblGrid>
      <w:tr w:rsidR="0078166A" w:rsidRPr="00AC66E9" w14:paraId="57ADA48C" w14:textId="77777777" w:rsidTr="005E6C29">
        <w:tc>
          <w:tcPr>
            <w:tcW w:w="1668" w:type="dxa"/>
          </w:tcPr>
          <w:p w14:paraId="50D75680" w14:textId="77777777" w:rsidR="0078166A" w:rsidRPr="004D7347" w:rsidRDefault="0078166A" w:rsidP="005E6C29">
            <w:pPr>
              <w:widowControl w:val="0"/>
              <w:suppressAutoHyphen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1. 12</w:t>
            </w:r>
            <w:r w:rsidRPr="004D7347">
              <w:rPr>
                <w:rFonts w:ascii="Arial" w:hAnsi="Arial" w:cs="Arial"/>
                <w:b/>
                <w:bCs/>
                <w:sz w:val="22"/>
                <w:szCs w:val="22"/>
              </w:rPr>
              <w:t>. 2020</w:t>
            </w:r>
          </w:p>
        </w:tc>
        <w:tc>
          <w:tcPr>
            <w:tcW w:w="8110" w:type="dxa"/>
          </w:tcPr>
          <w:p w14:paraId="701E5B9E" w14:textId="77777777" w:rsidR="0078166A" w:rsidRPr="004D7347" w:rsidRDefault="0078166A" w:rsidP="005E6C29">
            <w:pPr>
              <w:widowControl w:val="0"/>
              <w:suppressAutoHyphens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347">
              <w:rPr>
                <w:rFonts w:ascii="Arial" w:hAnsi="Arial" w:cs="Arial"/>
                <w:color w:val="000000"/>
                <w:sz w:val="22"/>
                <w:szCs w:val="22"/>
              </w:rPr>
              <w:t>Výbor pro sladění pracovního, soukromého a rodinného života</w:t>
            </w:r>
          </w:p>
        </w:tc>
      </w:tr>
      <w:tr w:rsidR="00BD60E1" w:rsidRPr="00AC66E9" w14:paraId="318E5ADC" w14:textId="77777777" w:rsidTr="00985487">
        <w:tc>
          <w:tcPr>
            <w:tcW w:w="1668" w:type="dxa"/>
          </w:tcPr>
          <w:p w14:paraId="36EB47B5" w14:textId="77777777" w:rsidR="00BD60E1" w:rsidRDefault="00BD60E1" w:rsidP="00985487">
            <w:pPr>
              <w:widowControl w:val="0"/>
              <w:suppressAutoHyphen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9. 12. 2020</w:t>
            </w:r>
          </w:p>
        </w:tc>
        <w:tc>
          <w:tcPr>
            <w:tcW w:w="8110" w:type="dxa"/>
          </w:tcPr>
          <w:p w14:paraId="7B2ABC7F" w14:textId="77777777" w:rsidR="00BD60E1" w:rsidRPr="00AE0CDF" w:rsidRDefault="00BD60E1" w:rsidP="00985487">
            <w:pPr>
              <w:widowControl w:val="0"/>
              <w:suppressAutoHyphens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A196F">
              <w:rPr>
                <w:rFonts w:ascii="Arial" w:hAnsi="Arial" w:cs="Arial"/>
                <w:color w:val="000000"/>
                <w:sz w:val="22"/>
                <w:szCs w:val="22"/>
              </w:rPr>
              <w:t>Pracovní skupin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BA196F">
              <w:rPr>
                <w:rFonts w:ascii="Arial" w:hAnsi="Arial" w:cs="Arial"/>
                <w:color w:val="000000"/>
                <w:sz w:val="22"/>
                <w:szCs w:val="22"/>
              </w:rPr>
              <w:t xml:space="preserve"> Dotační komise k programu Podpora veřejně prospěšných aktivit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NNO </w:t>
            </w:r>
            <w:r w:rsidRPr="005B5D37">
              <w:rPr>
                <w:rFonts w:ascii="Arial" w:hAnsi="Arial" w:cs="Arial"/>
                <w:color w:val="000000"/>
                <w:sz w:val="22"/>
                <w:szCs w:val="22"/>
              </w:rPr>
              <w:t>v oblasti rovnosti žen a mužů</w:t>
            </w:r>
          </w:p>
        </w:tc>
      </w:tr>
      <w:tr w:rsidR="00BD60E1" w:rsidRPr="00AC66E9" w14:paraId="1309EEB9" w14:textId="77777777" w:rsidTr="00985487">
        <w:tc>
          <w:tcPr>
            <w:tcW w:w="1668" w:type="dxa"/>
          </w:tcPr>
          <w:p w14:paraId="3D40742D" w14:textId="77777777" w:rsidR="00BD60E1" w:rsidRDefault="00BD60E1" w:rsidP="00985487">
            <w:pPr>
              <w:widowControl w:val="0"/>
              <w:suppressAutoHyphen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10. 12. 2020</w:t>
            </w:r>
          </w:p>
        </w:tc>
        <w:tc>
          <w:tcPr>
            <w:tcW w:w="8110" w:type="dxa"/>
          </w:tcPr>
          <w:p w14:paraId="6CB5BC69" w14:textId="77777777" w:rsidR="00BD60E1" w:rsidRPr="00AE0CDF" w:rsidRDefault="00BD60E1" w:rsidP="00985487">
            <w:pPr>
              <w:widowControl w:val="0"/>
              <w:suppressAutoHyphens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0CDF">
              <w:rPr>
                <w:rFonts w:ascii="Arial" w:hAnsi="Arial" w:cs="Arial"/>
                <w:color w:val="000000"/>
                <w:sz w:val="22"/>
                <w:szCs w:val="22"/>
              </w:rPr>
              <w:t>Pracovní skupina k porodnictví</w:t>
            </w:r>
          </w:p>
        </w:tc>
      </w:tr>
      <w:tr w:rsidR="0078166A" w:rsidRPr="00AC66E9" w14:paraId="54D12784" w14:textId="77777777" w:rsidTr="005E6C29">
        <w:tc>
          <w:tcPr>
            <w:tcW w:w="1668" w:type="dxa"/>
          </w:tcPr>
          <w:p w14:paraId="2337D162" w14:textId="77777777" w:rsidR="0078166A" w:rsidRPr="008C6237" w:rsidRDefault="0078166A" w:rsidP="005E6C29">
            <w:pPr>
              <w:widowControl w:val="0"/>
              <w:suppressAutoHyphen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17. 12</w:t>
            </w:r>
            <w:r w:rsidRPr="008C6237">
              <w:rPr>
                <w:rFonts w:ascii="Arial" w:hAnsi="Arial" w:cs="Arial"/>
                <w:b/>
                <w:bCs/>
                <w:sz w:val="22"/>
                <w:szCs w:val="22"/>
              </w:rPr>
              <w:t>. 2020</w:t>
            </w:r>
          </w:p>
        </w:tc>
        <w:tc>
          <w:tcPr>
            <w:tcW w:w="8110" w:type="dxa"/>
          </w:tcPr>
          <w:p w14:paraId="2F687159" w14:textId="77777777" w:rsidR="0078166A" w:rsidRPr="008C6237" w:rsidRDefault="0078166A" w:rsidP="005E6C29">
            <w:pPr>
              <w:widowControl w:val="0"/>
              <w:suppressAutoHyphens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6237">
              <w:rPr>
                <w:rFonts w:ascii="Arial" w:hAnsi="Arial" w:cs="Arial"/>
                <w:color w:val="000000"/>
                <w:sz w:val="22"/>
                <w:szCs w:val="22"/>
              </w:rPr>
              <w:t>Výbor pro prevenci domácího násilí a násilí na ženách</w:t>
            </w:r>
          </w:p>
        </w:tc>
      </w:tr>
      <w:tr w:rsidR="0078166A" w:rsidRPr="00AC66E9" w14:paraId="30B37958" w14:textId="77777777" w:rsidTr="005E6C29">
        <w:tc>
          <w:tcPr>
            <w:tcW w:w="1668" w:type="dxa"/>
          </w:tcPr>
          <w:p w14:paraId="1D619346" w14:textId="45B7FEF0" w:rsidR="0078166A" w:rsidRPr="00D9447E" w:rsidRDefault="0078166A" w:rsidP="005E6C29">
            <w:pPr>
              <w:widowControl w:val="0"/>
              <w:suppressAutoHyphen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  <w:r w:rsidRPr="00D9447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D9447E">
              <w:rPr>
                <w:rFonts w:ascii="Arial" w:hAnsi="Arial" w:cs="Arial"/>
                <w:b/>
                <w:bCs/>
                <w:sz w:val="22"/>
                <w:szCs w:val="22"/>
              </w:rPr>
              <w:t>. 202</w:t>
            </w:r>
            <w:r w:rsidR="00CD2BFC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110" w:type="dxa"/>
          </w:tcPr>
          <w:p w14:paraId="435BB820" w14:textId="77777777" w:rsidR="0078166A" w:rsidRPr="00D9447E" w:rsidRDefault="0078166A" w:rsidP="005E6C29">
            <w:pPr>
              <w:widowControl w:val="0"/>
              <w:suppressAutoHyphens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9447E">
              <w:rPr>
                <w:rFonts w:ascii="Arial" w:hAnsi="Arial" w:cs="Arial"/>
                <w:color w:val="000000"/>
                <w:sz w:val="22"/>
                <w:szCs w:val="22"/>
              </w:rPr>
              <w:t>Výbor pro vyrovnané zastoupení žen a mužů v politice a rozhodovacích pozicích</w:t>
            </w:r>
          </w:p>
        </w:tc>
      </w:tr>
      <w:tr w:rsidR="0078166A" w:rsidRPr="00AC66E9" w14:paraId="3C6144B4" w14:textId="77777777" w:rsidTr="005E6C29">
        <w:tc>
          <w:tcPr>
            <w:tcW w:w="1668" w:type="dxa"/>
          </w:tcPr>
          <w:p w14:paraId="701EAFE4" w14:textId="144EA06E" w:rsidR="0078166A" w:rsidRPr="0090643D" w:rsidRDefault="0078166A" w:rsidP="005E6C29">
            <w:pPr>
              <w:widowControl w:val="0"/>
              <w:suppressAutoHyphen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  <w:r w:rsidRPr="009064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90643D">
              <w:rPr>
                <w:rFonts w:ascii="Arial" w:hAnsi="Arial" w:cs="Arial"/>
                <w:b/>
                <w:bCs/>
                <w:sz w:val="22"/>
                <w:szCs w:val="22"/>
              </w:rPr>
              <w:t>. 202</w:t>
            </w:r>
            <w:r w:rsidR="00D7034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110" w:type="dxa"/>
          </w:tcPr>
          <w:p w14:paraId="644EC17A" w14:textId="77777777" w:rsidR="0078166A" w:rsidRPr="0090643D" w:rsidRDefault="0078166A" w:rsidP="005E6C29">
            <w:pPr>
              <w:widowControl w:val="0"/>
              <w:suppressAutoHyphens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0643D">
              <w:rPr>
                <w:rFonts w:ascii="Arial" w:hAnsi="Arial" w:cs="Arial"/>
                <w:bCs/>
                <w:sz w:val="22"/>
                <w:szCs w:val="22"/>
              </w:rPr>
              <w:t>Výbor pro institucionální zabezpečení rovnosti žen a mužů</w:t>
            </w:r>
          </w:p>
        </w:tc>
      </w:tr>
      <w:tr w:rsidR="0078166A" w:rsidRPr="00AC66E9" w14:paraId="28421EA0" w14:textId="77777777" w:rsidTr="005E6C29">
        <w:tc>
          <w:tcPr>
            <w:tcW w:w="1668" w:type="dxa"/>
          </w:tcPr>
          <w:p w14:paraId="48437F59" w14:textId="276D5835" w:rsidR="0078166A" w:rsidRPr="008C6237" w:rsidRDefault="0078166A" w:rsidP="005E6C29">
            <w:pPr>
              <w:widowControl w:val="0"/>
              <w:suppressAutoHyphen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25. 3</w:t>
            </w:r>
            <w:r w:rsidRPr="008C6237">
              <w:rPr>
                <w:rFonts w:ascii="Arial" w:hAnsi="Arial" w:cs="Arial"/>
                <w:b/>
                <w:bCs/>
                <w:sz w:val="22"/>
                <w:szCs w:val="22"/>
              </w:rPr>
              <w:t>. 202</w:t>
            </w:r>
            <w:r w:rsidR="00D7034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110" w:type="dxa"/>
          </w:tcPr>
          <w:p w14:paraId="60794B14" w14:textId="77777777" w:rsidR="0078166A" w:rsidRPr="008C6237" w:rsidRDefault="0078166A" w:rsidP="005E6C29">
            <w:pPr>
              <w:widowControl w:val="0"/>
              <w:suppressAutoHyphens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6237">
              <w:rPr>
                <w:rFonts w:ascii="Arial" w:hAnsi="Arial" w:cs="Arial"/>
                <w:color w:val="000000"/>
                <w:sz w:val="22"/>
                <w:szCs w:val="22"/>
              </w:rPr>
              <w:t>Výbor pro prevenci domácího násilí a násilí na ženách</w:t>
            </w:r>
          </w:p>
        </w:tc>
      </w:tr>
    </w:tbl>
    <w:p w14:paraId="146BC206" w14:textId="77777777" w:rsidR="00992E5E" w:rsidRPr="006C71BF" w:rsidRDefault="00992E5E" w:rsidP="00490429">
      <w:pPr>
        <w:widowControl w:val="0"/>
        <w:suppressAutoHyphens/>
        <w:ind w:left="66"/>
        <w:jc w:val="both"/>
        <w:rPr>
          <w:rFonts w:ascii="Arial" w:hAnsi="Arial" w:cs="Arial"/>
          <w:color w:val="000000"/>
          <w:sz w:val="22"/>
          <w:szCs w:val="22"/>
        </w:rPr>
      </w:pPr>
    </w:p>
    <w:p w14:paraId="04FF0BA4" w14:textId="41F9299D" w:rsidR="00992E5E" w:rsidRPr="00BC4ECB" w:rsidRDefault="00992E5E" w:rsidP="00490429">
      <w:pPr>
        <w:widowControl w:val="0"/>
        <w:suppressAutoHyphens/>
        <w:ind w:left="66"/>
        <w:jc w:val="both"/>
        <w:rPr>
          <w:rFonts w:ascii="Arial" w:hAnsi="Arial" w:cs="Arial"/>
          <w:color w:val="000000"/>
          <w:sz w:val="22"/>
          <w:szCs w:val="22"/>
        </w:rPr>
      </w:pPr>
      <w:r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V období od posledního jednání Rady se uskutečnil</w:t>
      </w:r>
      <w:r w:rsidR="009825DA"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a</w:t>
      </w:r>
      <w:r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 jednání</w:t>
      </w:r>
      <w:r w:rsidRPr="007857E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 </w:t>
      </w:r>
      <w:r w:rsidR="00F76AE2" w:rsidRPr="007857E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Výboru pro </w:t>
      </w:r>
      <w:r w:rsidR="001C4443" w:rsidRPr="007857E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vyrovnané zastoupení žen a mužů v politice a rozhodovacích pozicích (</w:t>
      </w:r>
      <w:r w:rsidR="0085045A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7</w:t>
      </w:r>
      <w:r w:rsidR="001C4443" w:rsidRPr="007857E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. </w:t>
      </w:r>
      <w:r w:rsidR="0085045A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ledna</w:t>
      </w:r>
      <w:r w:rsidR="001C4443" w:rsidRPr="007857E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 20</w:t>
      </w:r>
      <w:r w:rsidR="00205B20" w:rsidRPr="007857E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2</w:t>
      </w:r>
      <w:r w:rsidR="0085045A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1</w:t>
      </w:r>
      <w:r w:rsidR="001C4443"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), </w:t>
      </w:r>
      <w:r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Výboru pro prevenci domác</w:t>
      </w:r>
      <w:r w:rsidR="008E5088"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íh</w:t>
      </w:r>
      <w:r w:rsidR="00EB3001"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o násilí a násilí na žená</w:t>
      </w:r>
      <w:r w:rsidR="00CE46A6"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ch (</w:t>
      </w:r>
      <w:r w:rsidR="00000717"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1</w:t>
      </w:r>
      <w:r w:rsidR="008C6237"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7</w:t>
      </w:r>
      <w:r w:rsidR="00E003AA"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. </w:t>
      </w:r>
      <w:r w:rsidR="0085045A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prosince</w:t>
      </w:r>
      <w:r w:rsidR="00E003AA"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 20</w:t>
      </w:r>
      <w:r w:rsidR="00000717"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20</w:t>
      </w:r>
      <w:r w:rsidR="0085045A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 a další proběhne 25. března 2021</w:t>
      </w:r>
      <w:r w:rsidR="005F36B3"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)</w:t>
      </w:r>
      <w:r w:rsidR="008846C4" w:rsidRPr="008C6237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,</w:t>
      </w:r>
      <w:r w:rsidRPr="008C6237">
        <w:rPr>
          <w:rFonts w:ascii="Arial" w:hAnsi="Arial" w:cs="Arial"/>
          <w:color w:val="000000"/>
          <w:sz w:val="22"/>
          <w:szCs w:val="22"/>
        </w:rPr>
        <w:t xml:space="preserve"> jednání Výboru pro sladění pracovního, soukromého a</w:t>
      </w:r>
      <w:r w:rsidR="00385F34" w:rsidRPr="008C6237">
        <w:rPr>
          <w:rFonts w:ascii="Arial" w:hAnsi="Arial" w:cs="Arial"/>
          <w:color w:val="000000"/>
          <w:sz w:val="22"/>
          <w:szCs w:val="22"/>
        </w:rPr>
        <w:t> </w:t>
      </w:r>
      <w:r w:rsidRPr="008C6237">
        <w:rPr>
          <w:rFonts w:ascii="Arial" w:hAnsi="Arial" w:cs="Arial"/>
          <w:color w:val="000000"/>
          <w:sz w:val="22"/>
          <w:szCs w:val="22"/>
        </w:rPr>
        <w:t>rodinného života (</w:t>
      </w:r>
      <w:r w:rsidR="0085045A">
        <w:rPr>
          <w:rFonts w:ascii="Arial" w:hAnsi="Arial" w:cs="Arial"/>
          <w:color w:val="000000"/>
          <w:sz w:val="22"/>
          <w:szCs w:val="22"/>
        </w:rPr>
        <w:t>1</w:t>
      </w:r>
      <w:r w:rsidR="004D7347" w:rsidRPr="008C6237">
        <w:rPr>
          <w:rFonts w:ascii="Arial" w:hAnsi="Arial" w:cs="Arial"/>
          <w:color w:val="000000"/>
          <w:sz w:val="22"/>
          <w:szCs w:val="22"/>
        </w:rPr>
        <w:t xml:space="preserve">. </w:t>
      </w:r>
      <w:r w:rsidR="0085045A">
        <w:rPr>
          <w:rFonts w:ascii="Arial" w:hAnsi="Arial" w:cs="Arial"/>
          <w:color w:val="000000"/>
          <w:sz w:val="22"/>
          <w:szCs w:val="22"/>
        </w:rPr>
        <w:t>prosince</w:t>
      </w:r>
      <w:r w:rsidR="004D7347" w:rsidRPr="008C6237">
        <w:rPr>
          <w:rFonts w:ascii="Arial" w:hAnsi="Arial" w:cs="Arial"/>
          <w:color w:val="000000"/>
          <w:sz w:val="22"/>
          <w:szCs w:val="22"/>
        </w:rPr>
        <w:t xml:space="preserve"> 2020</w:t>
      </w:r>
      <w:r w:rsidR="003B20C0" w:rsidRPr="008C6237">
        <w:rPr>
          <w:rFonts w:ascii="Arial" w:hAnsi="Arial" w:cs="Arial"/>
          <w:color w:val="000000"/>
          <w:sz w:val="22"/>
          <w:szCs w:val="22"/>
        </w:rPr>
        <w:t>)</w:t>
      </w:r>
      <w:r w:rsidR="004D7347" w:rsidRPr="008C6237">
        <w:rPr>
          <w:rFonts w:ascii="Arial" w:hAnsi="Arial" w:cs="Arial"/>
          <w:color w:val="000000"/>
          <w:sz w:val="22"/>
          <w:szCs w:val="22"/>
        </w:rPr>
        <w:t xml:space="preserve">, </w:t>
      </w:r>
      <w:r w:rsidR="00AF348A" w:rsidRPr="008C6237">
        <w:rPr>
          <w:rFonts w:ascii="Arial" w:hAnsi="Arial" w:cs="Arial"/>
          <w:color w:val="000000"/>
          <w:sz w:val="22"/>
          <w:szCs w:val="22"/>
        </w:rPr>
        <w:t>jednání Výboru pro</w:t>
      </w:r>
      <w:r w:rsidR="00C02AF2" w:rsidRPr="008C62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8C6237">
        <w:rPr>
          <w:rFonts w:ascii="Arial" w:hAnsi="Arial" w:cs="Arial"/>
          <w:color w:val="000000"/>
          <w:sz w:val="22"/>
          <w:szCs w:val="22"/>
        </w:rPr>
        <w:t>institucionální</w:t>
      </w:r>
      <w:r w:rsidRPr="004D7347">
        <w:rPr>
          <w:rFonts w:ascii="Arial" w:hAnsi="Arial" w:cs="Arial"/>
          <w:color w:val="000000"/>
          <w:sz w:val="22"/>
          <w:szCs w:val="22"/>
        </w:rPr>
        <w:t xml:space="preserve"> zabezpečení </w:t>
      </w:r>
      <w:r w:rsidRPr="004D7347">
        <w:rPr>
          <w:rFonts w:ascii="Arial" w:hAnsi="Arial" w:cs="Arial"/>
          <w:color w:val="000000"/>
          <w:sz w:val="22"/>
          <w:szCs w:val="22"/>
        </w:rPr>
        <w:t>rovnosti žen a</w:t>
      </w:r>
      <w:r w:rsidR="00960041">
        <w:rPr>
          <w:rFonts w:ascii="Arial" w:hAnsi="Arial" w:cs="Arial"/>
          <w:color w:val="000000"/>
          <w:sz w:val="22"/>
          <w:szCs w:val="22"/>
        </w:rPr>
        <w:t> </w:t>
      </w:r>
      <w:r w:rsidRPr="00EB5B65">
        <w:rPr>
          <w:rFonts w:ascii="Arial" w:hAnsi="Arial" w:cs="Arial"/>
          <w:color w:val="000000"/>
          <w:sz w:val="22"/>
          <w:szCs w:val="22"/>
        </w:rPr>
        <w:t xml:space="preserve">mužů </w:t>
      </w:r>
      <w:r w:rsidR="008C6BA6" w:rsidRPr="00EB5B65">
        <w:rPr>
          <w:rFonts w:ascii="Arial" w:hAnsi="Arial" w:cs="Arial"/>
          <w:color w:val="000000"/>
          <w:sz w:val="22"/>
          <w:szCs w:val="22"/>
        </w:rPr>
        <w:t>(</w:t>
      </w:r>
      <w:r w:rsidR="00EF553B">
        <w:rPr>
          <w:rFonts w:ascii="Arial" w:hAnsi="Arial" w:cs="Arial"/>
          <w:color w:val="000000"/>
          <w:sz w:val="22"/>
          <w:szCs w:val="22"/>
        </w:rPr>
        <w:t>24</w:t>
      </w:r>
      <w:r w:rsidR="00F76AE2" w:rsidRPr="00EB5B65">
        <w:rPr>
          <w:rFonts w:ascii="Arial" w:hAnsi="Arial" w:cs="Arial"/>
          <w:color w:val="000000"/>
          <w:sz w:val="22"/>
          <w:szCs w:val="22"/>
        </w:rPr>
        <w:t xml:space="preserve">. </w:t>
      </w:r>
      <w:r w:rsidR="00EF553B">
        <w:rPr>
          <w:rFonts w:ascii="Arial" w:hAnsi="Arial" w:cs="Arial"/>
          <w:color w:val="000000"/>
          <w:sz w:val="22"/>
          <w:szCs w:val="22"/>
        </w:rPr>
        <w:t>února</w:t>
      </w:r>
      <w:r w:rsidR="00985A76" w:rsidRPr="00EB5B65">
        <w:rPr>
          <w:rFonts w:ascii="Arial" w:hAnsi="Arial" w:cs="Arial"/>
          <w:color w:val="000000"/>
          <w:sz w:val="22"/>
          <w:szCs w:val="22"/>
        </w:rPr>
        <w:t xml:space="preserve"> </w:t>
      </w:r>
      <w:r w:rsidR="008C6BA6" w:rsidRPr="00EB5B65">
        <w:rPr>
          <w:rFonts w:ascii="Arial" w:hAnsi="Arial" w:cs="Arial"/>
          <w:color w:val="000000"/>
          <w:sz w:val="22"/>
          <w:szCs w:val="22"/>
        </w:rPr>
        <w:t>20</w:t>
      </w:r>
      <w:r w:rsidR="00F76AE2" w:rsidRPr="00EB5B65">
        <w:rPr>
          <w:rFonts w:ascii="Arial" w:hAnsi="Arial" w:cs="Arial"/>
          <w:color w:val="000000"/>
          <w:sz w:val="22"/>
          <w:szCs w:val="22"/>
        </w:rPr>
        <w:t>2</w:t>
      </w:r>
      <w:r w:rsidR="00EF553B">
        <w:rPr>
          <w:rFonts w:ascii="Arial" w:hAnsi="Arial" w:cs="Arial"/>
          <w:color w:val="000000"/>
          <w:sz w:val="22"/>
          <w:szCs w:val="22"/>
        </w:rPr>
        <w:t>1</w:t>
      </w:r>
      <w:r w:rsidR="008C6BA6" w:rsidRPr="00EB5B65">
        <w:rPr>
          <w:rFonts w:ascii="Arial" w:hAnsi="Arial" w:cs="Arial"/>
          <w:color w:val="000000"/>
          <w:sz w:val="22"/>
          <w:szCs w:val="22"/>
        </w:rPr>
        <w:t>)</w:t>
      </w:r>
      <w:r w:rsidR="00F10BDE">
        <w:rPr>
          <w:rFonts w:ascii="Arial" w:hAnsi="Arial" w:cs="Arial"/>
          <w:color w:val="000000"/>
          <w:sz w:val="22"/>
          <w:szCs w:val="22"/>
        </w:rPr>
        <w:t xml:space="preserve">. </w:t>
      </w:r>
      <w:r w:rsidR="005B5D37" w:rsidRPr="005B5D37">
        <w:rPr>
          <w:rFonts w:ascii="Arial" w:hAnsi="Arial" w:cs="Arial"/>
          <w:color w:val="000000"/>
          <w:sz w:val="22"/>
          <w:szCs w:val="22"/>
        </w:rPr>
        <w:t>Jednání Pracovní skupiny</w:t>
      </w:r>
      <w:r w:rsidR="005B5D37">
        <w:rPr>
          <w:rFonts w:ascii="Arial" w:hAnsi="Arial" w:cs="Arial"/>
          <w:color w:val="000000"/>
          <w:sz w:val="22"/>
          <w:szCs w:val="22"/>
        </w:rPr>
        <w:t xml:space="preserve"> k porodnictví</w:t>
      </w:r>
      <w:r w:rsidR="005B5D37" w:rsidRPr="005B5D37">
        <w:rPr>
          <w:rFonts w:ascii="Arial" w:hAnsi="Arial" w:cs="Arial"/>
          <w:color w:val="000000"/>
          <w:sz w:val="22"/>
          <w:szCs w:val="22"/>
        </w:rPr>
        <w:t xml:space="preserve"> </w:t>
      </w:r>
      <w:r w:rsidR="005B5D37">
        <w:rPr>
          <w:rFonts w:ascii="Arial" w:hAnsi="Arial" w:cs="Arial"/>
          <w:color w:val="000000"/>
          <w:sz w:val="22"/>
          <w:szCs w:val="22"/>
        </w:rPr>
        <w:t xml:space="preserve">se uskutečnilo </w:t>
      </w:r>
      <w:r w:rsidR="005B5D37" w:rsidRPr="005B5D37">
        <w:rPr>
          <w:rFonts w:ascii="Arial" w:hAnsi="Arial" w:cs="Arial"/>
          <w:color w:val="000000"/>
          <w:sz w:val="22"/>
          <w:szCs w:val="22"/>
        </w:rPr>
        <w:t>10. prosince 2020</w:t>
      </w:r>
      <w:r w:rsidR="005B5D37">
        <w:rPr>
          <w:rFonts w:ascii="Arial" w:hAnsi="Arial" w:cs="Arial"/>
          <w:color w:val="000000"/>
          <w:sz w:val="22"/>
          <w:szCs w:val="22"/>
        </w:rPr>
        <w:t xml:space="preserve"> a dále per rollam v dnech 12.-17. března 2021.</w:t>
      </w:r>
      <w:r w:rsidR="005B5D37" w:rsidRPr="005B5D37">
        <w:rPr>
          <w:rFonts w:ascii="Arial" w:hAnsi="Arial" w:cs="Arial"/>
          <w:color w:val="000000"/>
          <w:sz w:val="22"/>
          <w:szCs w:val="22"/>
        </w:rPr>
        <w:t xml:space="preserve"> Jednání Pracovní skupin</w:t>
      </w:r>
      <w:r w:rsidR="005B5D37">
        <w:rPr>
          <w:rFonts w:ascii="Arial" w:hAnsi="Arial" w:cs="Arial"/>
          <w:color w:val="000000"/>
          <w:sz w:val="22"/>
          <w:szCs w:val="22"/>
        </w:rPr>
        <w:t>y</w:t>
      </w:r>
      <w:r w:rsidR="005B5D37" w:rsidRPr="005B5D37">
        <w:rPr>
          <w:rFonts w:ascii="Arial" w:hAnsi="Arial" w:cs="Arial"/>
          <w:color w:val="000000"/>
          <w:sz w:val="22"/>
          <w:szCs w:val="22"/>
        </w:rPr>
        <w:t xml:space="preserve"> Dotační komise k programu Podpora veřejně prospěšných aktivit nestátních neziskových organizací v </w:t>
      </w:r>
      <w:r w:rsidR="005B5D37" w:rsidRPr="00722749">
        <w:rPr>
          <w:rFonts w:ascii="Arial" w:hAnsi="Arial" w:cs="Arial"/>
          <w:color w:val="000000"/>
          <w:sz w:val="22"/>
          <w:szCs w:val="22"/>
        </w:rPr>
        <w:t>oblasti rovnosti žen a mužů proběhlo 9. prosince 2020 a dále per rollam</w:t>
      </w:r>
      <w:r w:rsidR="0033435B" w:rsidRPr="00722749">
        <w:rPr>
          <w:rFonts w:ascii="Arial" w:hAnsi="Arial" w:cs="Arial"/>
          <w:color w:val="000000"/>
          <w:sz w:val="22"/>
          <w:szCs w:val="22"/>
        </w:rPr>
        <w:t xml:space="preserve"> 19.-25. února 2020</w:t>
      </w:r>
      <w:r w:rsidR="005B5D37" w:rsidRPr="00722749">
        <w:rPr>
          <w:rFonts w:ascii="Arial" w:hAnsi="Arial" w:cs="Arial"/>
          <w:color w:val="000000"/>
          <w:sz w:val="22"/>
          <w:szCs w:val="22"/>
        </w:rPr>
        <w:t xml:space="preserve">. </w:t>
      </w:r>
      <w:r w:rsidR="00F10BDE" w:rsidRPr="00722749">
        <w:rPr>
          <w:rFonts w:ascii="Arial" w:hAnsi="Arial" w:cs="Arial"/>
          <w:color w:val="000000"/>
          <w:sz w:val="22"/>
          <w:szCs w:val="22"/>
        </w:rPr>
        <w:t>J</w:t>
      </w:r>
      <w:r w:rsidR="004D7347" w:rsidRPr="00722749">
        <w:rPr>
          <w:rFonts w:ascii="Arial" w:hAnsi="Arial" w:cs="Arial"/>
          <w:color w:val="000000"/>
          <w:sz w:val="22"/>
          <w:szCs w:val="22"/>
        </w:rPr>
        <w:t>ednání Pracovní skupiny muži a rovnost žen a mužů</w:t>
      </w:r>
      <w:r w:rsidR="00F10BDE" w:rsidRPr="00722749">
        <w:rPr>
          <w:rFonts w:ascii="Arial" w:hAnsi="Arial" w:cs="Arial"/>
          <w:color w:val="000000"/>
          <w:sz w:val="22"/>
          <w:szCs w:val="22"/>
        </w:rPr>
        <w:t xml:space="preserve"> od posledního jednání rady neproběh</w:t>
      </w:r>
      <w:r w:rsidR="00E84C66" w:rsidRPr="00722749">
        <w:rPr>
          <w:rFonts w:ascii="Arial" w:hAnsi="Arial" w:cs="Arial"/>
          <w:color w:val="000000"/>
          <w:sz w:val="22"/>
          <w:szCs w:val="22"/>
        </w:rPr>
        <w:t>l</w:t>
      </w:r>
      <w:r w:rsidR="00F10BDE" w:rsidRPr="00722749">
        <w:rPr>
          <w:rFonts w:ascii="Arial" w:hAnsi="Arial" w:cs="Arial"/>
          <w:color w:val="000000"/>
          <w:sz w:val="22"/>
          <w:szCs w:val="22"/>
        </w:rPr>
        <w:t>o</w:t>
      </w:r>
      <w:r w:rsidR="00DC0087" w:rsidRPr="00722749">
        <w:rPr>
          <w:rFonts w:ascii="Arial" w:hAnsi="Arial" w:cs="Arial"/>
          <w:color w:val="000000"/>
          <w:sz w:val="22"/>
          <w:szCs w:val="22"/>
        </w:rPr>
        <w:t>.</w:t>
      </w:r>
      <w:r w:rsidR="00960041" w:rsidRPr="00F10BD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76E538A" w14:textId="77777777" w:rsidR="00992E5E" w:rsidRPr="00E94D3C" w:rsidRDefault="00992E5E" w:rsidP="00490429">
      <w:pPr>
        <w:widowControl w:val="0"/>
        <w:suppressAutoHyphens/>
        <w:ind w:left="66"/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</w:p>
    <w:p w14:paraId="1941EE73" w14:textId="77777777" w:rsidR="00807D52" w:rsidRPr="00117B5F" w:rsidRDefault="00807D52" w:rsidP="00490429">
      <w:pPr>
        <w:widowControl w:val="0"/>
        <w:numPr>
          <w:ilvl w:val="0"/>
          <w:numId w:val="1"/>
        </w:num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  <w:r w:rsidRPr="00117B5F">
        <w:rPr>
          <w:rFonts w:ascii="Arial" w:hAnsi="Arial" w:cs="Arial"/>
          <w:b/>
          <w:bCs/>
          <w:sz w:val="22"/>
          <w:szCs w:val="22"/>
        </w:rPr>
        <w:t>Materiály předkládané vládě ČR</w:t>
      </w:r>
    </w:p>
    <w:p w14:paraId="1165706C" w14:textId="77777777" w:rsidR="005B503E" w:rsidRPr="00117B5F" w:rsidRDefault="005B503E" w:rsidP="00490429">
      <w:pPr>
        <w:jc w:val="both"/>
        <w:rPr>
          <w:rFonts w:ascii="Arial" w:hAnsi="Arial" w:cs="Arial"/>
          <w:sz w:val="22"/>
          <w:szCs w:val="22"/>
        </w:rPr>
      </w:pPr>
    </w:p>
    <w:p w14:paraId="7B968D03" w14:textId="535AC93E" w:rsidR="005B503E" w:rsidRPr="00CA5262" w:rsidRDefault="005B503E" w:rsidP="00490429">
      <w:pPr>
        <w:jc w:val="both"/>
        <w:rPr>
          <w:rFonts w:ascii="Arial" w:hAnsi="Arial" w:cs="Arial"/>
          <w:sz w:val="22"/>
          <w:szCs w:val="22"/>
        </w:rPr>
      </w:pPr>
      <w:r w:rsidRPr="00CA5262">
        <w:rPr>
          <w:rFonts w:ascii="Arial" w:hAnsi="Arial" w:cs="Arial"/>
          <w:sz w:val="22"/>
          <w:szCs w:val="22"/>
        </w:rPr>
        <w:t xml:space="preserve">Od minulého jednání Rady sekretariát připravil </w:t>
      </w:r>
      <w:r w:rsidR="00975116" w:rsidRPr="00CA5262">
        <w:rPr>
          <w:rFonts w:ascii="Arial" w:hAnsi="Arial" w:cs="Arial"/>
          <w:sz w:val="22"/>
          <w:szCs w:val="22"/>
        </w:rPr>
        <w:t>následující materiál</w:t>
      </w:r>
      <w:r w:rsidR="00404BAC">
        <w:rPr>
          <w:rFonts w:ascii="Arial" w:hAnsi="Arial" w:cs="Arial"/>
          <w:sz w:val="22"/>
          <w:szCs w:val="22"/>
        </w:rPr>
        <w:t>y</w:t>
      </w:r>
      <w:r w:rsidR="001B0A78" w:rsidRPr="00CA5262">
        <w:rPr>
          <w:rFonts w:ascii="Arial" w:hAnsi="Arial" w:cs="Arial"/>
          <w:sz w:val="22"/>
          <w:szCs w:val="22"/>
        </w:rPr>
        <w:t xml:space="preserve"> k předložení vládě ČR</w:t>
      </w:r>
      <w:r w:rsidR="00394926" w:rsidRPr="00CA5262">
        <w:rPr>
          <w:rFonts w:ascii="Arial" w:hAnsi="Arial" w:cs="Arial"/>
          <w:sz w:val="22"/>
          <w:szCs w:val="22"/>
        </w:rPr>
        <w:t>:</w:t>
      </w:r>
    </w:p>
    <w:p w14:paraId="384B7718" w14:textId="2399E288" w:rsidR="00CA5262" w:rsidRPr="00722749" w:rsidRDefault="00ED5303" w:rsidP="00394926">
      <w:pPr>
        <w:pStyle w:val="Odstavecseseznamem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22749">
        <w:rPr>
          <w:rFonts w:ascii="Arial" w:hAnsi="Arial" w:cs="Arial"/>
          <w:sz w:val="22"/>
          <w:szCs w:val="22"/>
        </w:rPr>
        <w:lastRenderedPageBreak/>
        <w:t>Strategie rovnosti žen a mužů na léta 2021 – 2030 (</w:t>
      </w:r>
      <w:r w:rsidR="00E84C66" w:rsidRPr="00722749">
        <w:rPr>
          <w:rFonts w:ascii="Arial" w:hAnsi="Arial" w:cs="Arial"/>
          <w:sz w:val="22"/>
          <w:szCs w:val="22"/>
        </w:rPr>
        <w:t xml:space="preserve">schválená usnesením vlády ČR ze dne 8. března 2021 č. </w:t>
      </w:r>
      <w:r w:rsidR="00722749" w:rsidRPr="00722749">
        <w:rPr>
          <w:rFonts w:ascii="Arial" w:hAnsi="Arial" w:cs="Arial"/>
          <w:sz w:val="22"/>
          <w:szCs w:val="22"/>
        </w:rPr>
        <w:t>269</w:t>
      </w:r>
      <w:r w:rsidRPr="00722749">
        <w:rPr>
          <w:rFonts w:ascii="Arial" w:hAnsi="Arial" w:cs="Arial"/>
          <w:sz w:val="22"/>
          <w:szCs w:val="22"/>
        </w:rPr>
        <w:t>)</w:t>
      </w:r>
      <w:r w:rsidR="00CA5262" w:rsidRPr="00722749">
        <w:rPr>
          <w:rFonts w:ascii="Arial" w:hAnsi="Arial" w:cs="Arial"/>
          <w:sz w:val="22"/>
          <w:szCs w:val="22"/>
        </w:rPr>
        <w:t>.</w:t>
      </w:r>
    </w:p>
    <w:p w14:paraId="5C1C397C" w14:textId="77777777" w:rsidR="00074A63" w:rsidRPr="001B0A78" w:rsidRDefault="00074A63" w:rsidP="001B0A78">
      <w:pPr>
        <w:widowControl w:val="0"/>
        <w:suppressAutoHyphens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1D63306" w14:textId="77777777" w:rsidR="00604DAC" w:rsidRPr="00B10D53" w:rsidRDefault="00604DAC" w:rsidP="00490429">
      <w:pPr>
        <w:widowControl w:val="0"/>
        <w:numPr>
          <w:ilvl w:val="0"/>
          <w:numId w:val="1"/>
        </w:num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  <w:r w:rsidRPr="00B10D53">
        <w:rPr>
          <w:rFonts w:ascii="Arial" w:hAnsi="Arial" w:cs="Arial"/>
          <w:b/>
          <w:bCs/>
          <w:sz w:val="22"/>
          <w:szCs w:val="22"/>
        </w:rPr>
        <w:t>Realizace projektu financovaného z Operačního programu Zaměstnanost</w:t>
      </w:r>
    </w:p>
    <w:p w14:paraId="51703303" w14:textId="77777777" w:rsidR="002F44A6" w:rsidRPr="00B10D53" w:rsidRDefault="002F44A6" w:rsidP="00490429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</w:rPr>
      </w:pPr>
    </w:p>
    <w:p w14:paraId="5861DF04" w14:textId="77777777" w:rsidR="00807D52" w:rsidRPr="00EE3903" w:rsidRDefault="00A7132A" w:rsidP="00490429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</w:rPr>
      </w:pPr>
      <w:r w:rsidRPr="00EE3903">
        <w:rPr>
          <w:rFonts w:ascii="Arial" w:hAnsi="Arial" w:cs="Arial"/>
          <w:bCs/>
          <w:sz w:val="22"/>
          <w:szCs w:val="22"/>
        </w:rPr>
        <w:t>Sekretariát</w:t>
      </w:r>
      <w:r w:rsidR="00604DAC" w:rsidRPr="00EE3903">
        <w:rPr>
          <w:rFonts w:ascii="Arial" w:hAnsi="Arial" w:cs="Arial"/>
          <w:bCs/>
          <w:sz w:val="22"/>
          <w:szCs w:val="22"/>
        </w:rPr>
        <w:t xml:space="preserve"> je realizátorem projektu s názvem </w:t>
      </w:r>
      <w:r w:rsidRPr="00EE3903">
        <w:rPr>
          <w:rFonts w:ascii="Arial" w:hAnsi="Arial" w:cs="Arial"/>
          <w:bCs/>
          <w:sz w:val="22"/>
          <w:szCs w:val="22"/>
        </w:rPr>
        <w:t>„</w:t>
      </w:r>
      <w:r w:rsidR="00604DAC" w:rsidRPr="00EE3903">
        <w:rPr>
          <w:rFonts w:ascii="Arial" w:hAnsi="Arial" w:cs="Arial"/>
          <w:bCs/>
          <w:i/>
          <w:sz w:val="22"/>
          <w:szCs w:val="22"/>
        </w:rPr>
        <w:t>Implementace Vládní strategie pro rovnost žen a</w:t>
      </w:r>
      <w:r w:rsidR="003B2734" w:rsidRPr="00EE3903">
        <w:rPr>
          <w:rFonts w:ascii="Arial" w:hAnsi="Arial" w:cs="Arial"/>
          <w:bCs/>
          <w:i/>
          <w:sz w:val="22"/>
          <w:szCs w:val="22"/>
        </w:rPr>
        <w:t> </w:t>
      </w:r>
      <w:r w:rsidR="00604DAC" w:rsidRPr="00EE3903">
        <w:rPr>
          <w:rFonts w:ascii="Arial" w:hAnsi="Arial" w:cs="Arial"/>
          <w:bCs/>
          <w:i/>
          <w:sz w:val="22"/>
          <w:szCs w:val="22"/>
        </w:rPr>
        <w:t>mužů v ČR na léta 2014 – 2020 a související opatření</w:t>
      </w:r>
      <w:r w:rsidRPr="00EE3903">
        <w:rPr>
          <w:rFonts w:ascii="Arial" w:hAnsi="Arial" w:cs="Arial"/>
          <w:bCs/>
          <w:sz w:val="22"/>
          <w:szCs w:val="22"/>
        </w:rPr>
        <w:t>“</w:t>
      </w:r>
      <w:r w:rsidR="00604DAC" w:rsidRPr="00EE3903">
        <w:rPr>
          <w:rFonts w:ascii="Arial" w:hAnsi="Arial" w:cs="Arial"/>
          <w:bCs/>
          <w:sz w:val="22"/>
          <w:szCs w:val="22"/>
        </w:rPr>
        <w:t xml:space="preserve">, který je spolufinancován z prostředků Operačního programu Zaměstnanost. </w:t>
      </w:r>
    </w:p>
    <w:p w14:paraId="3DB58FFE" w14:textId="77777777" w:rsidR="002F44A6" w:rsidRPr="00AC66E9" w:rsidRDefault="002F44A6" w:rsidP="00490429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798D00A6" w14:textId="2D7C4541" w:rsidR="005062D5" w:rsidRPr="002E0AB2" w:rsidRDefault="00F9452B" w:rsidP="00F9452B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</w:rPr>
      </w:pPr>
      <w:r w:rsidRPr="00605572">
        <w:rPr>
          <w:rFonts w:ascii="Arial" w:hAnsi="Arial" w:cs="Arial"/>
          <w:bCs/>
          <w:sz w:val="22"/>
          <w:szCs w:val="22"/>
        </w:rPr>
        <w:t xml:space="preserve">V rámci </w:t>
      </w:r>
      <w:r w:rsidRPr="00605572">
        <w:rPr>
          <w:rFonts w:ascii="Arial" w:hAnsi="Arial" w:cs="Arial"/>
          <w:b/>
          <w:bCs/>
          <w:sz w:val="22"/>
          <w:szCs w:val="22"/>
        </w:rPr>
        <w:t>KA01</w:t>
      </w:r>
      <w:r w:rsidRPr="00605572">
        <w:rPr>
          <w:rFonts w:ascii="Arial" w:hAnsi="Arial" w:cs="Arial"/>
          <w:bCs/>
          <w:sz w:val="22"/>
          <w:szCs w:val="22"/>
        </w:rPr>
        <w:t xml:space="preserve"> (</w:t>
      </w:r>
      <w:r w:rsidR="007E49B5">
        <w:rPr>
          <w:rFonts w:ascii="Arial" w:hAnsi="Arial" w:cs="Arial"/>
          <w:bCs/>
          <w:sz w:val="22"/>
          <w:szCs w:val="22"/>
        </w:rPr>
        <w:t>i</w:t>
      </w:r>
      <w:r w:rsidRPr="00605572">
        <w:rPr>
          <w:rFonts w:ascii="Arial" w:hAnsi="Arial" w:cs="Arial"/>
          <w:bCs/>
          <w:sz w:val="22"/>
          <w:szCs w:val="22"/>
        </w:rPr>
        <w:t xml:space="preserve">nstitucionální zabezpečení rovnosti žen a mužů) </w:t>
      </w:r>
      <w:r w:rsidR="003C0A73" w:rsidRPr="00605572">
        <w:rPr>
          <w:rFonts w:ascii="Arial" w:hAnsi="Arial" w:cs="Arial"/>
          <w:bCs/>
          <w:sz w:val="22"/>
          <w:szCs w:val="22"/>
        </w:rPr>
        <w:t>bylo dokončeno</w:t>
      </w:r>
      <w:r w:rsidRPr="00605572">
        <w:rPr>
          <w:rFonts w:ascii="Arial" w:hAnsi="Arial" w:cs="Arial"/>
          <w:bCs/>
          <w:sz w:val="22"/>
          <w:szCs w:val="22"/>
        </w:rPr>
        <w:t xml:space="preserve"> vypořádání připomínek ke </w:t>
      </w:r>
      <w:bookmarkStart w:id="0" w:name="_Hlk66824828"/>
      <w:r w:rsidRPr="00605572">
        <w:rPr>
          <w:rFonts w:ascii="Arial" w:hAnsi="Arial" w:cs="Arial"/>
          <w:bCs/>
          <w:sz w:val="22"/>
          <w:szCs w:val="22"/>
        </w:rPr>
        <w:t>Strategii rovnosti žen a mužů na léta 2021 – 2030</w:t>
      </w:r>
      <w:bookmarkEnd w:id="0"/>
      <w:r w:rsidR="003C0A73" w:rsidRPr="00605572">
        <w:rPr>
          <w:rFonts w:ascii="Arial" w:hAnsi="Arial" w:cs="Arial"/>
          <w:bCs/>
          <w:sz w:val="22"/>
          <w:szCs w:val="22"/>
        </w:rPr>
        <w:t xml:space="preserve">, k jejímu schválení vládou došlo </w:t>
      </w:r>
      <w:r w:rsidRPr="00605572">
        <w:rPr>
          <w:rFonts w:ascii="Arial" w:hAnsi="Arial" w:cs="Arial"/>
          <w:bCs/>
          <w:sz w:val="22"/>
          <w:szCs w:val="22"/>
        </w:rPr>
        <w:t xml:space="preserve">8. </w:t>
      </w:r>
      <w:r w:rsidR="003C0A73" w:rsidRPr="00605572">
        <w:rPr>
          <w:rFonts w:ascii="Arial" w:hAnsi="Arial" w:cs="Arial"/>
          <w:bCs/>
          <w:sz w:val="22"/>
          <w:szCs w:val="22"/>
        </w:rPr>
        <w:t>března</w:t>
      </w:r>
      <w:r w:rsidRPr="00605572">
        <w:rPr>
          <w:rFonts w:ascii="Arial" w:hAnsi="Arial" w:cs="Arial"/>
          <w:bCs/>
          <w:sz w:val="22"/>
          <w:szCs w:val="22"/>
        </w:rPr>
        <w:t xml:space="preserve"> 202</w:t>
      </w:r>
      <w:r w:rsidR="003C0A73" w:rsidRPr="00605572">
        <w:rPr>
          <w:rFonts w:ascii="Arial" w:hAnsi="Arial" w:cs="Arial"/>
          <w:bCs/>
          <w:sz w:val="22"/>
          <w:szCs w:val="22"/>
        </w:rPr>
        <w:t>1</w:t>
      </w:r>
      <w:r w:rsidRPr="00605572">
        <w:rPr>
          <w:rFonts w:ascii="Arial" w:hAnsi="Arial" w:cs="Arial"/>
          <w:bCs/>
          <w:sz w:val="22"/>
          <w:szCs w:val="22"/>
        </w:rPr>
        <w:t xml:space="preserve">. </w:t>
      </w:r>
      <w:r w:rsidR="00D15BED" w:rsidRPr="00605572">
        <w:rPr>
          <w:rFonts w:ascii="Arial" w:hAnsi="Arial" w:cs="Arial"/>
          <w:bCs/>
          <w:sz w:val="22"/>
          <w:szCs w:val="22"/>
        </w:rPr>
        <w:t>Rezortům, ČSÚ, KVOP, sociálním partnerům, akademickému a neziskovému sektoru byly odeslány žádosti o dodání pokladů pro přípravu Zprávy za rok 2020 o rovnosti žen a</w:t>
      </w:r>
      <w:r w:rsidR="002D35B7">
        <w:rPr>
          <w:rFonts w:ascii="Arial" w:hAnsi="Arial" w:cs="Arial"/>
          <w:bCs/>
          <w:sz w:val="22"/>
          <w:szCs w:val="22"/>
        </w:rPr>
        <w:t> </w:t>
      </w:r>
      <w:r w:rsidR="00D15BED" w:rsidRPr="00605572">
        <w:rPr>
          <w:rFonts w:ascii="Arial" w:hAnsi="Arial" w:cs="Arial"/>
          <w:bCs/>
          <w:sz w:val="22"/>
          <w:szCs w:val="22"/>
        </w:rPr>
        <w:t>mužů a zhodnocení Standardu pozice rezortních koordinátorek a koordinátorů rovnosti žen a</w:t>
      </w:r>
      <w:r w:rsidR="002D35B7">
        <w:rPr>
          <w:rFonts w:ascii="Arial" w:hAnsi="Arial" w:cs="Arial"/>
          <w:bCs/>
          <w:sz w:val="22"/>
          <w:szCs w:val="22"/>
        </w:rPr>
        <w:t> </w:t>
      </w:r>
      <w:r w:rsidR="00D15BED" w:rsidRPr="00605572">
        <w:rPr>
          <w:rFonts w:ascii="Arial" w:hAnsi="Arial" w:cs="Arial"/>
          <w:bCs/>
          <w:sz w:val="22"/>
          <w:szCs w:val="22"/>
        </w:rPr>
        <w:t xml:space="preserve">mužů (dále jen „GFP“) a byla započata jejich příprava. </w:t>
      </w:r>
      <w:r w:rsidRPr="00605572">
        <w:rPr>
          <w:rFonts w:ascii="Arial" w:hAnsi="Arial" w:cs="Arial"/>
          <w:bCs/>
          <w:sz w:val="22"/>
          <w:szCs w:val="22"/>
        </w:rPr>
        <w:t xml:space="preserve">Odbor dne 14. </w:t>
      </w:r>
      <w:r w:rsidR="003C0A73" w:rsidRPr="00605572">
        <w:rPr>
          <w:rFonts w:ascii="Arial" w:hAnsi="Arial" w:cs="Arial"/>
          <w:bCs/>
          <w:sz w:val="22"/>
          <w:szCs w:val="22"/>
        </w:rPr>
        <w:t>prosince</w:t>
      </w:r>
      <w:r w:rsidRPr="00605572">
        <w:rPr>
          <w:rFonts w:ascii="Arial" w:hAnsi="Arial" w:cs="Arial"/>
          <w:bCs/>
          <w:sz w:val="22"/>
          <w:szCs w:val="22"/>
        </w:rPr>
        <w:t xml:space="preserve"> 2020 uspořádal on-line pracovní setkání s</w:t>
      </w:r>
      <w:r w:rsidR="002D35B7">
        <w:rPr>
          <w:rFonts w:ascii="Arial" w:hAnsi="Arial" w:cs="Arial"/>
          <w:bCs/>
          <w:sz w:val="22"/>
          <w:szCs w:val="22"/>
        </w:rPr>
        <w:t> </w:t>
      </w:r>
      <w:r w:rsidR="00D15BED" w:rsidRPr="00605572">
        <w:rPr>
          <w:rFonts w:ascii="Arial" w:hAnsi="Arial" w:cs="Arial"/>
          <w:bCs/>
          <w:sz w:val="22"/>
          <w:szCs w:val="22"/>
        </w:rPr>
        <w:t>GFP</w:t>
      </w:r>
      <w:r w:rsidR="002D35B7">
        <w:rPr>
          <w:rFonts w:ascii="Arial" w:hAnsi="Arial" w:cs="Arial"/>
          <w:bCs/>
          <w:sz w:val="22"/>
          <w:szCs w:val="22"/>
        </w:rPr>
        <w:t xml:space="preserve">, na kterém se mj. řešilo </w:t>
      </w:r>
      <w:r w:rsidRPr="00605572">
        <w:rPr>
          <w:rFonts w:ascii="Arial" w:hAnsi="Arial" w:cs="Arial"/>
          <w:bCs/>
          <w:sz w:val="22"/>
          <w:szCs w:val="22"/>
        </w:rPr>
        <w:t>zapojení jednotlivých rezortů do přípravy příštího období ESI fondů a</w:t>
      </w:r>
      <w:r w:rsidR="003C0A73" w:rsidRPr="00605572">
        <w:rPr>
          <w:rFonts w:ascii="Arial" w:hAnsi="Arial" w:cs="Arial"/>
          <w:bCs/>
          <w:sz w:val="22"/>
          <w:szCs w:val="22"/>
        </w:rPr>
        <w:t> </w:t>
      </w:r>
      <w:r w:rsidRPr="00605572">
        <w:rPr>
          <w:rFonts w:ascii="Arial" w:hAnsi="Arial" w:cs="Arial"/>
          <w:bCs/>
          <w:sz w:val="22"/>
          <w:szCs w:val="22"/>
        </w:rPr>
        <w:t xml:space="preserve">Národního programu obnovy. Ve stejný den, tj. 14. </w:t>
      </w:r>
      <w:r w:rsidR="003C0A73" w:rsidRPr="00605572">
        <w:rPr>
          <w:rFonts w:ascii="Arial" w:hAnsi="Arial" w:cs="Arial"/>
          <w:bCs/>
          <w:sz w:val="22"/>
          <w:szCs w:val="22"/>
        </w:rPr>
        <w:t>prosince</w:t>
      </w:r>
      <w:r w:rsidRPr="00605572">
        <w:rPr>
          <w:rFonts w:ascii="Arial" w:hAnsi="Arial" w:cs="Arial"/>
          <w:bCs/>
          <w:sz w:val="22"/>
          <w:szCs w:val="22"/>
        </w:rPr>
        <w:t xml:space="preserve"> 2020, se uskutečnilo také setkání zmocněnkyně vlády pro lidská práva Heleny Válkové s předsedkyněmi a</w:t>
      </w:r>
      <w:r w:rsidR="002D35B7">
        <w:rPr>
          <w:rFonts w:ascii="Arial" w:hAnsi="Arial" w:cs="Arial"/>
          <w:bCs/>
          <w:sz w:val="22"/>
          <w:szCs w:val="22"/>
        </w:rPr>
        <w:t> </w:t>
      </w:r>
      <w:r w:rsidRPr="00605572">
        <w:rPr>
          <w:rFonts w:ascii="Arial" w:hAnsi="Arial" w:cs="Arial"/>
          <w:bCs/>
          <w:sz w:val="22"/>
          <w:szCs w:val="22"/>
        </w:rPr>
        <w:t>předsedy rezortních pracovních skupin pro rovnost žen a mužů.</w:t>
      </w:r>
      <w:r w:rsidR="00E70DB5">
        <w:rPr>
          <w:rFonts w:ascii="Arial" w:hAnsi="Arial" w:cs="Arial"/>
          <w:bCs/>
          <w:sz w:val="22"/>
          <w:szCs w:val="22"/>
        </w:rPr>
        <w:t xml:space="preserve"> </w:t>
      </w:r>
      <w:r w:rsidR="007E49B5">
        <w:rPr>
          <w:rFonts w:ascii="Arial" w:hAnsi="Arial" w:cs="Arial"/>
          <w:bCs/>
          <w:sz w:val="22"/>
          <w:szCs w:val="22"/>
        </w:rPr>
        <w:t>Pokračovala administrace dotačního řízení na rok 2021 (</w:t>
      </w:r>
      <w:r w:rsidRPr="00605572">
        <w:rPr>
          <w:rFonts w:ascii="Arial" w:hAnsi="Arial" w:cs="Arial"/>
          <w:bCs/>
          <w:sz w:val="22"/>
          <w:szCs w:val="22"/>
        </w:rPr>
        <w:t>jednání dotační komise</w:t>
      </w:r>
      <w:r w:rsidR="007E49B5">
        <w:rPr>
          <w:rFonts w:ascii="Arial" w:hAnsi="Arial" w:cs="Arial"/>
          <w:bCs/>
          <w:sz w:val="22"/>
          <w:szCs w:val="22"/>
        </w:rPr>
        <w:t xml:space="preserve"> proběhlo 9. prosince 2020). </w:t>
      </w:r>
      <w:r w:rsidR="0026401A">
        <w:rPr>
          <w:rFonts w:ascii="Arial" w:hAnsi="Arial" w:cs="Arial"/>
          <w:bCs/>
          <w:sz w:val="22"/>
          <w:szCs w:val="22"/>
        </w:rPr>
        <w:t xml:space="preserve">Na základě závěrečných zpráv o realizaci projektů za rok 2020 byl zpracován vstup do </w:t>
      </w:r>
      <w:r w:rsidR="0026401A" w:rsidRPr="0026401A">
        <w:rPr>
          <w:rFonts w:ascii="Arial" w:hAnsi="Arial" w:cs="Arial"/>
          <w:bCs/>
          <w:sz w:val="22"/>
          <w:szCs w:val="22"/>
        </w:rPr>
        <w:t>Zpráv</w:t>
      </w:r>
      <w:r w:rsidR="0026401A">
        <w:rPr>
          <w:rFonts w:ascii="Arial" w:hAnsi="Arial" w:cs="Arial"/>
          <w:bCs/>
          <w:sz w:val="22"/>
          <w:szCs w:val="22"/>
        </w:rPr>
        <w:t>y</w:t>
      </w:r>
      <w:r w:rsidR="0026401A" w:rsidRPr="0026401A">
        <w:rPr>
          <w:rFonts w:ascii="Arial" w:hAnsi="Arial" w:cs="Arial"/>
          <w:bCs/>
          <w:sz w:val="22"/>
          <w:szCs w:val="22"/>
        </w:rPr>
        <w:t xml:space="preserve"> o vyhodnocení dotačních programů ÚV ČR za rok 20</w:t>
      </w:r>
      <w:r w:rsidR="0026401A">
        <w:rPr>
          <w:rFonts w:ascii="Arial" w:hAnsi="Arial" w:cs="Arial"/>
          <w:bCs/>
          <w:sz w:val="22"/>
          <w:szCs w:val="22"/>
        </w:rPr>
        <w:t xml:space="preserve">20. </w:t>
      </w:r>
      <w:r w:rsidR="007E49B5">
        <w:rPr>
          <w:rFonts w:ascii="Arial" w:hAnsi="Arial" w:cs="Arial"/>
          <w:bCs/>
          <w:sz w:val="22"/>
          <w:szCs w:val="22"/>
        </w:rPr>
        <w:t xml:space="preserve">Realizace </w:t>
      </w:r>
      <w:r w:rsidR="007E49B5" w:rsidRPr="007E49B5">
        <w:rPr>
          <w:rFonts w:ascii="Arial" w:hAnsi="Arial" w:cs="Arial"/>
          <w:bCs/>
          <w:sz w:val="22"/>
          <w:szCs w:val="22"/>
        </w:rPr>
        <w:t>veřejnosprávní</w:t>
      </w:r>
      <w:r w:rsidR="0026401A">
        <w:rPr>
          <w:rFonts w:ascii="Arial" w:hAnsi="Arial" w:cs="Arial"/>
          <w:bCs/>
          <w:sz w:val="22"/>
          <w:szCs w:val="22"/>
        </w:rPr>
        <w:t>ch</w:t>
      </w:r>
      <w:r w:rsidR="007E49B5" w:rsidRPr="007E49B5">
        <w:rPr>
          <w:rFonts w:ascii="Arial" w:hAnsi="Arial" w:cs="Arial"/>
          <w:bCs/>
          <w:sz w:val="22"/>
          <w:szCs w:val="22"/>
        </w:rPr>
        <w:t xml:space="preserve"> kontrol</w:t>
      </w:r>
      <w:r w:rsidR="007E49B5">
        <w:rPr>
          <w:rFonts w:ascii="Arial" w:hAnsi="Arial" w:cs="Arial"/>
          <w:bCs/>
          <w:sz w:val="22"/>
          <w:szCs w:val="22"/>
        </w:rPr>
        <w:t xml:space="preserve"> příjemců probíhá kvůli proti-pandemickým opatřením</w:t>
      </w:r>
      <w:r w:rsidR="007E49B5" w:rsidRPr="007E49B5">
        <w:rPr>
          <w:rFonts w:ascii="Arial" w:hAnsi="Arial" w:cs="Arial"/>
          <w:bCs/>
          <w:sz w:val="22"/>
          <w:szCs w:val="22"/>
        </w:rPr>
        <w:t xml:space="preserve"> na dálku.</w:t>
      </w:r>
      <w:r w:rsidR="00D30631">
        <w:rPr>
          <w:rFonts w:ascii="Arial" w:hAnsi="Arial" w:cs="Arial"/>
          <w:bCs/>
          <w:sz w:val="22"/>
          <w:szCs w:val="22"/>
        </w:rPr>
        <w:t xml:space="preserve"> Byla sledována jednání Rady </w:t>
      </w:r>
      <w:r w:rsidR="00D30631" w:rsidRPr="00D30631">
        <w:rPr>
          <w:rFonts w:ascii="Arial" w:hAnsi="Arial" w:cs="Arial"/>
          <w:bCs/>
          <w:sz w:val="22"/>
          <w:szCs w:val="22"/>
        </w:rPr>
        <w:t>ESIF</w:t>
      </w:r>
      <w:r w:rsidR="00D30631">
        <w:rPr>
          <w:rFonts w:ascii="Arial" w:hAnsi="Arial" w:cs="Arial"/>
          <w:bCs/>
          <w:sz w:val="22"/>
          <w:szCs w:val="22"/>
        </w:rPr>
        <w:t xml:space="preserve"> na pracovní úrovni.</w:t>
      </w:r>
    </w:p>
    <w:p w14:paraId="79F336C2" w14:textId="77777777" w:rsidR="00F9452B" w:rsidRPr="00867CF2" w:rsidRDefault="00F9452B" w:rsidP="00F9452B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5DCF6597" w14:textId="469B4B0D" w:rsidR="00206F51" w:rsidRPr="00CE2C9C" w:rsidRDefault="000141E1" w:rsidP="00F05825">
      <w:pPr>
        <w:tabs>
          <w:tab w:val="left" w:pos="8355"/>
        </w:tabs>
        <w:jc w:val="both"/>
        <w:rPr>
          <w:rFonts w:ascii="Arial" w:hAnsi="Arial" w:cs="Arial"/>
          <w:sz w:val="22"/>
          <w:szCs w:val="22"/>
        </w:rPr>
      </w:pPr>
      <w:r w:rsidRPr="00CE2C9C">
        <w:rPr>
          <w:rFonts w:ascii="Arial" w:hAnsi="Arial" w:cs="Arial"/>
          <w:bCs/>
          <w:sz w:val="22"/>
          <w:szCs w:val="22"/>
        </w:rPr>
        <w:t xml:space="preserve">V rámci </w:t>
      </w:r>
      <w:r w:rsidRPr="00CE2C9C">
        <w:rPr>
          <w:rFonts w:ascii="Arial" w:hAnsi="Arial" w:cs="Arial"/>
          <w:b/>
          <w:bCs/>
          <w:sz w:val="22"/>
          <w:szCs w:val="22"/>
        </w:rPr>
        <w:t>KA02</w:t>
      </w:r>
      <w:r w:rsidRPr="00CE2C9C">
        <w:rPr>
          <w:rFonts w:ascii="Arial" w:hAnsi="Arial" w:cs="Arial"/>
          <w:bCs/>
          <w:sz w:val="22"/>
          <w:szCs w:val="22"/>
        </w:rPr>
        <w:t xml:space="preserve"> </w:t>
      </w:r>
      <w:r w:rsidR="002D47D2" w:rsidRPr="00CE2C9C">
        <w:rPr>
          <w:rFonts w:ascii="Arial" w:hAnsi="Arial" w:cs="Arial"/>
          <w:bCs/>
          <w:sz w:val="22"/>
          <w:szCs w:val="22"/>
        </w:rPr>
        <w:t xml:space="preserve">(prevence domácího násilí) </w:t>
      </w:r>
      <w:r w:rsidR="00206F51" w:rsidRPr="00CE2C9C">
        <w:rPr>
          <w:rFonts w:ascii="Arial" w:hAnsi="Arial" w:cs="Arial"/>
          <w:bCs/>
          <w:sz w:val="22"/>
          <w:szCs w:val="22"/>
        </w:rPr>
        <w:t>p</w:t>
      </w:r>
      <w:r w:rsidR="008C6237" w:rsidRPr="00CE2C9C">
        <w:rPr>
          <w:rFonts w:ascii="Arial" w:hAnsi="Arial" w:cs="Arial"/>
          <w:bCs/>
          <w:sz w:val="22"/>
          <w:szCs w:val="22"/>
        </w:rPr>
        <w:t>robíhal</w:t>
      </w:r>
      <w:r w:rsidR="00D0071B" w:rsidRPr="00CE2C9C">
        <w:rPr>
          <w:rFonts w:ascii="Arial" w:hAnsi="Arial" w:cs="Arial"/>
          <w:bCs/>
          <w:sz w:val="22"/>
          <w:szCs w:val="22"/>
        </w:rPr>
        <w:t>o</w:t>
      </w:r>
      <w:r w:rsidR="008C6237" w:rsidRPr="00CE2C9C">
        <w:rPr>
          <w:rFonts w:ascii="Arial" w:hAnsi="Arial" w:cs="Arial"/>
          <w:bCs/>
          <w:sz w:val="22"/>
          <w:szCs w:val="22"/>
        </w:rPr>
        <w:t xml:space="preserve"> </w:t>
      </w:r>
      <w:r w:rsidR="00372E7B" w:rsidRPr="00CE2C9C">
        <w:rPr>
          <w:rFonts w:ascii="Arial" w:hAnsi="Arial" w:cs="Arial"/>
          <w:bCs/>
          <w:sz w:val="22"/>
          <w:szCs w:val="22"/>
        </w:rPr>
        <w:t xml:space="preserve">vyhodnocení </w:t>
      </w:r>
      <w:r w:rsidR="00D0071B" w:rsidRPr="00CE2C9C">
        <w:rPr>
          <w:rFonts w:ascii="Arial" w:hAnsi="Arial" w:cs="Arial"/>
          <w:bCs/>
          <w:sz w:val="22"/>
          <w:szCs w:val="22"/>
        </w:rPr>
        <w:t xml:space="preserve">plnění </w:t>
      </w:r>
      <w:r w:rsidR="00372E7B" w:rsidRPr="00CE2C9C">
        <w:rPr>
          <w:rFonts w:ascii="Arial" w:hAnsi="Arial" w:cs="Arial"/>
          <w:bCs/>
          <w:sz w:val="22"/>
          <w:szCs w:val="22"/>
        </w:rPr>
        <w:t>Akčního plánu prevence domácího a genderově podmíněného násilí na léta 2019 – 2022</w:t>
      </w:r>
      <w:r w:rsidR="00D0071B" w:rsidRPr="00CE2C9C">
        <w:rPr>
          <w:rFonts w:ascii="Arial" w:hAnsi="Arial" w:cs="Arial"/>
          <w:bCs/>
          <w:sz w:val="22"/>
          <w:szCs w:val="22"/>
        </w:rPr>
        <w:t xml:space="preserve"> (dále jako „Akční plán“)</w:t>
      </w:r>
      <w:r w:rsidR="00372E7B" w:rsidRPr="00CE2C9C">
        <w:rPr>
          <w:rFonts w:ascii="Arial" w:hAnsi="Arial" w:cs="Arial"/>
          <w:bCs/>
          <w:sz w:val="22"/>
          <w:szCs w:val="22"/>
        </w:rPr>
        <w:t xml:space="preserve"> </w:t>
      </w:r>
      <w:r w:rsidR="00D0071B" w:rsidRPr="00CE2C9C">
        <w:rPr>
          <w:rFonts w:ascii="Arial" w:hAnsi="Arial" w:cs="Arial"/>
          <w:bCs/>
          <w:sz w:val="22"/>
          <w:szCs w:val="22"/>
        </w:rPr>
        <w:t>a příprava návrhu</w:t>
      </w:r>
      <w:r w:rsidR="00372E7B" w:rsidRPr="00CE2C9C">
        <w:rPr>
          <w:rFonts w:ascii="Arial" w:hAnsi="Arial" w:cs="Arial"/>
          <w:bCs/>
          <w:sz w:val="22"/>
          <w:szCs w:val="22"/>
        </w:rPr>
        <w:t xml:space="preserve"> jeho aktualizace.</w:t>
      </w:r>
      <w:r w:rsidR="00D0071B" w:rsidRPr="00CE2C9C">
        <w:rPr>
          <w:rFonts w:ascii="Arial" w:hAnsi="Arial" w:cs="Arial"/>
          <w:bCs/>
          <w:sz w:val="22"/>
          <w:szCs w:val="22"/>
        </w:rPr>
        <w:t xml:space="preserve"> Za tímto účelem proběhly mj. dvě pracovní jednání s předsednictvem Výboru pro prevenci domácího násilí a násilí na ženách na tematických schůzkách (25. února a 4. března 2021). </w:t>
      </w:r>
      <w:r w:rsidR="008C6237" w:rsidRPr="00CE2C9C">
        <w:rPr>
          <w:rFonts w:ascii="Arial" w:hAnsi="Arial" w:cs="Arial"/>
          <w:bCs/>
          <w:sz w:val="22"/>
          <w:szCs w:val="22"/>
        </w:rPr>
        <w:t>J</w:t>
      </w:r>
      <w:r w:rsidR="00F05825" w:rsidRPr="00CE2C9C">
        <w:rPr>
          <w:rFonts w:ascii="Arial" w:hAnsi="Arial" w:cs="Arial"/>
          <w:bCs/>
          <w:sz w:val="22"/>
          <w:szCs w:val="22"/>
        </w:rPr>
        <w:t xml:space="preserve">ednání Výboru </w:t>
      </w:r>
      <w:r w:rsidR="008C6237" w:rsidRPr="00CE2C9C">
        <w:rPr>
          <w:rFonts w:ascii="Arial" w:hAnsi="Arial" w:cs="Arial"/>
          <w:bCs/>
          <w:sz w:val="22"/>
          <w:szCs w:val="22"/>
        </w:rPr>
        <w:t xml:space="preserve">pro prevenci domácího násilí a násilí na ženách </w:t>
      </w:r>
      <w:r w:rsidR="00633BA0" w:rsidRPr="00CE2C9C">
        <w:rPr>
          <w:rFonts w:ascii="Arial" w:hAnsi="Arial" w:cs="Arial"/>
          <w:bCs/>
          <w:sz w:val="22"/>
          <w:szCs w:val="22"/>
        </w:rPr>
        <w:t>se uskutečnil</w:t>
      </w:r>
      <w:r w:rsidR="00372E7B" w:rsidRPr="00CE2C9C">
        <w:rPr>
          <w:rFonts w:ascii="Arial" w:hAnsi="Arial" w:cs="Arial"/>
          <w:bCs/>
          <w:sz w:val="22"/>
          <w:szCs w:val="22"/>
        </w:rPr>
        <w:t>a</w:t>
      </w:r>
      <w:r w:rsidR="00206F51" w:rsidRPr="00CE2C9C">
        <w:rPr>
          <w:rFonts w:ascii="Arial" w:hAnsi="Arial" w:cs="Arial"/>
          <w:bCs/>
          <w:sz w:val="22"/>
          <w:szCs w:val="22"/>
        </w:rPr>
        <w:t xml:space="preserve"> 1</w:t>
      </w:r>
      <w:r w:rsidR="008C6237" w:rsidRPr="00CE2C9C">
        <w:rPr>
          <w:rFonts w:ascii="Arial" w:hAnsi="Arial" w:cs="Arial"/>
          <w:bCs/>
          <w:sz w:val="22"/>
          <w:szCs w:val="22"/>
        </w:rPr>
        <w:t>7</w:t>
      </w:r>
      <w:r w:rsidR="00F05825" w:rsidRPr="00CE2C9C">
        <w:rPr>
          <w:rFonts w:ascii="Arial" w:hAnsi="Arial" w:cs="Arial"/>
          <w:bCs/>
          <w:sz w:val="22"/>
          <w:szCs w:val="22"/>
        </w:rPr>
        <w:t>.</w:t>
      </w:r>
      <w:r w:rsidR="00206F51" w:rsidRPr="00CE2C9C">
        <w:rPr>
          <w:rFonts w:ascii="Arial" w:hAnsi="Arial" w:cs="Arial"/>
          <w:bCs/>
          <w:sz w:val="22"/>
          <w:szCs w:val="22"/>
        </w:rPr>
        <w:t xml:space="preserve"> </w:t>
      </w:r>
      <w:r w:rsidR="00372E7B" w:rsidRPr="00CE2C9C">
        <w:rPr>
          <w:rFonts w:ascii="Arial" w:hAnsi="Arial" w:cs="Arial"/>
          <w:bCs/>
          <w:sz w:val="22"/>
          <w:szCs w:val="22"/>
        </w:rPr>
        <w:t xml:space="preserve">prosince </w:t>
      </w:r>
      <w:r w:rsidR="00206F51" w:rsidRPr="00CE2C9C">
        <w:rPr>
          <w:rFonts w:ascii="Arial" w:hAnsi="Arial" w:cs="Arial"/>
          <w:bCs/>
          <w:sz w:val="22"/>
          <w:szCs w:val="22"/>
        </w:rPr>
        <w:t>20</w:t>
      </w:r>
      <w:r w:rsidR="00F05825" w:rsidRPr="00CE2C9C">
        <w:rPr>
          <w:rFonts w:ascii="Arial" w:hAnsi="Arial" w:cs="Arial"/>
          <w:bCs/>
          <w:sz w:val="22"/>
          <w:szCs w:val="22"/>
        </w:rPr>
        <w:t>20</w:t>
      </w:r>
      <w:r w:rsidR="00372E7B" w:rsidRPr="00CE2C9C">
        <w:rPr>
          <w:rFonts w:ascii="Arial" w:hAnsi="Arial" w:cs="Arial"/>
          <w:bCs/>
          <w:sz w:val="22"/>
          <w:szCs w:val="22"/>
        </w:rPr>
        <w:t xml:space="preserve"> a 25. března 2021</w:t>
      </w:r>
      <w:r w:rsidR="00206F51" w:rsidRPr="00CE2C9C">
        <w:rPr>
          <w:rFonts w:ascii="Arial" w:hAnsi="Arial" w:cs="Arial"/>
          <w:bCs/>
          <w:sz w:val="22"/>
          <w:szCs w:val="22"/>
        </w:rPr>
        <w:t>. Jednala také Pracovní skupina Výboru pro práci s dětmi ohroženými násilím (</w:t>
      </w:r>
      <w:r w:rsidR="00D0071B" w:rsidRPr="00CE2C9C">
        <w:rPr>
          <w:rFonts w:ascii="Arial" w:hAnsi="Arial" w:cs="Arial"/>
          <w:bCs/>
          <w:sz w:val="22"/>
          <w:szCs w:val="22"/>
        </w:rPr>
        <w:t>2.</w:t>
      </w:r>
      <w:r w:rsidR="00206F51" w:rsidRPr="00CE2C9C">
        <w:rPr>
          <w:rFonts w:ascii="Arial" w:hAnsi="Arial" w:cs="Arial"/>
          <w:bCs/>
          <w:sz w:val="22"/>
          <w:szCs w:val="22"/>
        </w:rPr>
        <w:t xml:space="preserve"> </w:t>
      </w:r>
      <w:r w:rsidR="00D0071B" w:rsidRPr="00CE2C9C">
        <w:rPr>
          <w:rFonts w:ascii="Arial" w:hAnsi="Arial" w:cs="Arial"/>
          <w:bCs/>
          <w:sz w:val="22"/>
          <w:szCs w:val="22"/>
        </w:rPr>
        <w:t>prosince</w:t>
      </w:r>
      <w:r w:rsidR="00206F51" w:rsidRPr="00CE2C9C">
        <w:rPr>
          <w:rFonts w:ascii="Arial" w:hAnsi="Arial" w:cs="Arial"/>
          <w:bCs/>
          <w:sz w:val="22"/>
          <w:szCs w:val="22"/>
        </w:rPr>
        <w:t xml:space="preserve"> 2020</w:t>
      </w:r>
      <w:r w:rsidR="00D0071B" w:rsidRPr="00CE2C9C">
        <w:rPr>
          <w:rFonts w:ascii="Arial" w:hAnsi="Arial" w:cs="Arial"/>
          <w:bCs/>
          <w:sz w:val="22"/>
          <w:szCs w:val="22"/>
        </w:rPr>
        <w:t xml:space="preserve"> a 24. února 2021</w:t>
      </w:r>
      <w:r w:rsidR="00206F51" w:rsidRPr="00CE2C9C">
        <w:rPr>
          <w:rFonts w:ascii="Arial" w:hAnsi="Arial" w:cs="Arial"/>
          <w:bCs/>
          <w:sz w:val="22"/>
          <w:szCs w:val="22"/>
        </w:rPr>
        <w:t>)</w:t>
      </w:r>
      <w:r w:rsidR="00F05825" w:rsidRPr="00CE2C9C">
        <w:rPr>
          <w:rFonts w:ascii="Arial" w:hAnsi="Arial" w:cs="Arial"/>
          <w:bCs/>
          <w:sz w:val="22"/>
          <w:szCs w:val="22"/>
        </w:rPr>
        <w:t xml:space="preserve">. </w:t>
      </w:r>
      <w:r w:rsidR="00143D95" w:rsidRPr="00CE2C9C">
        <w:rPr>
          <w:rFonts w:ascii="Arial" w:hAnsi="Arial" w:cs="Arial"/>
          <w:bCs/>
          <w:sz w:val="22"/>
          <w:szCs w:val="22"/>
        </w:rPr>
        <w:t>Dále proběhla řada jednání za účelem naplňování Akčního plánu s MPSV (</w:t>
      </w:r>
      <w:r w:rsidR="00A5352F" w:rsidRPr="00CE2C9C">
        <w:rPr>
          <w:rFonts w:ascii="Arial" w:hAnsi="Arial" w:cs="Arial"/>
          <w:bCs/>
          <w:sz w:val="22"/>
          <w:szCs w:val="22"/>
        </w:rPr>
        <w:t>18. prosince</w:t>
      </w:r>
      <w:r w:rsidR="00143D95" w:rsidRPr="00CE2C9C">
        <w:rPr>
          <w:rFonts w:ascii="Arial" w:hAnsi="Arial" w:cs="Arial"/>
          <w:bCs/>
          <w:sz w:val="22"/>
          <w:szCs w:val="22"/>
        </w:rPr>
        <w:t xml:space="preserve"> 2020</w:t>
      </w:r>
      <w:r w:rsidR="00A5352F" w:rsidRPr="00CE2C9C">
        <w:rPr>
          <w:rFonts w:ascii="Arial" w:hAnsi="Arial" w:cs="Arial"/>
          <w:bCs/>
          <w:sz w:val="22"/>
          <w:szCs w:val="22"/>
        </w:rPr>
        <w:t>, 11. ledna</w:t>
      </w:r>
      <w:r w:rsidR="00CE2C9C" w:rsidRPr="00CE2C9C">
        <w:rPr>
          <w:rFonts w:ascii="Arial" w:hAnsi="Arial" w:cs="Arial"/>
          <w:bCs/>
          <w:sz w:val="22"/>
          <w:szCs w:val="22"/>
        </w:rPr>
        <w:t>, 12. února</w:t>
      </w:r>
      <w:r w:rsidR="00A5352F" w:rsidRPr="00CE2C9C">
        <w:rPr>
          <w:rFonts w:ascii="Arial" w:hAnsi="Arial" w:cs="Arial"/>
          <w:bCs/>
          <w:sz w:val="22"/>
          <w:szCs w:val="22"/>
        </w:rPr>
        <w:t xml:space="preserve"> 2021</w:t>
      </w:r>
      <w:r w:rsidR="00143D95" w:rsidRPr="00CE2C9C">
        <w:rPr>
          <w:rFonts w:ascii="Arial" w:hAnsi="Arial" w:cs="Arial"/>
          <w:bCs/>
          <w:sz w:val="22"/>
          <w:szCs w:val="22"/>
        </w:rPr>
        <w:t>) a M</w:t>
      </w:r>
      <w:r w:rsidR="00D0071B" w:rsidRPr="00CE2C9C">
        <w:rPr>
          <w:rFonts w:ascii="Arial" w:hAnsi="Arial" w:cs="Arial"/>
          <w:bCs/>
          <w:sz w:val="22"/>
          <w:szCs w:val="22"/>
        </w:rPr>
        <w:t>ŠMT</w:t>
      </w:r>
      <w:r w:rsidR="00143D95" w:rsidRPr="00CE2C9C">
        <w:rPr>
          <w:rFonts w:ascii="Arial" w:hAnsi="Arial" w:cs="Arial"/>
          <w:bCs/>
          <w:sz w:val="22"/>
          <w:szCs w:val="22"/>
        </w:rPr>
        <w:t xml:space="preserve"> (</w:t>
      </w:r>
      <w:r w:rsidR="00CE2C9C" w:rsidRPr="00CE2C9C">
        <w:rPr>
          <w:rFonts w:ascii="Arial" w:hAnsi="Arial" w:cs="Arial"/>
          <w:bCs/>
          <w:sz w:val="22"/>
          <w:szCs w:val="22"/>
        </w:rPr>
        <w:t>9. února 2021</w:t>
      </w:r>
      <w:r w:rsidR="00143D95" w:rsidRPr="00CE2C9C">
        <w:rPr>
          <w:rFonts w:ascii="Arial" w:hAnsi="Arial" w:cs="Arial"/>
          <w:bCs/>
          <w:sz w:val="22"/>
          <w:szCs w:val="22"/>
        </w:rPr>
        <w:t>)</w:t>
      </w:r>
      <w:r w:rsidR="009E56EB" w:rsidRPr="00CE2C9C">
        <w:rPr>
          <w:rFonts w:ascii="Arial" w:hAnsi="Arial" w:cs="Arial"/>
          <w:bCs/>
          <w:sz w:val="22"/>
          <w:szCs w:val="22"/>
        </w:rPr>
        <w:t xml:space="preserve">. </w:t>
      </w:r>
      <w:r w:rsidR="00CE2C9C" w:rsidRPr="00CE2C9C">
        <w:rPr>
          <w:rFonts w:ascii="Arial" w:hAnsi="Arial" w:cs="Arial"/>
          <w:bCs/>
          <w:sz w:val="22"/>
          <w:szCs w:val="22"/>
        </w:rPr>
        <w:t>V únoru 2021 byla zahájena realizace</w:t>
      </w:r>
      <w:r w:rsidR="000263A9" w:rsidRPr="00CE2C9C">
        <w:rPr>
          <w:rFonts w:ascii="Arial" w:hAnsi="Arial" w:cs="Arial"/>
          <w:bCs/>
          <w:sz w:val="22"/>
          <w:szCs w:val="22"/>
        </w:rPr>
        <w:t xml:space="preserve"> </w:t>
      </w:r>
      <w:r w:rsidR="008C6237" w:rsidRPr="00CE2C9C">
        <w:rPr>
          <w:rFonts w:ascii="Arial" w:hAnsi="Arial" w:cs="Arial"/>
          <w:bCs/>
          <w:sz w:val="22"/>
          <w:szCs w:val="22"/>
        </w:rPr>
        <w:t xml:space="preserve">sociologického </w:t>
      </w:r>
      <w:r w:rsidR="000263A9" w:rsidRPr="00CE2C9C">
        <w:rPr>
          <w:rFonts w:ascii="Arial" w:hAnsi="Arial" w:cs="Arial"/>
          <w:bCs/>
          <w:sz w:val="22"/>
          <w:szCs w:val="22"/>
        </w:rPr>
        <w:t>průzkumu sexuálního obtěžování v</w:t>
      </w:r>
      <w:r w:rsidR="00CE2C9C" w:rsidRPr="00CE2C9C">
        <w:rPr>
          <w:rFonts w:ascii="Arial" w:hAnsi="Arial" w:cs="Arial"/>
          <w:bCs/>
          <w:sz w:val="22"/>
          <w:szCs w:val="22"/>
        </w:rPr>
        <w:t> </w:t>
      </w:r>
      <w:r w:rsidR="000263A9" w:rsidRPr="00CE2C9C">
        <w:rPr>
          <w:rFonts w:ascii="Arial" w:hAnsi="Arial" w:cs="Arial"/>
          <w:bCs/>
          <w:sz w:val="22"/>
          <w:szCs w:val="22"/>
        </w:rPr>
        <w:t>dopravě</w:t>
      </w:r>
      <w:r w:rsidR="00CE2C9C" w:rsidRPr="00CE2C9C">
        <w:rPr>
          <w:rFonts w:ascii="Arial" w:hAnsi="Arial" w:cs="Arial"/>
          <w:bCs/>
          <w:sz w:val="22"/>
          <w:szCs w:val="22"/>
        </w:rPr>
        <w:t xml:space="preserve"> s předpokládaným termínem dokončení do konce června 2021. Dne 30. března 2021 proběhlo také pracovní setkání s resortními koordinátory a koordinátorkami rovnosti žen a mužů zaměřené mj. na implementaci Akčního plánu.</w:t>
      </w:r>
    </w:p>
    <w:p w14:paraId="73CBED3E" w14:textId="77777777" w:rsidR="003A17D7" w:rsidRPr="00867CF2" w:rsidRDefault="003A17D7" w:rsidP="003A17D7">
      <w:pPr>
        <w:jc w:val="both"/>
        <w:rPr>
          <w:highlight w:val="yellow"/>
        </w:rPr>
      </w:pPr>
    </w:p>
    <w:p w14:paraId="6C1BBCF3" w14:textId="482E3E2E" w:rsidR="00B5260D" w:rsidRPr="00CD2BFC" w:rsidRDefault="00B5260D" w:rsidP="00CD2BFC">
      <w:pPr>
        <w:jc w:val="both"/>
        <w:rPr>
          <w:rFonts w:ascii="Arial" w:hAnsi="Arial" w:cs="Arial"/>
          <w:bCs/>
          <w:sz w:val="22"/>
          <w:szCs w:val="22"/>
        </w:rPr>
      </w:pPr>
      <w:r w:rsidRPr="00CD2BFC">
        <w:rPr>
          <w:rFonts w:ascii="Arial" w:hAnsi="Arial" w:cs="Arial"/>
          <w:bCs/>
          <w:sz w:val="22"/>
          <w:szCs w:val="22"/>
        </w:rPr>
        <w:t xml:space="preserve">V rámci </w:t>
      </w:r>
      <w:r w:rsidRPr="00CD2BFC">
        <w:rPr>
          <w:rFonts w:ascii="Arial" w:hAnsi="Arial" w:cs="Arial"/>
          <w:b/>
          <w:bCs/>
          <w:sz w:val="22"/>
          <w:szCs w:val="22"/>
        </w:rPr>
        <w:t>KA03</w:t>
      </w:r>
      <w:r w:rsidRPr="00CD2BFC">
        <w:rPr>
          <w:rFonts w:ascii="Arial" w:hAnsi="Arial" w:cs="Arial"/>
          <w:bCs/>
          <w:sz w:val="22"/>
          <w:szCs w:val="22"/>
        </w:rPr>
        <w:t xml:space="preserve"> (podpora vyššího zastoupení žen v rozhodovacích pozicích) </w:t>
      </w:r>
      <w:r w:rsidR="00CD2BFC" w:rsidRPr="00CD2BFC">
        <w:rPr>
          <w:rFonts w:ascii="Arial" w:hAnsi="Arial" w:cs="Arial"/>
          <w:bCs/>
          <w:sz w:val="22"/>
          <w:szCs w:val="22"/>
        </w:rPr>
        <w:t>byla dokončena</w:t>
      </w:r>
      <w:r w:rsidR="007857E7" w:rsidRPr="00CD2BFC">
        <w:rPr>
          <w:rFonts w:ascii="Arial" w:hAnsi="Arial" w:cs="Arial"/>
          <w:bCs/>
          <w:sz w:val="22"/>
          <w:szCs w:val="22"/>
        </w:rPr>
        <w:t xml:space="preserve"> příprava </w:t>
      </w:r>
      <w:r w:rsidR="00404BAC" w:rsidRPr="00CD2BFC">
        <w:rPr>
          <w:rFonts w:ascii="Arial" w:hAnsi="Arial" w:cs="Arial"/>
          <w:bCs/>
          <w:sz w:val="22"/>
          <w:szCs w:val="22"/>
        </w:rPr>
        <w:t>S</w:t>
      </w:r>
      <w:r w:rsidR="007857E7" w:rsidRPr="00CD2BFC">
        <w:rPr>
          <w:rFonts w:ascii="Arial" w:hAnsi="Arial" w:cs="Arial"/>
          <w:bCs/>
          <w:sz w:val="22"/>
          <w:szCs w:val="22"/>
        </w:rPr>
        <w:t>trategie rovnost</w:t>
      </w:r>
      <w:r w:rsidR="00404BAC" w:rsidRPr="00CD2BFC">
        <w:rPr>
          <w:rFonts w:ascii="Arial" w:hAnsi="Arial" w:cs="Arial"/>
          <w:bCs/>
          <w:sz w:val="22"/>
          <w:szCs w:val="22"/>
        </w:rPr>
        <w:t xml:space="preserve">i žen a mužů 2021-2030. </w:t>
      </w:r>
      <w:r w:rsidRPr="00CD2BFC">
        <w:rPr>
          <w:rFonts w:ascii="Arial" w:hAnsi="Arial" w:cs="Arial"/>
          <w:bCs/>
          <w:sz w:val="22"/>
          <w:szCs w:val="22"/>
        </w:rPr>
        <w:t xml:space="preserve">Dne </w:t>
      </w:r>
      <w:r w:rsidR="00CD2BFC" w:rsidRPr="00CD2BFC">
        <w:rPr>
          <w:rFonts w:ascii="Arial" w:hAnsi="Arial" w:cs="Arial"/>
          <w:bCs/>
          <w:sz w:val="22"/>
          <w:szCs w:val="22"/>
        </w:rPr>
        <w:t>7</w:t>
      </w:r>
      <w:r w:rsidRPr="00CD2BFC">
        <w:rPr>
          <w:rFonts w:ascii="Arial" w:hAnsi="Arial" w:cs="Arial"/>
          <w:bCs/>
          <w:sz w:val="22"/>
          <w:szCs w:val="22"/>
        </w:rPr>
        <w:t xml:space="preserve">. </w:t>
      </w:r>
      <w:r w:rsidR="007857E7" w:rsidRPr="00CD2BFC">
        <w:rPr>
          <w:rFonts w:ascii="Arial" w:hAnsi="Arial" w:cs="Arial"/>
          <w:bCs/>
          <w:sz w:val="22"/>
          <w:szCs w:val="22"/>
        </w:rPr>
        <w:t>1</w:t>
      </w:r>
      <w:r w:rsidRPr="00CD2BFC">
        <w:rPr>
          <w:rFonts w:ascii="Arial" w:hAnsi="Arial" w:cs="Arial"/>
          <w:bCs/>
          <w:sz w:val="22"/>
          <w:szCs w:val="22"/>
        </w:rPr>
        <w:t>. 20</w:t>
      </w:r>
      <w:r w:rsidR="00635B50" w:rsidRPr="00CD2BFC">
        <w:rPr>
          <w:rFonts w:ascii="Arial" w:hAnsi="Arial" w:cs="Arial"/>
          <w:bCs/>
          <w:sz w:val="22"/>
          <w:szCs w:val="22"/>
        </w:rPr>
        <w:t>2</w:t>
      </w:r>
      <w:r w:rsidR="00CD2BFC" w:rsidRPr="00CD2BFC">
        <w:rPr>
          <w:rFonts w:ascii="Arial" w:hAnsi="Arial" w:cs="Arial"/>
          <w:bCs/>
          <w:sz w:val="22"/>
          <w:szCs w:val="22"/>
        </w:rPr>
        <w:t>1</w:t>
      </w:r>
      <w:r w:rsidRPr="00CD2BFC">
        <w:rPr>
          <w:rFonts w:ascii="Arial" w:hAnsi="Arial" w:cs="Arial"/>
          <w:bCs/>
          <w:sz w:val="22"/>
          <w:szCs w:val="22"/>
        </w:rPr>
        <w:t xml:space="preserve"> se uskutečnilo jednání Výboru pro vyrovnané zastoupení žen a mužů v politice a rozhodovacích pozicích.</w:t>
      </w:r>
      <w:r w:rsidR="00B75256" w:rsidRPr="00CD2BFC">
        <w:rPr>
          <w:rFonts w:ascii="Arial" w:hAnsi="Arial" w:cs="Arial"/>
          <w:bCs/>
          <w:sz w:val="22"/>
          <w:szCs w:val="22"/>
        </w:rPr>
        <w:t xml:space="preserve"> </w:t>
      </w:r>
      <w:r w:rsidR="00CD2BFC">
        <w:rPr>
          <w:rFonts w:ascii="Arial" w:hAnsi="Arial" w:cs="Arial"/>
          <w:bCs/>
          <w:sz w:val="22"/>
          <w:szCs w:val="22"/>
        </w:rPr>
        <w:t xml:space="preserve">V prosinci 2020 byl dokončen </w:t>
      </w:r>
      <w:r w:rsidR="00CD2BFC" w:rsidRPr="00CD2BFC">
        <w:rPr>
          <w:rFonts w:ascii="Arial" w:hAnsi="Arial" w:cs="Arial"/>
          <w:bCs/>
          <w:sz w:val="22"/>
          <w:szCs w:val="22"/>
        </w:rPr>
        <w:t>Manuál</w:t>
      </w:r>
      <w:r w:rsidR="00CD2BFC">
        <w:rPr>
          <w:rFonts w:ascii="Arial" w:hAnsi="Arial" w:cs="Arial"/>
          <w:bCs/>
          <w:sz w:val="22"/>
          <w:szCs w:val="22"/>
        </w:rPr>
        <w:t xml:space="preserve"> </w:t>
      </w:r>
      <w:r w:rsidR="00CD2BFC" w:rsidRPr="00CD2BFC">
        <w:rPr>
          <w:rFonts w:ascii="Arial" w:hAnsi="Arial" w:cs="Arial"/>
          <w:bCs/>
          <w:sz w:val="22"/>
          <w:szCs w:val="22"/>
        </w:rPr>
        <w:t>k popisu politiky rozmanitosti ve výročních zprávách</w:t>
      </w:r>
      <w:r w:rsidR="00CD2BFC">
        <w:rPr>
          <w:rFonts w:ascii="Arial" w:hAnsi="Arial" w:cs="Arial"/>
          <w:bCs/>
          <w:sz w:val="22"/>
          <w:szCs w:val="22"/>
        </w:rPr>
        <w:t xml:space="preserve"> </w:t>
      </w:r>
      <w:r w:rsidR="00CD2BFC" w:rsidRPr="00CD2BFC">
        <w:rPr>
          <w:rFonts w:ascii="Arial" w:hAnsi="Arial" w:cs="Arial"/>
          <w:bCs/>
          <w:sz w:val="22"/>
          <w:szCs w:val="22"/>
        </w:rPr>
        <w:t>dle § 118 odst. 4 písm. l)</w:t>
      </w:r>
      <w:r w:rsidR="00230DFD">
        <w:rPr>
          <w:rFonts w:ascii="Arial" w:hAnsi="Arial" w:cs="Arial"/>
          <w:bCs/>
          <w:sz w:val="22"/>
          <w:szCs w:val="22"/>
        </w:rPr>
        <w:t> </w:t>
      </w:r>
      <w:r w:rsidR="00CD2BFC" w:rsidRPr="00CD2BFC">
        <w:rPr>
          <w:rFonts w:ascii="Arial" w:hAnsi="Arial" w:cs="Arial"/>
          <w:bCs/>
          <w:sz w:val="22"/>
          <w:szCs w:val="22"/>
        </w:rPr>
        <w:t>zákona č. 256/2004 Sb.,</w:t>
      </w:r>
      <w:r w:rsidR="00CD2BFC">
        <w:rPr>
          <w:rFonts w:ascii="Arial" w:hAnsi="Arial" w:cs="Arial"/>
          <w:bCs/>
          <w:sz w:val="22"/>
          <w:szCs w:val="22"/>
        </w:rPr>
        <w:t xml:space="preserve"> </w:t>
      </w:r>
      <w:r w:rsidR="00CD2BFC" w:rsidRPr="00CD2BFC">
        <w:rPr>
          <w:rFonts w:ascii="Arial" w:hAnsi="Arial" w:cs="Arial"/>
          <w:bCs/>
          <w:sz w:val="22"/>
          <w:szCs w:val="22"/>
        </w:rPr>
        <w:t>o podnikání na kapitálovém trhu</w:t>
      </w:r>
      <w:r w:rsidR="00CD2BFC">
        <w:rPr>
          <w:rFonts w:ascii="Arial" w:hAnsi="Arial" w:cs="Arial"/>
          <w:bCs/>
          <w:sz w:val="22"/>
          <w:szCs w:val="22"/>
        </w:rPr>
        <w:t>, který byl v lednu 2021 prezentován na</w:t>
      </w:r>
      <w:r w:rsidR="00230DFD">
        <w:rPr>
          <w:rFonts w:ascii="Arial" w:hAnsi="Arial" w:cs="Arial"/>
          <w:bCs/>
          <w:sz w:val="22"/>
          <w:szCs w:val="22"/>
        </w:rPr>
        <w:t> </w:t>
      </w:r>
      <w:r w:rsidR="00CD2BFC">
        <w:rPr>
          <w:rFonts w:ascii="Arial" w:hAnsi="Arial" w:cs="Arial"/>
          <w:bCs/>
          <w:sz w:val="22"/>
          <w:szCs w:val="22"/>
        </w:rPr>
        <w:t>jednání ČNB</w:t>
      </w:r>
      <w:r w:rsidR="00230DFD">
        <w:rPr>
          <w:rFonts w:ascii="Arial" w:hAnsi="Arial" w:cs="Arial"/>
          <w:bCs/>
          <w:sz w:val="22"/>
          <w:szCs w:val="22"/>
        </w:rPr>
        <w:t xml:space="preserve"> </w:t>
      </w:r>
      <w:r w:rsidR="00CD2BFC">
        <w:rPr>
          <w:rFonts w:ascii="Arial" w:hAnsi="Arial" w:cs="Arial"/>
          <w:bCs/>
          <w:sz w:val="22"/>
          <w:szCs w:val="22"/>
        </w:rPr>
        <w:t xml:space="preserve">s emitenty. </w:t>
      </w:r>
      <w:r w:rsidR="00230DFD">
        <w:rPr>
          <w:rFonts w:ascii="Arial" w:hAnsi="Arial" w:cs="Arial"/>
          <w:bCs/>
          <w:sz w:val="22"/>
          <w:szCs w:val="22"/>
        </w:rPr>
        <w:t>Byl dokončen materiál s názvem „</w:t>
      </w:r>
      <w:r w:rsidR="00230DFD" w:rsidRPr="00230DFD">
        <w:rPr>
          <w:rFonts w:ascii="Arial" w:hAnsi="Arial" w:cs="Arial"/>
          <w:bCs/>
          <w:sz w:val="22"/>
          <w:szCs w:val="22"/>
        </w:rPr>
        <w:t>Legislativní opatření podporující vyrovnané zastoupení žen a mužů v</w:t>
      </w:r>
      <w:r w:rsidR="00230DFD">
        <w:rPr>
          <w:rFonts w:ascii="Arial" w:hAnsi="Arial" w:cs="Arial"/>
          <w:bCs/>
          <w:sz w:val="22"/>
          <w:szCs w:val="22"/>
        </w:rPr>
        <w:t> </w:t>
      </w:r>
      <w:r w:rsidR="00230DFD" w:rsidRPr="00230DFD">
        <w:rPr>
          <w:rFonts w:ascii="Arial" w:hAnsi="Arial" w:cs="Arial"/>
          <w:bCs/>
          <w:sz w:val="22"/>
          <w:szCs w:val="22"/>
        </w:rPr>
        <w:t>politice</w:t>
      </w:r>
      <w:r w:rsidR="00230DFD">
        <w:rPr>
          <w:rFonts w:ascii="Arial" w:hAnsi="Arial" w:cs="Arial"/>
          <w:bCs/>
          <w:sz w:val="22"/>
          <w:szCs w:val="22"/>
        </w:rPr>
        <w:t xml:space="preserve">“. </w:t>
      </w:r>
      <w:r w:rsidR="00CD2BFC">
        <w:rPr>
          <w:rFonts w:ascii="Arial" w:hAnsi="Arial" w:cs="Arial"/>
          <w:bCs/>
          <w:sz w:val="22"/>
          <w:szCs w:val="22"/>
        </w:rPr>
        <w:t xml:space="preserve">Dále bylo v rámci KA vyhodnoceno naplňování </w:t>
      </w:r>
      <w:r w:rsidR="00CD2BFC" w:rsidRPr="00CD2BFC">
        <w:rPr>
          <w:rFonts w:ascii="Arial" w:hAnsi="Arial" w:cs="Arial"/>
          <w:bCs/>
          <w:sz w:val="22"/>
          <w:szCs w:val="22"/>
        </w:rPr>
        <w:t>Podnět</w:t>
      </w:r>
      <w:r w:rsidR="00230DFD">
        <w:rPr>
          <w:rFonts w:ascii="Arial" w:hAnsi="Arial" w:cs="Arial"/>
          <w:bCs/>
          <w:sz w:val="22"/>
          <w:szCs w:val="22"/>
        </w:rPr>
        <w:t>u</w:t>
      </w:r>
      <w:r w:rsidR="00CD2BFC" w:rsidRPr="00CD2BFC">
        <w:rPr>
          <w:rFonts w:ascii="Arial" w:hAnsi="Arial" w:cs="Arial"/>
          <w:bCs/>
          <w:sz w:val="22"/>
          <w:szCs w:val="22"/>
        </w:rPr>
        <w:t xml:space="preserve"> k uplatňování Strategie „+1“</w:t>
      </w:r>
      <w:r w:rsidR="00CD2BFC">
        <w:rPr>
          <w:rFonts w:ascii="Arial" w:hAnsi="Arial" w:cs="Arial"/>
          <w:bCs/>
          <w:sz w:val="22"/>
          <w:szCs w:val="22"/>
        </w:rPr>
        <w:t xml:space="preserve"> za rok 2020. </w:t>
      </w:r>
      <w:r w:rsidR="00230DFD">
        <w:rPr>
          <w:rFonts w:ascii="Arial" w:hAnsi="Arial" w:cs="Arial"/>
          <w:bCs/>
          <w:sz w:val="22"/>
          <w:szCs w:val="22"/>
        </w:rPr>
        <w:t xml:space="preserve">Ve sledovaném období také začala příprava </w:t>
      </w:r>
      <w:r w:rsidR="00230DFD" w:rsidRPr="00230DFD">
        <w:rPr>
          <w:rFonts w:ascii="Arial" w:hAnsi="Arial" w:cs="Arial"/>
          <w:bCs/>
          <w:sz w:val="22"/>
          <w:szCs w:val="22"/>
        </w:rPr>
        <w:t>interaktivní map</w:t>
      </w:r>
      <w:r w:rsidR="00230DFD">
        <w:rPr>
          <w:rFonts w:ascii="Arial" w:hAnsi="Arial" w:cs="Arial"/>
          <w:bCs/>
          <w:sz w:val="22"/>
          <w:szCs w:val="22"/>
        </w:rPr>
        <w:t>y</w:t>
      </w:r>
      <w:r w:rsidR="00230DFD" w:rsidRPr="00230DFD">
        <w:rPr>
          <w:rFonts w:ascii="Arial" w:hAnsi="Arial" w:cs="Arial"/>
          <w:bCs/>
          <w:sz w:val="22"/>
          <w:szCs w:val="22"/>
        </w:rPr>
        <w:t xml:space="preserve"> s přehledem podílu žen na kandidátních listinách v jednotlivých regionech</w:t>
      </w:r>
      <w:r w:rsidR="00230DFD">
        <w:rPr>
          <w:rFonts w:ascii="Arial" w:hAnsi="Arial" w:cs="Arial"/>
          <w:bCs/>
          <w:sz w:val="22"/>
          <w:szCs w:val="22"/>
        </w:rPr>
        <w:t xml:space="preserve">. </w:t>
      </w:r>
      <w:r w:rsidR="002627D5" w:rsidRPr="00CD2BFC">
        <w:rPr>
          <w:rFonts w:ascii="Arial" w:hAnsi="Arial" w:cs="Arial"/>
          <w:bCs/>
          <w:sz w:val="22"/>
          <w:szCs w:val="22"/>
        </w:rPr>
        <w:t>Ve</w:t>
      </w:r>
      <w:r w:rsidR="00230DFD">
        <w:rPr>
          <w:rFonts w:ascii="Arial" w:hAnsi="Arial" w:cs="Arial"/>
          <w:bCs/>
          <w:sz w:val="22"/>
          <w:szCs w:val="22"/>
        </w:rPr>
        <w:t> </w:t>
      </w:r>
      <w:r w:rsidR="002627D5" w:rsidRPr="00CD2BFC">
        <w:rPr>
          <w:rFonts w:ascii="Arial" w:hAnsi="Arial" w:cs="Arial"/>
          <w:bCs/>
          <w:sz w:val="22"/>
          <w:szCs w:val="22"/>
        </w:rPr>
        <w:t>fázi připrav je také analýza příspěvků projektů z OPZ k plnění Vládní strategie rovnosti žen a</w:t>
      </w:r>
      <w:r w:rsidR="00230DFD">
        <w:rPr>
          <w:rFonts w:ascii="Arial" w:hAnsi="Arial" w:cs="Arial"/>
          <w:bCs/>
          <w:sz w:val="22"/>
          <w:szCs w:val="22"/>
        </w:rPr>
        <w:t> </w:t>
      </w:r>
      <w:r w:rsidR="002627D5" w:rsidRPr="00CD2BFC">
        <w:rPr>
          <w:rFonts w:ascii="Arial" w:hAnsi="Arial" w:cs="Arial"/>
          <w:bCs/>
          <w:sz w:val="22"/>
          <w:szCs w:val="22"/>
        </w:rPr>
        <w:t>mužů na léta 2014 – 2020.</w:t>
      </w:r>
    </w:p>
    <w:p w14:paraId="32845640" w14:textId="77777777" w:rsidR="008D365C" w:rsidRPr="00867CF2" w:rsidRDefault="008D365C" w:rsidP="00490429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  <w:highlight w:val="yellow"/>
        </w:rPr>
      </w:pPr>
      <w:r w:rsidRPr="00867CF2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</w:p>
    <w:p w14:paraId="0809D147" w14:textId="574B2737" w:rsidR="00F26C35" w:rsidRPr="009C1D74" w:rsidRDefault="00F26C35" w:rsidP="009C1D74">
      <w:pPr>
        <w:jc w:val="both"/>
        <w:rPr>
          <w:rFonts w:ascii="Arial" w:hAnsi="Arial" w:cs="Arial"/>
          <w:bCs/>
          <w:sz w:val="22"/>
          <w:szCs w:val="22"/>
        </w:rPr>
      </w:pPr>
      <w:r w:rsidRPr="009C1D74">
        <w:rPr>
          <w:rFonts w:ascii="Arial" w:hAnsi="Arial" w:cs="Arial"/>
          <w:bCs/>
          <w:sz w:val="22"/>
          <w:szCs w:val="22"/>
        </w:rPr>
        <w:t xml:space="preserve">V rámci </w:t>
      </w:r>
      <w:r w:rsidRPr="009C1D74">
        <w:rPr>
          <w:rFonts w:ascii="Arial" w:hAnsi="Arial" w:cs="Arial"/>
          <w:b/>
          <w:bCs/>
          <w:sz w:val="22"/>
          <w:szCs w:val="22"/>
        </w:rPr>
        <w:t>KA04</w:t>
      </w:r>
      <w:r w:rsidRPr="009C1D74">
        <w:rPr>
          <w:rFonts w:ascii="Arial" w:hAnsi="Arial" w:cs="Arial"/>
          <w:bCs/>
          <w:sz w:val="22"/>
          <w:szCs w:val="22"/>
        </w:rPr>
        <w:t xml:space="preserve"> (hodnocení dopadů na rovnost žen a mužů) byly zpracovány připomínky k</w:t>
      </w:r>
      <w:r w:rsidR="009C1D74">
        <w:rPr>
          <w:rFonts w:ascii="Arial" w:hAnsi="Arial" w:cs="Arial"/>
          <w:bCs/>
          <w:sz w:val="22"/>
          <w:szCs w:val="22"/>
        </w:rPr>
        <w:t>e</w:t>
      </w:r>
      <w:r w:rsidRPr="009C1D74">
        <w:rPr>
          <w:rFonts w:ascii="Arial" w:hAnsi="Arial" w:cs="Arial"/>
          <w:bCs/>
          <w:sz w:val="22"/>
          <w:szCs w:val="22"/>
        </w:rPr>
        <w:t> </w:t>
      </w:r>
      <w:r w:rsidR="009C1D74">
        <w:rPr>
          <w:rFonts w:ascii="Arial" w:hAnsi="Arial" w:cs="Arial"/>
          <w:bCs/>
          <w:sz w:val="22"/>
          <w:szCs w:val="22"/>
        </w:rPr>
        <w:t xml:space="preserve">14 </w:t>
      </w:r>
      <w:r w:rsidRPr="009C1D74">
        <w:rPr>
          <w:rFonts w:ascii="Arial" w:hAnsi="Arial" w:cs="Arial"/>
          <w:bCs/>
          <w:sz w:val="22"/>
          <w:szCs w:val="22"/>
        </w:rPr>
        <w:t>materiálům předloženým do mezirezortního připomínkového řízení</w:t>
      </w:r>
      <w:r w:rsidR="009C1D74">
        <w:rPr>
          <w:rFonts w:ascii="Arial" w:hAnsi="Arial" w:cs="Arial"/>
          <w:bCs/>
          <w:sz w:val="22"/>
          <w:szCs w:val="22"/>
        </w:rPr>
        <w:t xml:space="preserve">, uplatněny byly připomínky </w:t>
      </w:r>
      <w:r w:rsidR="009C1D74">
        <w:rPr>
          <w:rFonts w:ascii="Arial" w:hAnsi="Arial" w:cs="Arial"/>
          <w:bCs/>
          <w:sz w:val="22"/>
          <w:szCs w:val="22"/>
        </w:rPr>
        <w:lastRenderedPageBreak/>
        <w:t xml:space="preserve">k celkem 10 materiálům. </w:t>
      </w:r>
      <w:r w:rsidR="009C1D74" w:rsidRPr="009C1D74">
        <w:rPr>
          <w:rFonts w:ascii="Arial" w:hAnsi="Arial" w:cs="Arial"/>
          <w:bCs/>
          <w:sz w:val="22"/>
          <w:szCs w:val="22"/>
        </w:rPr>
        <w:t>Nad rámec standardního připomínkového řízení byly připomínkovány na pracovní úrovni vybrané komponenty Národního plánu obnovy a návrhy části operačních programů na programové období 2021-2027. Ve dnech 15. prosince 2020 a</w:t>
      </w:r>
      <w:r w:rsidR="009C1D74">
        <w:rPr>
          <w:rFonts w:ascii="Arial" w:hAnsi="Arial" w:cs="Arial"/>
          <w:bCs/>
          <w:sz w:val="22"/>
          <w:szCs w:val="22"/>
        </w:rPr>
        <w:t> </w:t>
      </w:r>
      <w:r w:rsidR="009C1D74" w:rsidRPr="009C1D74">
        <w:rPr>
          <w:rFonts w:ascii="Arial" w:hAnsi="Arial" w:cs="Arial"/>
          <w:bCs/>
          <w:sz w:val="22"/>
          <w:szCs w:val="22"/>
        </w:rPr>
        <w:t>14.</w:t>
      </w:r>
      <w:r w:rsidR="009C1D74">
        <w:rPr>
          <w:rFonts w:ascii="Arial" w:hAnsi="Arial" w:cs="Arial"/>
          <w:bCs/>
          <w:sz w:val="22"/>
          <w:szCs w:val="22"/>
        </w:rPr>
        <w:t> </w:t>
      </w:r>
      <w:r w:rsidR="009C1D74" w:rsidRPr="009C1D74">
        <w:rPr>
          <w:rFonts w:ascii="Arial" w:hAnsi="Arial" w:cs="Arial"/>
          <w:bCs/>
          <w:sz w:val="22"/>
          <w:szCs w:val="22"/>
        </w:rPr>
        <w:t>ledna 2021 byl</w:t>
      </w:r>
      <w:r w:rsidR="00E22157">
        <w:rPr>
          <w:rFonts w:ascii="Arial" w:hAnsi="Arial" w:cs="Arial"/>
          <w:bCs/>
          <w:sz w:val="22"/>
          <w:szCs w:val="22"/>
        </w:rPr>
        <w:t>y</w:t>
      </w:r>
      <w:r w:rsidR="009C1D74" w:rsidRPr="009C1D74">
        <w:rPr>
          <w:rFonts w:ascii="Arial" w:hAnsi="Arial" w:cs="Arial"/>
          <w:bCs/>
          <w:sz w:val="22"/>
          <w:szCs w:val="22"/>
        </w:rPr>
        <w:t xml:space="preserve"> on-line formou uspořádán</w:t>
      </w:r>
      <w:r w:rsidR="00E22157">
        <w:rPr>
          <w:rFonts w:ascii="Arial" w:hAnsi="Arial" w:cs="Arial"/>
          <w:bCs/>
          <w:sz w:val="22"/>
          <w:szCs w:val="22"/>
        </w:rPr>
        <w:t>y</w:t>
      </w:r>
      <w:r w:rsidR="009C1D74" w:rsidRPr="009C1D74">
        <w:rPr>
          <w:rFonts w:ascii="Arial" w:hAnsi="Arial" w:cs="Arial"/>
          <w:bCs/>
          <w:sz w:val="22"/>
          <w:szCs w:val="22"/>
        </w:rPr>
        <w:t xml:space="preserve"> workshop</w:t>
      </w:r>
      <w:r w:rsidR="00E22157">
        <w:rPr>
          <w:rFonts w:ascii="Arial" w:hAnsi="Arial" w:cs="Arial"/>
          <w:bCs/>
          <w:sz w:val="22"/>
          <w:szCs w:val="22"/>
        </w:rPr>
        <w:t>y</w:t>
      </w:r>
      <w:r w:rsidR="009C1D74" w:rsidRPr="009C1D74">
        <w:rPr>
          <w:rFonts w:ascii="Arial" w:hAnsi="Arial" w:cs="Arial"/>
          <w:bCs/>
          <w:sz w:val="22"/>
          <w:szCs w:val="22"/>
        </w:rPr>
        <w:t xml:space="preserve"> k Metodice hodnocení dopadů na rovnost žen a mužů pro materiály předkládané vládě ČR. Byl dokončen draft druhé Analýzy uplatňování Metodiky hodnocení dopadů na rovnost žen a mužů pro materiály předkládané vládě ČR. </w:t>
      </w:r>
      <w:r w:rsidR="009C1D74">
        <w:rPr>
          <w:rFonts w:ascii="Arial" w:hAnsi="Arial" w:cs="Arial"/>
          <w:bCs/>
          <w:sz w:val="22"/>
          <w:szCs w:val="22"/>
        </w:rPr>
        <w:t>Byla zajišťována komunikace s dodavatelem VZ „</w:t>
      </w:r>
      <w:r w:rsidR="009C1D74" w:rsidRPr="009C1D74">
        <w:rPr>
          <w:rFonts w:ascii="Arial" w:hAnsi="Arial" w:cs="Arial"/>
          <w:bCs/>
          <w:sz w:val="22"/>
          <w:szCs w:val="22"/>
        </w:rPr>
        <w:t>Provedení evaluace projektu Implementace Vládní strategie pro rovnost žen a</w:t>
      </w:r>
      <w:r w:rsidR="009C1D74">
        <w:rPr>
          <w:rFonts w:ascii="Arial" w:hAnsi="Arial" w:cs="Arial"/>
          <w:bCs/>
          <w:sz w:val="22"/>
          <w:szCs w:val="22"/>
        </w:rPr>
        <w:t> </w:t>
      </w:r>
      <w:r w:rsidR="009C1D74" w:rsidRPr="009C1D74">
        <w:rPr>
          <w:rFonts w:ascii="Arial" w:hAnsi="Arial" w:cs="Arial"/>
          <w:bCs/>
          <w:sz w:val="22"/>
          <w:szCs w:val="22"/>
        </w:rPr>
        <w:t>mužů v České republice na léta 2014-2020 a související aktivity</w:t>
      </w:r>
      <w:r w:rsidR="009C1D74">
        <w:rPr>
          <w:rFonts w:ascii="Arial" w:hAnsi="Arial" w:cs="Arial"/>
          <w:bCs/>
          <w:sz w:val="22"/>
          <w:szCs w:val="22"/>
        </w:rPr>
        <w:t>“.</w:t>
      </w:r>
    </w:p>
    <w:p w14:paraId="2C313C23" w14:textId="77777777" w:rsidR="008D365C" w:rsidRPr="00867CF2" w:rsidRDefault="008D365C" w:rsidP="00490429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533FD4F6" w14:textId="77777777" w:rsidR="00173017" w:rsidRPr="00173017" w:rsidRDefault="008B1A1A" w:rsidP="00490429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</w:rPr>
      </w:pPr>
      <w:r w:rsidRPr="00173017">
        <w:rPr>
          <w:rFonts w:ascii="Arial" w:hAnsi="Arial" w:cs="Arial"/>
          <w:bCs/>
          <w:sz w:val="22"/>
          <w:szCs w:val="22"/>
        </w:rPr>
        <w:t xml:space="preserve">V rámci </w:t>
      </w:r>
      <w:r w:rsidRPr="00173017">
        <w:rPr>
          <w:rFonts w:ascii="Arial" w:hAnsi="Arial" w:cs="Arial"/>
          <w:b/>
          <w:bCs/>
          <w:sz w:val="22"/>
          <w:szCs w:val="22"/>
        </w:rPr>
        <w:t>KA</w:t>
      </w:r>
      <w:r w:rsidR="008D365C" w:rsidRPr="00173017">
        <w:rPr>
          <w:rFonts w:ascii="Arial" w:hAnsi="Arial" w:cs="Arial"/>
          <w:b/>
          <w:bCs/>
          <w:sz w:val="22"/>
          <w:szCs w:val="22"/>
        </w:rPr>
        <w:t>05</w:t>
      </w:r>
      <w:r w:rsidRPr="00173017">
        <w:rPr>
          <w:rFonts w:ascii="Arial" w:hAnsi="Arial" w:cs="Arial"/>
          <w:bCs/>
          <w:sz w:val="22"/>
          <w:szCs w:val="22"/>
        </w:rPr>
        <w:t xml:space="preserve"> </w:t>
      </w:r>
      <w:r w:rsidR="00F10BDE" w:rsidRPr="00173017">
        <w:rPr>
          <w:rFonts w:ascii="Arial" w:hAnsi="Arial" w:cs="Arial"/>
          <w:bCs/>
          <w:sz w:val="22"/>
          <w:szCs w:val="22"/>
        </w:rPr>
        <w:t xml:space="preserve">Došlo k realizaci </w:t>
      </w:r>
      <w:r w:rsidR="004D7347" w:rsidRPr="00173017">
        <w:rPr>
          <w:rFonts w:ascii="Arial" w:hAnsi="Arial" w:cs="Arial"/>
          <w:bCs/>
          <w:sz w:val="22"/>
          <w:szCs w:val="22"/>
        </w:rPr>
        <w:t xml:space="preserve">genderového auditu na ÚV ČR. Dne 2. 7. 2020 byla podepsána smlouva o poskytování služeb „Provedení genderového auditu v Úřadu vlády České republiky mezi smluvními stranami – Úřad vlády ČR a </w:t>
      </w:r>
      <w:r w:rsidR="002D410C" w:rsidRPr="00173017">
        <w:rPr>
          <w:rFonts w:ascii="Arial" w:hAnsi="Arial" w:cs="Arial"/>
          <w:bCs/>
          <w:sz w:val="22"/>
          <w:szCs w:val="22"/>
        </w:rPr>
        <w:t>Gender Studies, o. p. s.</w:t>
      </w:r>
      <w:r w:rsidR="00173017" w:rsidRPr="00173017">
        <w:rPr>
          <w:rFonts w:ascii="Arial" w:hAnsi="Arial" w:cs="Arial"/>
          <w:bCs/>
          <w:sz w:val="22"/>
          <w:szCs w:val="22"/>
        </w:rPr>
        <w:t>. Návrh závěrečné zprávy genderového auditu byl odevzdán 22. 12. 2020, kdy také došlo k podpisu předávacího protokolu. Následně došlo na základě připomínek ÚV ČR k revizím, Závěrečná zpráva pak byla oficiálně předána dne 4. 2. 2021, kdy byl také podepsán akceptační protokol. Dne 27. 1. 2021 byly závěry genderového auditu ÚV ČR prezentovány vedení ÚV ČR a zástupci Odboru personálního.</w:t>
      </w:r>
    </w:p>
    <w:p w14:paraId="77DCE1B4" w14:textId="499C5190" w:rsidR="008D365C" w:rsidRPr="00173017" w:rsidRDefault="00173017" w:rsidP="00490429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</w:rPr>
      </w:pPr>
      <w:r w:rsidRPr="00173017">
        <w:rPr>
          <w:rFonts w:ascii="Arial" w:hAnsi="Arial" w:cs="Arial"/>
          <w:bCs/>
          <w:sz w:val="22"/>
          <w:szCs w:val="22"/>
        </w:rPr>
        <w:t>Na předmětné KA dále došlo k realizaci workshopu pro zaměstnavatele, který se zaměřil na transparentní odměňování</w:t>
      </w:r>
      <w:r w:rsidR="005951DB" w:rsidRPr="00173017">
        <w:rPr>
          <w:rFonts w:ascii="Arial" w:hAnsi="Arial" w:cs="Arial"/>
          <w:bCs/>
          <w:sz w:val="22"/>
          <w:szCs w:val="22"/>
        </w:rPr>
        <w:t>.</w:t>
      </w:r>
      <w:r w:rsidRPr="00173017">
        <w:rPr>
          <w:rFonts w:ascii="Arial" w:hAnsi="Arial" w:cs="Arial"/>
          <w:bCs/>
          <w:sz w:val="22"/>
          <w:szCs w:val="22"/>
        </w:rPr>
        <w:t xml:space="preserve"> Workshop se uskutečnil ve spolupráci s Byznysem pro společnost dne 8. 12. 2021. Aktuálně je ve spolupráci s Byznysem pro společnost plánován další workshop pro zaměstnavatele. </w:t>
      </w:r>
      <w:r w:rsidR="005951DB" w:rsidRPr="00173017">
        <w:rPr>
          <w:rFonts w:ascii="Arial" w:hAnsi="Arial" w:cs="Arial"/>
          <w:bCs/>
          <w:sz w:val="22"/>
          <w:szCs w:val="22"/>
        </w:rPr>
        <w:t xml:space="preserve"> </w:t>
      </w:r>
    </w:p>
    <w:p w14:paraId="6FCBB22B" w14:textId="77777777" w:rsidR="008B1A1A" w:rsidRPr="00867CF2" w:rsidRDefault="008B1A1A" w:rsidP="00490429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27D5685C" w14:textId="05AE3DE9" w:rsidR="0090643D" w:rsidRPr="00867CF2" w:rsidRDefault="0090643D" w:rsidP="0090643D">
      <w:pPr>
        <w:widowControl w:val="0"/>
        <w:suppressAutoHyphens/>
        <w:jc w:val="both"/>
        <w:rPr>
          <w:rFonts w:ascii="Arial" w:hAnsi="Arial"/>
          <w:sz w:val="22"/>
          <w:szCs w:val="22"/>
          <w:highlight w:val="yellow"/>
          <w:shd w:val="clear" w:color="auto" w:fill="FEFFFF"/>
        </w:rPr>
      </w:pPr>
      <w:r w:rsidRPr="008D03DD">
        <w:rPr>
          <w:rFonts w:ascii="Arial" w:hAnsi="Arial" w:cs="Arial"/>
          <w:bCs/>
          <w:sz w:val="22"/>
          <w:szCs w:val="22"/>
        </w:rPr>
        <w:t xml:space="preserve">V rámci </w:t>
      </w:r>
      <w:r w:rsidRPr="008D03DD">
        <w:rPr>
          <w:rFonts w:ascii="Arial" w:hAnsi="Arial" w:cs="Arial"/>
          <w:b/>
          <w:bCs/>
          <w:sz w:val="22"/>
          <w:szCs w:val="22"/>
        </w:rPr>
        <w:t>KA06</w:t>
      </w:r>
      <w:r w:rsidRPr="008D03DD">
        <w:rPr>
          <w:rFonts w:ascii="Arial" w:hAnsi="Arial" w:cs="Arial"/>
          <w:bCs/>
          <w:sz w:val="22"/>
          <w:szCs w:val="22"/>
        </w:rPr>
        <w:t xml:space="preserve"> (zlepšení sběru statistických dat) </w:t>
      </w:r>
      <w:r w:rsidR="008D03DD" w:rsidRPr="008D03DD">
        <w:rPr>
          <w:rFonts w:ascii="Arial" w:hAnsi="Arial" w:cs="Arial"/>
          <w:bCs/>
          <w:sz w:val="22"/>
          <w:szCs w:val="22"/>
        </w:rPr>
        <w:t>byla</w:t>
      </w:r>
      <w:r w:rsidRPr="008D03DD">
        <w:rPr>
          <w:rFonts w:ascii="Arial" w:hAnsi="Arial" w:cs="Arial"/>
          <w:bCs/>
          <w:sz w:val="22"/>
          <w:szCs w:val="22"/>
        </w:rPr>
        <w:t xml:space="preserve"> př</w:t>
      </w:r>
      <w:r w:rsidR="008D03DD" w:rsidRPr="008D03DD">
        <w:rPr>
          <w:rFonts w:ascii="Arial" w:hAnsi="Arial" w:cs="Arial"/>
          <w:bCs/>
          <w:sz w:val="22"/>
          <w:szCs w:val="22"/>
        </w:rPr>
        <w:t>i</w:t>
      </w:r>
      <w:r w:rsidRPr="008D03DD">
        <w:rPr>
          <w:rFonts w:ascii="Arial" w:hAnsi="Arial" w:cs="Arial"/>
          <w:bCs/>
          <w:sz w:val="22"/>
          <w:szCs w:val="22"/>
        </w:rPr>
        <w:t>prav</w:t>
      </w:r>
      <w:r w:rsidR="008D03DD" w:rsidRPr="008D03DD">
        <w:rPr>
          <w:rFonts w:ascii="Arial" w:hAnsi="Arial" w:cs="Arial"/>
          <w:bCs/>
          <w:sz w:val="22"/>
          <w:szCs w:val="22"/>
        </w:rPr>
        <w:t>ena</w:t>
      </w:r>
      <w:r w:rsidRPr="008D03DD">
        <w:rPr>
          <w:rFonts w:ascii="Arial" w:hAnsi="Arial" w:cs="Arial"/>
          <w:bCs/>
          <w:sz w:val="22"/>
          <w:szCs w:val="22"/>
        </w:rPr>
        <w:t xml:space="preserve"> ročenk</w:t>
      </w:r>
      <w:r w:rsidR="008D03DD" w:rsidRPr="008D03DD">
        <w:rPr>
          <w:rFonts w:ascii="Arial" w:hAnsi="Arial" w:cs="Arial"/>
          <w:bCs/>
          <w:sz w:val="22"/>
          <w:szCs w:val="22"/>
        </w:rPr>
        <w:t>a</w:t>
      </w:r>
      <w:r w:rsidRPr="008D03DD">
        <w:rPr>
          <w:rFonts w:ascii="Arial" w:hAnsi="Arial" w:cs="Arial"/>
          <w:bCs/>
          <w:sz w:val="22"/>
          <w:szCs w:val="22"/>
        </w:rPr>
        <w:t xml:space="preserve"> Zaostřeno na ženy a muže 2020 (dále jen „Zaostřeno“), kterou vydává ČSÚ ve spolupráci s</w:t>
      </w:r>
      <w:r w:rsidR="0093244A" w:rsidRPr="008D03DD">
        <w:rPr>
          <w:rFonts w:ascii="Arial" w:hAnsi="Arial" w:cs="Arial"/>
          <w:bCs/>
          <w:sz w:val="22"/>
          <w:szCs w:val="22"/>
        </w:rPr>
        <w:t> </w:t>
      </w:r>
      <w:r w:rsidRPr="008D03DD">
        <w:rPr>
          <w:rFonts w:ascii="Arial" w:hAnsi="Arial" w:cs="Arial"/>
          <w:bCs/>
          <w:sz w:val="22"/>
          <w:szCs w:val="22"/>
        </w:rPr>
        <w:t>ÚV</w:t>
      </w:r>
      <w:r w:rsidR="0093244A" w:rsidRPr="008D03DD">
        <w:rPr>
          <w:rFonts w:ascii="Arial" w:hAnsi="Arial" w:cs="Arial"/>
          <w:bCs/>
          <w:sz w:val="22"/>
          <w:szCs w:val="22"/>
        </w:rPr>
        <w:t xml:space="preserve"> ČR</w:t>
      </w:r>
      <w:r w:rsidR="00737F53">
        <w:rPr>
          <w:rFonts w:ascii="Arial" w:hAnsi="Arial" w:cs="Arial"/>
          <w:bCs/>
          <w:sz w:val="22"/>
          <w:szCs w:val="22"/>
        </w:rPr>
        <w:t>,</w:t>
      </w:r>
      <w:r w:rsidR="008D03DD">
        <w:rPr>
          <w:rFonts w:ascii="Arial" w:hAnsi="Arial" w:cs="Arial"/>
          <w:bCs/>
          <w:sz w:val="22"/>
          <w:szCs w:val="22"/>
        </w:rPr>
        <w:t xml:space="preserve"> a </w:t>
      </w:r>
      <w:r w:rsidR="00737F53">
        <w:rPr>
          <w:rFonts w:ascii="Arial" w:hAnsi="Arial" w:cs="Arial"/>
          <w:bCs/>
          <w:sz w:val="22"/>
          <w:szCs w:val="22"/>
        </w:rPr>
        <w:t xml:space="preserve">započata </w:t>
      </w:r>
      <w:r w:rsidR="008D03DD">
        <w:rPr>
          <w:rFonts w:ascii="Arial" w:hAnsi="Arial" w:cs="Arial"/>
          <w:bCs/>
          <w:sz w:val="22"/>
          <w:szCs w:val="22"/>
        </w:rPr>
        <w:t xml:space="preserve">příprava publikace Ženy a muži v datech 2020. </w:t>
      </w:r>
      <w:r w:rsidR="00FC546A">
        <w:rPr>
          <w:rFonts w:ascii="Arial" w:hAnsi="Arial" w:cs="Arial"/>
          <w:bCs/>
          <w:sz w:val="22"/>
          <w:szCs w:val="22"/>
        </w:rPr>
        <w:t xml:space="preserve">Byla </w:t>
      </w:r>
      <w:r w:rsidR="00737F53">
        <w:rPr>
          <w:rFonts w:ascii="Arial" w:hAnsi="Arial" w:cs="Arial"/>
          <w:bCs/>
          <w:sz w:val="22"/>
          <w:szCs w:val="22"/>
        </w:rPr>
        <w:t xml:space="preserve">rovněž </w:t>
      </w:r>
      <w:r w:rsidR="00FC546A">
        <w:rPr>
          <w:rFonts w:ascii="Arial" w:hAnsi="Arial" w:cs="Arial"/>
          <w:bCs/>
          <w:sz w:val="22"/>
          <w:szCs w:val="22"/>
        </w:rPr>
        <w:t xml:space="preserve">započata práce na indexu rovnosti žen a mužů ČR, ke kterému proběhla schůzka s EIGE a MPSV. </w:t>
      </w:r>
      <w:r w:rsidR="008D03DD">
        <w:rPr>
          <w:rFonts w:ascii="Arial" w:hAnsi="Arial" w:cs="Arial"/>
          <w:bCs/>
          <w:sz w:val="22"/>
          <w:szCs w:val="22"/>
        </w:rPr>
        <w:t>Garantka</w:t>
      </w:r>
      <w:r w:rsidR="00FC546A">
        <w:rPr>
          <w:rFonts w:ascii="Arial" w:hAnsi="Arial" w:cs="Arial"/>
          <w:bCs/>
          <w:sz w:val="22"/>
          <w:szCs w:val="22"/>
        </w:rPr>
        <w:t xml:space="preserve"> dne 27. ledna 2021 vystoupila na konferenci (za)hranice těla, kde byla představena část Strategie 2021+ týkající se vzdělávání.</w:t>
      </w:r>
      <w:r w:rsidR="008D03DD">
        <w:rPr>
          <w:rFonts w:ascii="Arial" w:hAnsi="Arial" w:cs="Arial"/>
          <w:bCs/>
          <w:sz w:val="22"/>
          <w:szCs w:val="22"/>
        </w:rPr>
        <w:t xml:space="preserve"> </w:t>
      </w:r>
      <w:r w:rsidR="008D03DD" w:rsidRPr="008D03DD">
        <w:rPr>
          <w:rFonts w:ascii="Arial" w:hAnsi="Arial"/>
          <w:sz w:val="22"/>
          <w:szCs w:val="22"/>
          <w:shd w:val="clear" w:color="auto" w:fill="FEFFFF"/>
        </w:rPr>
        <w:t>Ve sledovaném období garantka</w:t>
      </w:r>
      <w:r w:rsidR="008D03DD">
        <w:rPr>
          <w:rFonts w:ascii="Arial" w:hAnsi="Arial"/>
          <w:sz w:val="22"/>
          <w:szCs w:val="22"/>
          <w:shd w:val="clear" w:color="auto" w:fill="FEFFFF"/>
        </w:rPr>
        <w:t xml:space="preserve"> dále</w:t>
      </w:r>
      <w:r w:rsidR="008D03DD" w:rsidRPr="008D03DD">
        <w:rPr>
          <w:rFonts w:ascii="Arial" w:hAnsi="Arial"/>
          <w:sz w:val="22"/>
          <w:szCs w:val="22"/>
          <w:shd w:val="clear" w:color="auto" w:fill="FEFFFF"/>
        </w:rPr>
        <w:t xml:space="preserve"> poskytovala součinnost MMR a ČŽL v oblasti nastavení datové/informační platformy ČŽL a věnovala se Agendě 2030 a ČR 2030. </w:t>
      </w:r>
    </w:p>
    <w:p w14:paraId="4BC2BABE" w14:textId="77777777" w:rsidR="00E8670A" w:rsidRPr="00867CF2" w:rsidRDefault="00E8670A" w:rsidP="00490429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44C24FE1" w14:textId="13C42902" w:rsidR="003E7FB6" w:rsidRPr="003E7FB6" w:rsidRDefault="00EA049F" w:rsidP="00490429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</w:rPr>
      </w:pPr>
      <w:r w:rsidRPr="003E7FB6">
        <w:rPr>
          <w:rFonts w:ascii="Arial" w:hAnsi="Arial" w:cs="Arial"/>
          <w:bCs/>
          <w:sz w:val="22"/>
          <w:szCs w:val="22"/>
        </w:rPr>
        <w:t xml:space="preserve">V rámci </w:t>
      </w:r>
      <w:r w:rsidRPr="003E7FB6">
        <w:rPr>
          <w:rFonts w:ascii="Arial" w:hAnsi="Arial" w:cs="Arial"/>
          <w:b/>
          <w:bCs/>
          <w:sz w:val="22"/>
          <w:szCs w:val="22"/>
        </w:rPr>
        <w:t>KA07</w:t>
      </w:r>
      <w:r w:rsidRPr="003E7FB6">
        <w:rPr>
          <w:rFonts w:ascii="Arial" w:hAnsi="Arial" w:cs="Arial"/>
          <w:bCs/>
          <w:sz w:val="22"/>
          <w:szCs w:val="22"/>
        </w:rPr>
        <w:t xml:space="preserve"> (agenda rovnosti žen a mužů na evropské a mezinárodní úrovni) byla zajištěna práce na agendě související s členstvím ČR v EU a dalších mezinárodních organizací, a to zejm. tvorba podkladů (blíže viz bod č. 4.1). </w:t>
      </w:r>
      <w:r w:rsidR="003E7FB6">
        <w:rPr>
          <w:rFonts w:ascii="Arial" w:hAnsi="Arial" w:cs="Arial"/>
          <w:bCs/>
          <w:sz w:val="22"/>
          <w:szCs w:val="22"/>
        </w:rPr>
        <w:t>Byly dokončeny přípravy účasti na 65. zasedání Komise OSN pro postavení žen, v jehož rámci budou Odborem uspořádány dva virtuální side-eventy: Genderově podmíněné násilí v online světě: nové formy, přístupy a prevence u mládeže (17. března) a Gender a Česko: genderová rovnost očima mladé generace (24. března).</w:t>
      </w:r>
      <w:r w:rsidR="00076B1B">
        <w:rPr>
          <w:rFonts w:ascii="Arial" w:hAnsi="Arial" w:cs="Arial"/>
          <w:bCs/>
          <w:sz w:val="22"/>
          <w:szCs w:val="22"/>
        </w:rPr>
        <w:t xml:space="preserve"> Byly též vytvořeny podklady pro vystoupení na 65. zasedání Komise OSN pro postavení žen, včetně projevu předneseného v národním prohlášení.</w:t>
      </w:r>
      <w:r w:rsidR="003E7FB6">
        <w:rPr>
          <w:rFonts w:ascii="Arial" w:hAnsi="Arial" w:cs="Arial"/>
          <w:bCs/>
          <w:sz w:val="22"/>
          <w:szCs w:val="22"/>
        </w:rPr>
        <w:t xml:space="preserve"> </w:t>
      </w:r>
      <w:r w:rsidR="00814D30">
        <w:rPr>
          <w:rFonts w:ascii="Arial" w:hAnsi="Arial" w:cs="Arial"/>
          <w:bCs/>
          <w:sz w:val="22"/>
          <w:szCs w:val="22"/>
        </w:rPr>
        <w:t>Z</w:t>
      </w:r>
      <w:r w:rsidR="003E7FB6">
        <w:rPr>
          <w:rFonts w:ascii="Arial" w:hAnsi="Arial" w:cs="Arial"/>
          <w:bCs/>
          <w:sz w:val="22"/>
          <w:szCs w:val="22"/>
        </w:rPr>
        <w:t>apočala příprava projektu směřujícího k přezkumu rovnosti žen a mužů v ČR ze strany OECD, který byl předběžně podpořen Evropskou komisí, a</w:t>
      </w:r>
      <w:r w:rsidR="00814D30">
        <w:rPr>
          <w:rFonts w:ascii="Arial" w:hAnsi="Arial" w:cs="Arial"/>
          <w:bCs/>
          <w:sz w:val="22"/>
          <w:szCs w:val="22"/>
        </w:rPr>
        <w:t> </w:t>
      </w:r>
      <w:r w:rsidR="003E7FB6">
        <w:rPr>
          <w:rFonts w:ascii="Arial" w:hAnsi="Arial" w:cs="Arial"/>
          <w:bCs/>
          <w:sz w:val="22"/>
          <w:szCs w:val="22"/>
        </w:rPr>
        <w:t xml:space="preserve">mutual learning seminar na téma rovnost žen a mužů a zdraví, který bude v listopadu </w:t>
      </w:r>
      <w:r w:rsidR="00076B1B">
        <w:rPr>
          <w:rFonts w:ascii="Arial" w:hAnsi="Arial" w:cs="Arial"/>
          <w:bCs/>
          <w:sz w:val="22"/>
          <w:szCs w:val="22"/>
        </w:rPr>
        <w:t xml:space="preserve">2021 </w:t>
      </w:r>
      <w:r w:rsidR="003E7FB6">
        <w:rPr>
          <w:rFonts w:ascii="Arial" w:hAnsi="Arial" w:cs="Arial"/>
          <w:bCs/>
          <w:sz w:val="22"/>
          <w:szCs w:val="22"/>
        </w:rPr>
        <w:t>pořádat ČR se Švédskem.</w:t>
      </w:r>
      <w:r w:rsidR="007D5192">
        <w:rPr>
          <w:rFonts w:ascii="Arial" w:hAnsi="Arial" w:cs="Arial"/>
          <w:bCs/>
          <w:sz w:val="22"/>
          <w:szCs w:val="22"/>
        </w:rPr>
        <w:t xml:space="preserve"> </w:t>
      </w:r>
      <w:r w:rsidR="003E7FB6">
        <w:rPr>
          <w:rFonts w:ascii="Arial" w:hAnsi="Arial" w:cs="Arial"/>
          <w:bCs/>
          <w:sz w:val="22"/>
          <w:szCs w:val="22"/>
        </w:rPr>
        <w:t>Nadále též probíhaly přípravy předsednictví ČR v Radě EU, a</w:t>
      </w:r>
      <w:r w:rsidR="00076B1B">
        <w:rPr>
          <w:rFonts w:ascii="Arial" w:hAnsi="Arial" w:cs="Arial"/>
          <w:bCs/>
          <w:sz w:val="22"/>
          <w:szCs w:val="22"/>
        </w:rPr>
        <w:t> </w:t>
      </w:r>
      <w:r w:rsidR="003E7FB6">
        <w:rPr>
          <w:rFonts w:ascii="Arial" w:hAnsi="Arial" w:cs="Arial"/>
          <w:bCs/>
          <w:sz w:val="22"/>
          <w:szCs w:val="22"/>
        </w:rPr>
        <w:t>to</w:t>
      </w:r>
      <w:r w:rsidR="00076B1B">
        <w:rPr>
          <w:rFonts w:ascii="Arial" w:hAnsi="Arial" w:cs="Arial"/>
          <w:bCs/>
          <w:sz w:val="22"/>
          <w:szCs w:val="22"/>
        </w:rPr>
        <w:t> </w:t>
      </w:r>
      <w:r w:rsidR="003E7FB6">
        <w:rPr>
          <w:rFonts w:ascii="Arial" w:hAnsi="Arial" w:cs="Arial"/>
          <w:bCs/>
          <w:sz w:val="22"/>
          <w:szCs w:val="22"/>
        </w:rPr>
        <w:t>zejména v</w:t>
      </w:r>
      <w:r w:rsidR="00076B1B">
        <w:rPr>
          <w:rFonts w:ascii="Arial" w:hAnsi="Arial" w:cs="Arial"/>
          <w:bCs/>
          <w:sz w:val="22"/>
          <w:szCs w:val="22"/>
        </w:rPr>
        <w:t> </w:t>
      </w:r>
      <w:r w:rsidR="003E7FB6">
        <w:rPr>
          <w:rFonts w:ascii="Arial" w:hAnsi="Arial" w:cs="Arial"/>
          <w:bCs/>
          <w:sz w:val="22"/>
          <w:szCs w:val="22"/>
        </w:rPr>
        <w:t>logistické a obsahové rovině.</w:t>
      </w:r>
      <w:r w:rsidR="007D5192">
        <w:rPr>
          <w:rFonts w:ascii="Arial" w:hAnsi="Arial" w:cs="Arial"/>
          <w:bCs/>
          <w:sz w:val="22"/>
          <w:szCs w:val="22"/>
        </w:rPr>
        <w:t xml:space="preserve"> Uskutečnila se také přednáška k genderové rovnosti ve vnějších vztazích pro Diplomatickou akademii MZV a byla zajištěna prezentace dobrovolné zprávy na Výboru lidské dimenze OBSE.</w:t>
      </w:r>
    </w:p>
    <w:p w14:paraId="4ABB76EF" w14:textId="77777777" w:rsidR="00EA049F" w:rsidRPr="00867CF2" w:rsidRDefault="00EA049F" w:rsidP="00490429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  <w:highlight w:val="yellow"/>
        </w:rPr>
      </w:pPr>
    </w:p>
    <w:p w14:paraId="44303B8C" w14:textId="2FA05E36" w:rsidR="009B199F" w:rsidRDefault="005F7D7D" w:rsidP="00490429">
      <w:pPr>
        <w:widowControl w:val="0"/>
        <w:suppressAutoHyphens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V rámci </w:t>
      </w:r>
      <w:r>
        <w:rPr>
          <w:rFonts w:ascii="Arial" w:hAnsi="Arial" w:cs="Arial"/>
          <w:b/>
          <w:bCs/>
          <w:color w:val="000000"/>
          <w:sz w:val="22"/>
          <w:szCs w:val="22"/>
        </w:rPr>
        <w:t>KA08</w:t>
      </w:r>
      <w:r>
        <w:rPr>
          <w:rFonts w:ascii="Arial" w:hAnsi="Arial" w:cs="Arial"/>
          <w:color w:val="000000"/>
          <w:sz w:val="22"/>
          <w:szCs w:val="22"/>
        </w:rPr>
        <w:t xml:space="preserve"> (osvětové aktivity) byla </w:t>
      </w:r>
      <w:r w:rsidR="008C57DA">
        <w:rPr>
          <w:rFonts w:ascii="Arial" w:hAnsi="Arial" w:cs="Arial"/>
          <w:color w:val="000000"/>
          <w:sz w:val="22"/>
          <w:szCs w:val="22"/>
        </w:rPr>
        <w:t>průběžně</w:t>
      </w:r>
      <w:r>
        <w:rPr>
          <w:rFonts w:ascii="Arial" w:hAnsi="Arial" w:cs="Arial"/>
          <w:color w:val="000000"/>
          <w:sz w:val="22"/>
          <w:szCs w:val="22"/>
        </w:rPr>
        <w:t xml:space="preserve"> informována veřejnost o činnosti Odboru a aktualitách z oblasti rovnosti žen a mužů, a to zejm. prostřednictvím facebookových stránek </w:t>
      </w:r>
      <w:r>
        <w:rPr>
          <w:rFonts w:ascii="Arial" w:hAnsi="Arial" w:cs="Arial"/>
          <w:i/>
          <w:iCs/>
          <w:color w:val="0000FF"/>
          <w:sz w:val="22"/>
          <w:szCs w:val="22"/>
          <w:u w:val="single"/>
        </w:rPr>
        <w:t>To je rovnost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color w:val="000000"/>
          <w:sz w:val="22"/>
          <w:szCs w:val="22"/>
        </w:rPr>
        <w:t xml:space="preserve">aktualizací webových stránek vláda.cz a tojerovnost.cz – aktuality, články, tiskové zprávy. Interně probíhá pravidelný monitoring médií – přehled o mediálním pokrytí témat souvisejících s činností Rady a Odboru. Specifická pozornost byla věnována osvětovým aktivitám souvisejícím se schválením </w:t>
      </w:r>
      <w:r w:rsidRPr="005F7D7D">
        <w:rPr>
          <w:rFonts w:ascii="Arial" w:hAnsi="Arial" w:cs="Arial"/>
          <w:color w:val="000000"/>
          <w:sz w:val="22"/>
          <w:szCs w:val="22"/>
        </w:rPr>
        <w:t>Strategi</w:t>
      </w:r>
      <w:r w:rsidR="00E65962">
        <w:rPr>
          <w:rFonts w:ascii="Arial" w:hAnsi="Arial" w:cs="Arial"/>
          <w:color w:val="000000"/>
          <w:sz w:val="22"/>
          <w:szCs w:val="22"/>
        </w:rPr>
        <w:t>e</w:t>
      </w:r>
      <w:r w:rsidRPr="005F7D7D">
        <w:rPr>
          <w:rFonts w:ascii="Arial" w:hAnsi="Arial" w:cs="Arial"/>
          <w:color w:val="000000"/>
          <w:sz w:val="22"/>
          <w:szCs w:val="22"/>
        </w:rPr>
        <w:t xml:space="preserve"> rovnosti žen a mužů na léta 2021 – 2030</w:t>
      </w:r>
      <w:r>
        <w:rPr>
          <w:rFonts w:ascii="Arial" w:hAnsi="Arial" w:cs="Arial"/>
          <w:color w:val="000000"/>
          <w:sz w:val="22"/>
          <w:szCs w:val="22"/>
        </w:rPr>
        <w:t xml:space="preserve">. Proběhla tisková konference (8. března 2021) </w:t>
      </w:r>
      <w:r w:rsidR="00E65962">
        <w:rPr>
          <w:rFonts w:ascii="Arial" w:hAnsi="Arial" w:cs="Arial"/>
          <w:color w:val="000000"/>
          <w:sz w:val="22"/>
          <w:szCs w:val="22"/>
        </w:rPr>
        <w:t xml:space="preserve">a na ni navazující výstupy v celostátních médiích </w:t>
      </w:r>
      <w:r>
        <w:rPr>
          <w:rFonts w:ascii="Arial" w:hAnsi="Arial" w:cs="Arial"/>
          <w:color w:val="000000"/>
          <w:sz w:val="22"/>
          <w:szCs w:val="22"/>
        </w:rPr>
        <w:t xml:space="preserve">k představení strategie </w:t>
      </w:r>
      <w:r w:rsidR="00E65962">
        <w:rPr>
          <w:rFonts w:ascii="Arial" w:hAnsi="Arial" w:cs="Arial"/>
          <w:color w:val="000000"/>
          <w:sz w:val="22"/>
          <w:szCs w:val="22"/>
        </w:rPr>
        <w:t xml:space="preserve">širší </w:t>
      </w:r>
      <w:r>
        <w:rPr>
          <w:rFonts w:ascii="Arial" w:hAnsi="Arial" w:cs="Arial"/>
          <w:color w:val="000000"/>
          <w:sz w:val="22"/>
          <w:szCs w:val="22"/>
        </w:rPr>
        <w:t>veřejnosti. Zabezpeč</w:t>
      </w:r>
      <w:r w:rsidR="008C57DA">
        <w:rPr>
          <w:rFonts w:ascii="Arial" w:hAnsi="Arial" w:cs="Arial"/>
          <w:color w:val="000000"/>
          <w:sz w:val="22"/>
          <w:szCs w:val="22"/>
        </w:rPr>
        <w:t>ena</w:t>
      </w:r>
      <w:r>
        <w:rPr>
          <w:rFonts w:ascii="Arial" w:hAnsi="Arial" w:cs="Arial"/>
          <w:color w:val="000000"/>
          <w:sz w:val="22"/>
          <w:szCs w:val="22"/>
        </w:rPr>
        <w:t xml:space="preserve"> byla</w:t>
      </w:r>
      <w:r w:rsidR="00E65962">
        <w:rPr>
          <w:rFonts w:ascii="Arial" w:hAnsi="Arial" w:cs="Arial"/>
          <w:color w:val="000000"/>
          <w:sz w:val="22"/>
          <w:szCs w:val="22"/>
        </w:rPr>
        <w:t xml:space="preserve"> průběžná</w:t>
      </w:r>
      <w:r>
        <w:rPr>
          <w:rFonts w:ascii="Arial" w:hAnsi="Arial" w:cs="Arial"/>
          <w:color w:val="000000"/>
          <w:sz w:val="22"/>
          <w:szCs w:val="22"/>
        </w:rPr>
        <w:t xml:space="preserve"> komunikace s méd</w:t>
      </w:r>
      <w:r w:rsidR="00E65962">
        <w:rPr>
          <w:rFonts w:ascii="Arial" w:hAnsi="Arial" w:cs="Arial"/>
          <w:color w:val="000000"/>
          <w:sz w:val="22"/>
          <w:szCs w:val="22"/>
        </w:rPr>
        <w:t>ii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E65962">
        <w:rPr>
          <w:rFonts w:ascii="Arial" w:hAnsi="Arial" w:cs="Arial"/>
          <w:color w:val="000000"/>
          <w:sz w:val="22"/>
          <w:szCs w:val="22"/>
        </w:rPr>
        <w:t xml:space="preserve">(poskytování </w:t>
      </w:r>
      <w:r>
        <w:rPr>
          <w:rFonts w:ascii="Arial" w:hAnsi="Arial" w:cs="Arial"/>
          <w:color w:val="000000"/>
          <w:sz w:val="22"/>
          <w:szCs w:val="22"/>
        </w:rPr>
        <w:t xml:space="preserve">vyjádření </w:t>
      </w:r>
      <w:r w:rsidR="008C57DA">
        <w:rPr>
          <w:rFonts w:ascii="Arial" w:hAnsi="Arial" w:cs="Arial"/>
          <w:color w:val="000000"/>
          <w:sz w:val="22"/>
          <w:szCs w:val="22"/>
        </w:rPr>
        <w:t>a </w:t>
      </w:r>
      <w:r>
        <w:rPr>
          <w:rFonts w:ascii="Arial" w:hAnsi="Arial" w:cs="Arial"/>
          <w:color w:val="000000"/>
          <w:sz w:val="22"/>
          <w:szCs w:val="22"/>
        </w:rPr>
        <w:t>rozhovorů</w:t>
      </w:r>
      <w:r w:rsidR="00E65962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>. Pro komunikační účely byla zpracov</w:t>
      </w:r>
      <w:r w:rsidR="008C57DA">
        <w:rPr>
          <w:rFonts w:ascii="Arial" w:hAnsi="Arial" w:cs="Arial"/>
          <w:color w:val="000000"/>
          <w:sz w:val="22"/>
          <w:szCs w:val="22"/>
        </w:rPr>
        <w:t>á</w:t>
      </w:r>
      <w:r>
        <w:rPr>
          <w:rFonts w:ascii="Arial" w:hAnsi="Arial" w:cs="Arial"/>
          <w:color w:val="000000"/>
          <w:sz w:val="22"/>
          <w:szCs w:val="22"/>
        </w:rPr>
        <w:t>n</w:t>
      </w:r>
      <w:r w:rsidR="008C57DA">
        <w:rPr>
          <w:rFonts w:ascii="Arial" w:hAnsi="Arial" w:cs="Arial"/>
          <w:color w:val="000000"/>
          <w:sz w:val="22"/>
          <w:szCs w:val="22"/>
        </w:rPr>
        <w:t>a</w:t>
      </w:r>
      <w:r>
        <w:rPr>
          <w:rFonts w:ascii="Arial" w:hAnsi="Arial" w:cs="Arial"/>
          <w:color w:val="000000"/>
          <w:sz w:val="22"/>
          <w:szCs w:val="22"/>
        </w:rPr>
        <w:t xml:space="preserve"> zkrácená a graficky atraktivní verze nově schválené </w:t>
      </w:r>
      <w:r>
        <w:rPr>
          <w:rFonts w:ascii="Arial" w:hAnsi="Arial" w:cs="Arial"/>
          <w:color w:val="000000"/>
          <w:sz w:val="22"/>
          <w:szCs w:val="22"/>
        </w:rPr>
        <w:lastRenderedPageBreak/>
        <w:t xml:space="preserve">strategie. Garantka participovala na přípravě a propagaci dvou živých vysílání </w:t>
      </w:r>
      <w:r w:rsidR="008C57DA">
        <w:rPr>
          <w:rFonts w:ascii="Arial" w:hAnsi="Arial" w:cs="Arial"/>
          <w:color w:val="000000"/>
          <w:sz w:val="22"/>
          <w:szCs w:val="22"/>
        </w:rPr>
        <w:t>v rámci</w:t>
      </w:r>
      <w:r>
        <w:rPr>
          <w:rFonts w:ascii="Arial" w:hAnsi="Arial" w:cs="Arial"/>
          <w:color w:val="000000"/>
          <w:sz w:val="22"/>
          <w:szCs w:val="22"/>
        </w:rPr>
        <w:t> 65.</w:t>
      </w:r>
      <w:r w:rsidR="009C30C6"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 xml:space="preserve">zasedání Komise OSN pro postavení žen. V návaznosti na re-design loga </w:t>
      </w:r>
      <w:r>
        <w:rPr>
          <w:rFonts w:ascii="Arial" w:hAnsi="Arial" w:cs="Arial"/>
          <w:i/>
          <w:iCs/>
          <w:color w:val="000000"/>
          <w:sz w:val="22"/>
          <w:szCs w:val="22"/>
        </w:rPr>
        <w:t>To je rovnost</w:t>
      </w:r>
      <w:r>
        <w:rPr>
          <w:rFonts w:ascii="Arial" w:hAnsi="Arial" w:cs="Arial"/>
          <w:color w:val="000000"/>
          <w:sz w:val="22"/>
          <w:szCs w:val="22"/>
        </w:rPr>
        <w:t xml:space="preserve"> je připravován nový grafický vizuál webových stránek. </w:t>
      </w:r>
    </w:p>
    <w:p w14:paraId="79788CC6" w14:textId="77777777" w:rsidR="00F26C35" w:rsidRPr="00E94D3C" w:rsidRDefault="00F26C35" w:rsidP="00490429">
      <w:pPr>
        <w:widowControl w:val="0"/>
        <w:suppressAutoHyphens/>
        <w:jc w:val="both"/>
        <w:rPr>
          <w:rFonts w:ascii="Arial" w:hAnsi="Arial" w:cs="Arial"/>
          <w:b/>
          <w:bCs/>
          <w:i/>
          <w:color w:val="000000"/>
          <w:sz w:val="22"/>
          <w:szCs w:val="22"/>
          <w:highlight w:val="yellow"/>
        </w:rPr>
      </w:pPr>
    </w:p>
    <w:p w14:paraId="09694FB1" w14:textId="77777777" w:rsidR="006E5E54" w:rsidRPr="00BF25D0" w:rsidRDefault="006E5E54" w:rsidP="00490429">
      <w:pPr>
        <w:pStyle w:val="Odstavecseseznamem"/>
        <w:widowControl w:val="0"/>
        <w:numPr>
          <w:ilvl w:val="0"/>
          <w:numId w:val="1"/>
        </w:numPr>
        <w:suppressAutoHyphens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BF25D0">
        <w:rPr>
          <w:rFonts w:ascii="Arial" w:hAnsi="Arial" w:cs="Arial"/>
          <w:b/>
          <w:color w:val="000000"/>
          <w:sz w:val="22"/>
          <w:szCs w:val="22"/>
          <w:u w:val="single"/>
        </w:rPr>
        <w:t>Informace o agendě rovnosti žen a mužů vztahující se k</w:t>
      </w:r>
      <w:r w:rsidR="00A92A9C" w:rsidRPr="00BF25D0">
        <w:rPr>
          <w:rFonts w:ascii="Arial" w:hAnsi="Arial" w:cs="Arial"/>
          <w:b/>
          <w:color w:val="000000"/>
          <w:sz w:val="22"/>
          <w:szCs w:val="22"/>
          <w:u w:val="single"/>
        </w:rPr>
        <w:t> </w:t>
      </w:r>
      <w:r w:rsidRPr="00BF25D0">
        <w:rPr>
          <w:rFonts w:ascii="Arial" w:hAnsi="Arial" w:cs="Arial"/>
          <w:b/>
          <w:color w:val="000000"/>
          <w:sz w:val="22"/>
          <w:szCs w:val="22"/>
          <w:u w:val="single"/>
        </w:rPr>
        <w:t>EU</w:t>
      </w:r>
    </w:p>
    <w:p w14:paraId="2822E702" w14:textId="77777777" w:rsidR="00A92A9C" w:rsidRPr="00E94D3C" w:rsidRDefault="00A92A9C" w:rsidP="00490429">
      <w:pPr>
        <w:widowControl w:val="0"/>
        <w:suppressAutoHyphens/>
        <w:ind w:left="284"/>
        <w:jc w:val="both"/>
        <w:rPr>
          <w:rFonts w:ascii="Arial" w:hAnsi="Arial" w:cs="Arial"/>
          <w:b/>
          <w:sz w:val="22"/>
          <w:szCs w:val="22"/>
          <w:highlight w:val="yellow"/>
          <w:u w:val="single"/>
        </w:rPr>
      </w:pPr>
    </w:p>
    <w:p w14:paraId="5E0509EC" w14:textId="24438253" w:rsidR="004A5053" w:rsidRPr="00AF5F4F" w:rsidRDefault="00153E5D" w:rsidP="00490429">
      <w:pPr>
        <w:widowControl w:val="0"/>
        <w:numPr>
          <w:ilvl w:val="0"/>
          <w:numId w:val="2"/>
        </w:numPr>
        <w:suppressAutoHyphens/>
        <w:ind w:left="426" w:hanging="426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F5F4F">
        <w:rPr>
          <w:rFonts w:ascii="Arial" w:hAnsi="Arial" w:cs="Arial"/>
          <w:b/>
          <w:bCs/>
          <w:color w:val="000000"/>
          <w:sz w:val="22"/>
          <w:szCs w:val="22"/>
        </w:rPr>
        <w:t>Materiál projednávaný</w:t>
      </w:r>
      <w:r w:rsidR="004A5053" w:rsidRPr="00AF5F4F">
        <w:rPr>
          <w:rFonts w:ascii="Arial" w:hAnsi="Arial" w:cs="Arial"/>
          <w:b/>
          <w:bCs/>
          <w:color w:val="000000"/>
          <w:sz w:val="22"/>
          <w:szCs w:val="22"/>
        </w:rPr>
        <w:t xml:space="preserve"> v podskupině pro lidská práva RKS MLP</w:t>
      </w:r>
      <w:r w:rsidR="006219FC" w:rsidRPr="00AF5F4F">
        <w:rPr>
          <w:rStyle w:val="Znakapoznpodarou"/>
          <w:rFonts w:ascii="Arial" w:hAnsi="Arial" w:cs="Arial"/>
          <w:b/>
          <w:bCs/>
          <w:color w:val="000000"/>
          <w:sz w:val="22"/>
          <w:szCs w:val="22"/>
        </w:rPr>
        <w:footnoteReference w:id="1"/>
      </w:r>
    </w:p>
    <w:p w14:paraId="025A868B" w14:textId="77777777" w:rsidR="00C56655" w:rsidRPr="00AF5F4F" w:rsidRDefault="00C56655" w:rsidP="00490429">
      <w:pPr>
        <w:jc w:val="both"/>
        <w:rPr>
          <w:rFonts w:ascii="Arial" w:hAnsi="Arial" w:cs="Arial"/>
          <w:sz w:val="22"/>
          <w:szCs w:val="22"/>
        </w:rPr>
      </w:pPr>
    </w:p>
    <w:p w14:paraId="5B134471" w14:textId="77777777" w:rsidR="004A5053" w:rsidRPr="00076B1B" w:rsidRDefault="004A5053" w:rsidP="00490429">
      <w:pPr>
        <w:jc w:val="both"/>
        <w:rPr>
          <w:rFonts w:ascii="Arial" w:hAnsi="Arial" w:cs="Arial"/>
          <w:sz w:val="22"/>
          <w:szCs w:val="22"/>
        </w:rPr>
      </w:pPr>
      <w:r w:rsidRPr="00076B1B">
        <w:rPr>
          <w:rFonts w:ascii="Arial" w:hAnsi="Arial" w:cs="Arial"/>
          <w:sz w:val="22"/>
          <w:szCs w:val="22"/>
        </w:rPr>
        <w:t>V obdob</w:t>
      </w:r>
      <w:r w:rsidR="009E3603" w:rsidRPr="00076B1B">
        <w:rPr>
          <w:rFonts w:ascii="Arial" w:hAnsi="Arial" w:cs="Arial"/>
          <w:sz w:val="22"/>
          <w:szCs w:val="22"/>
        </w:rPr>
        <w:t>í od posledního jednání Rady</w:t>
      </w:r>
      <w:r w:rsidR="00A92A9C" w:rsidRPr="00076B1B">
        <w:rPr>
          <w:rFonts w:ascii="Arial" w:hAnsi="Arial" w:cs="Arial"/>
          <w:sz w:val="22"/>
          <w:szCs w:val="22"/>
        </w:rPr>
        <w:t xml:space="preserve"> </w:t>
      </w:r>
      <w:r w:rsidRPr="00076B1B">
        <w:rPr>
          <w:rFonts w:ascii="Arial" w:hAnsi="Arial" w:cs="Arial"/>
          <w:sz w:val="22"/>
          <w:szCs w:val="22"/>
        </w:rPr>
        <w:t>podskupina pro lidská práva RKS MLP projednávala následující materiál</w:t>
      </w:r>
      <w:r w:rsidR="00F675C9" w:rsidRPr="00076B1B">
        <w:rPr>
          <w:rFonts w:ascii="Arial" w:hAnsi="Arial" w:cs="Arial"/>
          <w:sz w:val="22"/>
          <w:szCs w:val="22"/>
        </w:rPr>
        <w:t>y vztahující se k rovnosti žen a mužů</w:t>
      </w:r>
      <w:r w:rsidRPr="00076B1B">
        <w:rPr>
          <w:rFonts w:ascii="Arial" w:hAnsi="Arial" w:cs="Arial"/>
          <w:sz w:val="22"/>
          <w:szCs w:val="22"/>
        </w:rPr>
        <w:t>:</w:t>
      </w:r>
    </w:p>
    <w:p w14:paraId="0828DC69" w14:textId="77777777" w:rsidR="00366A0D" w:rsidRPr="00076B1B" w:rsidRDefault="00366A0D" w:rsidP="00A35FBF">
      <w:pPr>
        <w:jc w:val="both"/>
        <w:rPr>
          <w:rFonts w:ascii="Arial" w:hAnsi="Arial" w:cs="Arial"/>
          <w:sz w:val="22"/>
          <w:szCs w:val="22"/>
        </w:rPr>
      </w:pPr>
    </w:p>
    <w:p w14:paraId="7D748919" w14:textId="06D76B3D" w:rsidR="00B25DD9" w:rsidRPr="00076B1B" w:rsidRDefault="00A35FBF" w:rsidP="00B25DD9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</w:rPr>
      </w:pPr>
      <w:r w:rsidRPr="00076B1B">
        <w:rPr>
          <w:rFonts w:ascii="Arial" w:hAnsi="Arial" w:cs="Arial"/>
          <w:b/>
          <w:sz w:val="22"/>
          <w:szCs w:val="22"/>
        </w:rPr>
        <w:t>Instrukce pro jednání PSSO</w:t>
      </w:r>
      <w:r w:rsidR="00E51E1E" w:rsidRPr="00076B1B">
        <w:rPr>
          <w:rFonts w:ascii="Arial" w:hAnsi="Arial" w:cs="Arial"/>
          <w:b/>
          <w:sz w:val="22"/>
          <w:szCs w:val="22"/>
        </w:rPr>
        <w:t xml:space="preserve"> </w:t>
      </w:r>
      <w:r w:rsidR="00AF5F4F" w:rsidRPr="00076B1B">
        <w:rPr>
          <w:rFonts w:ascii="Arial" w:hAnsi="Arial" w:cs="Arial"/>
          <w:b/>
          <w:sz w:val="22"/>
          <w:szCs w:val="22"/>
        </w:rPr>
        <w:t>k</w:t>
      </w:r>
      <w:r w:rsidR="00076B1B" w:rsidRPr="00076B1B">
        <w:rPr>
          <w:rFonts w:ascii="Arial" w:hAnsi="Arial" w:cs="Arial"/>
          <w:b/>
          <w:sz w:val="22"/>
          <w:szCs w:val="22"/>
        </w:rPr>
        <w:t> návrhu směrnice Evropského parlamentu a Rady, kterou se posiluje uplatňování zásady stejné odměny mužů a žen za stejnou nebo rovnocennou práci prostřednictvím transparentnosti odměňování a mechanismů prosazování</w:t>
      </w:r>
    </w:p>
    <w:p w14:paraId="4F7D4E5F" w14:textId="1B0EBCF1" w:rsidR="00AF5F4F" w:rsidRDefault="00AF5F4F" w:rsidP="00AF5F4F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1F731B28" w14:textId="34D8ABB8" w:rsidR="00076B1B" w:rsidRDefault="00076B1B" w:rsidP="00AF5F4F">
      <w:pPr>
        <w:jc w:val="both"/>
        <w:rPr>
          <w:rFonts w:ascii="Arial" w:hAnsi="Arial" w:cs="Arial"/>
          <w:sz w:val="22"/>
          <w:szCs w:val="22"/>
          <w:highlight w:val="yellow"/>
        </w:rPr>
      </w:pPr>
      <w:r>
        <w:rPr>
          <w:rFonts w:ascii="Arial" w:hAnsi="Arial" w:cs="Arial"/>
          <w:sz w:val="22"/>
          <w:szCs w:val="22"/>
        </w:rPr>
        <w:t>Dne</w:t>
      </w:r>
      <w:r w:rsidRPr="00076B1B">
        <w:rPr>
          <w:rFonts w:ascii="Arial" w:hAnsi="Arial" w:cs="Arial"/>
          <w:sz w:val="22"/>
          <w:szCs w:val="22"/>
        </w:rPr>
        <w:t xml:space="preserve"> 4. března 2021 představila </w:t>
      </w:r>
      <w:r>
        <w:rPr>
          <w:rFonts w:ascii="Arial" w:hAnsi="Arial" w:cs="Arial"/>
          <w:sz w:val="22"/>
          <w:szCs w:val="22"/>
        </w:rPr>
        <w:t>Evropská komise n</w:t>
      </w:r>
      <w:r w:rsidRPr="00076B1B">
        <w:rPr>
          <w:rFonts w:ascii="Arial" w:hAnsi="Arial" w:cs="Arial"/>
          <w:sz w:val="22"/>
          <w:szCs w:val="22"/>
        </w:rPr>
        <w:t>ávrh směrnice Evropského parlamentu a Rady, kterou se posiluje uplatňování zásady stejné odměny mužů a žen za stejnou nebo rovnocennou práci prostřednictvím transparentnosti odměňování a mechanismů prosazování. Návrh směrnice reaguje na přetrvávající rozdíly v průměrných mzdách žen a mužů a směřuje k podpoře transparentnosti v odměňování jako jednomu z typu opatření přispívajících ke snižování stávajících rozdílů.</w:t>
      </w:r>
      <w:r>
        <w:rPr>
          <w:rFonts w:ascii="Arial" w:hAnsi="Arial" w:cs="Arial"/>
          <w:sz w:val="22"/>
          <w:szCs w:val="22"/>
        </w:rPr>
        <w:t xml:space="preserve"> Návrh směrnice byl poprvé projednáván na jednání Pracovní skupiny pro sociální otázky (PSSO) dne 22. března 2021. ČR na jednání vznesla několik</w:t>
      </w:r>
      <w:r w:rsidRPr="00076B1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otázek směřujících</w:t>
      </w:r>
      <w:r w:rsidRPr="00076B1B">
        <w:rPr>
          <w:rFonts w:ascii="Arial" w:hAnsi="Arial" w:cs="Arial"/>
          <w:sz w:val="22"/>
          <w:szCs w:val="22"/>
        </w:rPr>
        <w:t xml:space="preserve"> k vyjasnění některých ustanovení návrhu směrnice.</w:t>
      </w:r>
    </w:p>
    <w:p w14:paraId="493C62E7" w14:textId="77777777" w:rsidR="00E51E1E" w:rsidRPr="00076B1B" w:rsidRDefault="00E51E1E" w:rsidP="00E51E1E">
      <w:pPr>
        <w:jc w:val="both"/>
        <w:rPr>
          <w:rFonts w:ascii="Arial" w:hAnsi="Arial" w:cs="Arial"/>
          <w:sz w:val="22"/>
          <w:szCs w:val="22"/>
        </w:rPr>
      </w:pPr>
    </w:p>
    <w:p w14:paraId="7ED66851" w14:textId="25F0C3EC" w:rsidR="00E51E1E" w:rsidRPr="00076B1B" w:rsidRDefault="00E51E1E" w:rsidP="00C1031D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  <w:b/>
          <w:sz w:val="22"/>
          <w:szCs w:val="22"/>
        </w:rPr>
      </w:pPr>
      <w:r w:rsidRPr="00076B1B">
        <w:rPr>
          <w:rFonts w:ascii="Arial" w:hAnsi="Arial" w:cs="Arial"/>
          <w:b/>
          <w:sz w:val="22"/>
          <w:szCs w:val="22"/>
        </w:rPr>
        <w:t xml:space="preserve">Vstup </w:t>
      </w:r>
      <w:r w:rsidR="00FF6867" w:rsidRPr="00076B1B">
        <w:rPr>
          <w:rFonts w:ascii="Arial" w:hAnsi="Arial" w:cs="Arial"/>
          <w:b/>
          <w:sz w:val="22"/>
          <w:szCs w:val="22"/>
        </w:rPr>
        <w:t>do mandátu pro</w:t>
      </w:r>
      <w:r w:rsidR="00B224CA" w:rsidRPr="00076B1B">
        <w:rPr>
          <w:rFonts w:ascii="Arial" w:hAnsi="Arial" w:cs="Arial"/>
          <w:b/>
          <w:sz w:val="22"/>
          <w:szCs w:val="22"/>
        </w:rPr>
        <w:t xml:space="preserve"> neformální</w:t>
      </w:r>
      <w:r w:rsidR="00FF6867" w:rsidRPr="00076B1B">
        <w:rPr>
          <w:rFonts w:ascii="Arial" w:hAnsi="Arial" w:cs="Arial"/>
          <w:b/>
          <w:sz w:val="22"/>
          <w:szCs w:val="22"/>
        </w:rPr>
        <w:t xml:space="preserve"> </w:t>
      </w:r>
      <w:r w:rsidR="00C1031D" w:rsidRPr="00076B1B">
        <w:rPr>
          <w:rFonts w:ascii="Arial" w:hAnsi="Arial" w:cs="Arial"/>
          <w:b/>
          <w:sz w:val="22"/>
          <w:szCs w:val="22"/>
        </w:rPr>
        <w:t xml:space="preserve">videokonferenci Rady EPSCO ve formátu ministrů a ministryň pro zaměstnanost a sociální politiku dne </w:t>
      </w:r>
      <w:r w:rsidR="00076B1B" w:rsidRPr="00076B1B">
        <w:rPr>
          <w:rFonts w:ascii="Arial" w:hAnsi="Arial" w:cs="Arial"/>
          <w:b/>
          <w:sz w:val="22"/>
          <w:szCs w:val="22"/>
        </w:rPr>
        <w:t>22</w:t>
      </w:r>
      <w:r w:rsidR="00401EBC" w:rsidRPr="00076B1B">
        <w:rPr>
          <w:rFonts w:ascii="Arial" w:hAnsi="Arial" w:cs="Arial"/>
          <w:b/>
          <w:sz w:val="22"/>
          <w:szCs w:val="22"/>
        </w:rPr>
        <w:t xml:space="preserve">. </w:t>
      </w:r>
      <w:r w:rsidR="00076B1B" w:rsidRPr="00076B1B">
        <w:rPr>
          <w:rFonts w:ascii="Arial" w:hAnsi="Arial" w:cs="Arial"/>
          <w:b/>
          <w:sz w:val="22"/>
          <w:szCs w:val="22"/>
        </w:rPr>
        <w:t>února</w:t>
      </w:r>
      <w:r w:rsidR="00401EBC" w:rsidRPr="00076B1B">
        <w:rPr>
          <w:rFonts w:ascii="Arial" w:hAnsi="Arial" w:cs="Arial"/>
          <w:b/>
          <w:sz w:val="22"/>
          <w:szCs w:val="22"/>
        </w:rPr>
        <w:t xml:space="preserve"> 202</w:t>
      </w:r>
      <w:r w:rsidR="00076B1B" w:rsidRPr="00076B1B">
        <w:rPr>
          <w:rFonts w:ascii="Arial" w:hAnsi="Arial" w:cs="Arial"/>
          <w:b/>
          <w:sz w:val="22"/>
          <w:szCs w:val="22"/>
        </w:rPr>
        <w:t>1</w:t>
      </w:r>
    </w:p>
    <w:p w14:paraId="573E44B0" w14:textId="77777777" w:rsidR="00ED5303" w:rsidRPr="00076B1B" w:rsidRDefault="00ED5303" w:rsidP="00FF6867">
      <w:pPr>
        <w:jc w:val="both"/>
        <w:rPr>
          <w:rFonts w:ascii="Arial" w:hAnsi="Arial" w:cs="Arial"/>
          <w:sz w:val="22"/>
          <w:szCs w:val="22"/>
        </w:rPr>
      </w:pPr>
    </w:p>
    <w:p w14:paraId="1E128E07" w14:textId="434DCB92" w:rsidR="00401EBC" w:rsidRDefault="00401EBC" w:rsidP="00FF6867">
      <w:pPr>
        <w:jc w:val="both"/>
        <w:rPr>
          <w:rFonts w:ascii="Arial" w:hAnsi="Arial" w:cs="Arial"/>
          <w:sz w:val="22"/>
          <w:szCs w:val="22"/>
        </w:rPr>
      </w:pPr>
      <w:r w:rsidRPr="00076B1B">
        <w:rPr>
          <w:rFonts w:ascii="Arial" w:hAnsi="Arial" w:cs="Arial"/>
          <w:sz w:val="22"/>
          <w:szCs w:val="22"/>
        </w:rPr>
        <w:t xml:space="preserve">Dne </w:t>
      </w:r>
      <w:r w:rsidR="00076B1B" w:rsidRPr="00076B1B">
        <w:rPr>
          <w:rFonts w:ascii="Arial" w:hAnsi="Arial" w:cs="Arial"/>
          <w:sz w:val="22"/>
          <w:szCs w:val="22"/>
        </w:rPr>
        <w:t>22</w:t>
      </w:r>
      <w:r w:rsidRPr="00076B1B">
        <w:rPr>
          <w:rFonts w:ascii="Arial" w:hAnsi="Arial" w:cs="Arial"/>
          <w:sz w:val="22"/>
          <w:szCs w:val="22"/>
        </w:rPr>
        <w:t xml:space="preserve">. </w:t>
      </w:r>
      <w:r w:rsidR="00076B1B" w:rsidRPr="00076B1B">
        <w:rPr>
          <w:rFonts w:ascii="Arial" w:hAnsi="Arial" w:cs="Arial"/>
          <w:sz w:val="22"/>
          <w:szCs w:val="22"/>
        </w:rPr>
        <w:t>února</w:t>
      </w:r>
      <w:r w:rsidRPr="00076B1B">
        <w:rPr>
          <w:rFonts w:ascii="Arial" w:hAnsi="Arial" w:cs="Arial"/>
          <w:sz w:val="22"/>
          <w:szCs w:val="22"/>
        </w:rPr>
        <w:t xml:space="preserve"> 202</w:t>
      </w:r>
      <w:r w:rsidR="00076B1B" w:rsidRPr="00076B1B">
        <w:rPr>
          <w:rFonts w:ascii="Arial" w:hAnsi="Arial" w:cs="Arial"/>
          <w:sz w:val="22"/>
          <w:szCs w:val="22"/>
        </w:rPr>
        <w:t>1</w:t>
      </w:r>
      <w:r w:rsidRPr="00076B1B">
        <w:rPr>
          <w:rFonts w:ascii="Arial" w:hAnsi="Arial" w:cs="Arial"/>
          <w:sz w:val="22"/>
          <w:szCs w:val="22"/>
        </w:rPr>
        <w:t xml:space="preserve"> se </w:t>
      </w:r>
      <w:r w:rsidR="00B224CA" w:rsidRPr="00076B1B">
        <w:rPr>
          <w:rFonts w:ascii="Arial" w:hAnsi="Arial" w:cs="Arial"/>
          <w:sz w:val="22"/>
          <w:szCs w:val="22"/>
        </w:rPr>
        <w:t>uskutečnila</w:t>
      </w:r>
      <w:r w:rsidRPr="00076B1B">
        <w:rPr>
          <w:rFonts w:ascii="Arial" w:hAnsi="Arial" w:cs="Arial"/>
          <w:sz w:val="22"/>
          <w:szCs w:val="22"/>
        </w:rPr>
        <w:t xml:space="preserve"> neformální videokonference </w:t>
      </w:r>
      <w:r w:rsidR="00B224CA" w:rsidRPr="00076B1B">
        <w:rPr>
          <w:rFonts w:ascii="Arial" w:hAnsi="Arial" w:cs="Arial"/>
          <w:sz w:val="22"/>
          <w:szCs w:val="22"/>
        </w:rPr>
        <w:t xml:space="preserve">Rady EU pro zaměstnanost, sociální politiku, zdraví a ochranu spotřebitele (EPSCO), část zaměstnanost a sociální politika, ve formátu ministrů a ministryň pro zaměstnanost a sociální politiku. </w:t>
      </w:r>
      <w:r w:rsidR="00076B1B" w:rsidRPr="00076B1B">
        <w:rPr>
          <w:rFonts w:ascii="Arial" w:hAnsi="Arial" w:cs="Arial"/>
          <w:sz w:val="22"/>
          <w:szCs w:val="22"/>
        </w:rPr>
        <w:t>Za ČR se videokonference zúčastn</w:t>
      </w:r>
      <w:r w:rsidR="00076B1B">
        <w:rPr>
          <w:rFonts w:ascii="Arial" w:hAnsi="Arial" w:cs="Arial"/>
          <w:sz w:val="22"/>
          <w:szCs w:val="22"/>
        </w:rPr>
        <w:t>ila</w:t>
      </w:r>
      <w:r w:rsidR="00076B1B" w:rsidRPr="00076B1B">
        <w:rPr>
          <w:rFonts w:ascii="Arial" w:hAnsi="Arial" w:cs="Arial"/>
          <w:sz w:val="22"/>
          <w:szCs w:val="22"/>
        </w:rPr>
        <w:t xml:space="preserve"> ministryně práce a sociálních věcí Jana Maláčová a náměstkyně pro řízení sekce evropských fondů a mezinárodní spolupráce Martina Štěpánková. </w:t>
      </w:r>
      <w:r w:rsidR="00B224CA" w:rsidRPr="00076B1B">
        <w:rPr>
          <w:rFonts w:ascii="Arial" w:hAnsi="Arial" w:cs="Arial"/>
          <w:sz w:val="22"/>
          <w:szCs w:val="22"/>
        </w:rPr>
        <w:t>Sekretariátem Rady byl vytvořen vstup do mandátu k bodu „</w:t>
      </w:r>
      <w:r w:rsidR="00076B1B">
        <w:rPr>
          <w:rFonts w:ascii="Arial" w:hAnsi="Arial" w:cs="Arial"/>
          <w:sz w:val="22"/>
          <w:szCs w:val="22"/>
        </w:rPr>
        <w:t>r</w:t>
      </w:r>
      <w:r w:rsidR="00076B1B" w:rsidRPr="00076B1B">
        <w:rPr>
          <w:rFonts w:ascii="Arial" w:hAnsi="Arial" w:cs="Arial"/>
          <w:sz w:val="22"/>
          <w:szCs w:val="22"/>
        </w:rPr>
        <w:t>ovnost žen a mužů jako hnací síla oživení</w:t>
      </w:r>
      <w:r w:rsidR="00B224CA" w:rsidRPr="00076B1B">
        <w:rPr>
          <w:rFonts w:ascii="Arial" w:hAnsi="Arial" w:cs="Arial"/>
          <w:sz w:val="22"/>
          <w:szCs w:val="22"/>
        </w:rPr>
        <w:t>“.</w:t>
      </w:r>
    </w:p>
    <w:p w14:paraId="698DC549" w14:textId="77777777" w:rsidR="00E51E1E" w:rsidRPr="00AC66E9" w:rsidRDefault="00E51E1E" w:rsidP="00E51E1E">
      <w:pPr>
        <w:widowControl w:val="0"/>
        <w:suppressAutoHyphens/>
        <w:jc w:val="both"/>
        <w:rPr>
          <w:rFonts w:ascii="Arial" w:hAnsi="Arial" w:cs="Arial"/>
          <w:sz w:val="22"/>
          <w:szCs w:val="22"/>
          <w:highlight w:val="yellow"/>
        </w:rPr>
      </w:pPr>
    </w:p>
    <w:p w14:paraId="292ECB79" w14:textId="77777777" w:rsidR="00C23FBF" w:rsidRPr="00F32CE8" w:rsidRDefault="00C23FBF" w:rsidP="00490429">
      <w:pPr>
        <w:widowControl w:val="0"/>
        <w:numPr>
          <w:ilvl w:val="0"/>
          <w:numId w:val="2"/>
        </w:numPr>
        <w:suppressAutoHyphens/>
        <w:ind w:left="426"/>
        <w:jc w:val="both"/>
        <w:rPr>
          <w:rFonts w:ascii="Arial" w:hAnsi="Arial" w:cs="Arial"/>
          <w:sz w:val="22"/>
          <w:szCs w:val="22"/>
        </w:rPr>
      </w:pPr>
      <w:r w:rsidRPr="00F32CE8">
        <w:rPr>
          <w:rFonts w:ascii="Arial" w:hAnsi="Arial" w:cs="Arial"/>
          <w:b/>
          <w:bCs/>
          <w:sz w:val="22"/>
          <w:szCs w:val="18"/>
        </w:rPr>
        <w:t xml:space="preserve">Účast </w:t>
      </w:r>
      <w:r w:rsidR="00D4796B" w:rsidRPr="00F32CE8">
        <w:rPr>
          <w:rFonts w:ascii="Arial" w:hAnsi="Arial" w:cs="Arial"/>
          <w:b/>
          <w:bCs/>
          <w:sz w:val="22"/>
          <w:szCs w:val="18"/>
        </w:rPr>
        <w:t xml:space="preserve">na </w:t>
      </w:r>
      <w:r w:rsidR="00F675C9" w:rsidRPr="00F32CE8">
        <w:rPr>
          <w:rFonts w:ascii="Arial" w:hAnsi="Arial" w:cs="Arial"/>
          <w:b/>
          <w:bCs/>
          <w:sz w:val="22"/>
          <w:szCs w:val="18"/>
        </w:rPr>
        <w:t>mezinárodních akcích</w:t>
      </w:r>
    </w:p>
    <w:p w14:paraId="3A7BBB30" w14:textId="77777777" w:rsidR="00782D8C" w:rsidRPr="007E422B" w:rsidRDefault="00782D8C" w:rsidP="00076B1B">
      <w:pPr>
        <w:widowControl w:val="0"/>
        <w:suppressAutoHyphens/>
        <w:jc w:val="both"/>
        <w:rPr>
          <w:rFonts w:ascii="Arial" w:hAnsi="Arial" w:cs="Arial"/>
          <w:noProof/>
          <w:sz w:val="22"/>
          <w:szCs w:val="18"/>
          <w:highlight w:val="yellow"/>
        </w:rPr>
      </w:pPr>
    </w:p>
    <w:p w14:paraId="5785C0C2" w14:textId="3FED6F7C" w:rsidR="00722749" w:rsidRPr="00722749" w:rsidRDefault="00722749" w:rsidP="00ED5303">
      <w:pPr>
        <w:widowControl w:val="0"/>
        <w:suppressAutoHyphens/>
        <w:ind w:left="66"/>
        <w:jc w:val="both"/>
        <w:rPr>
          <w:rFonts w:ascii="Arial" w:hAnsi="Arial" w:cs="Arial"/>
          <w:noProof/>
          <w:sz w:val="22"/>
          <w:szCs w:val="18"/>
        </w:rPr>
      </w:pPr>
      <w:r w:rsidRPr="00722749">
        <w:rPr>
          <w:rFonts w:ascii="Arial" w:hAnsi="Arial" w:cs="Arial"/>
          <w:noProof/>
          <w:sz w:val="22"/>
          <w:szCs w:val="18"/>
        </w:rPr>
        <w:t xml:space="preserve">Ve dnech 25. – 26. ledna 2021 proběhlo </w:t>
      </w:r>
      <w:bookmarkStart w:id="1" w:name="_GoBack"/>
      <w:r w:rsidRPr="00722749">
        <w:rPr>
          <w:rFonts w:ascii="Arial" w:hAnsi="Arial" w:cs="Arial"/>
          <w:b/>
          <w:noProof/>
          <w:sz w:val="22"/>
          <w:szCs w:val="18"/>
        </w:rPr>
        <w:t>pravidelné jednání High-level Group on Gender Mainstreaming</w:t>
      </w:r>
      <w:bookmarkEnd w:id="1"/>
      <w:r w:rsidRPr="00722749">
        <w:rPr>
          <w:rFonts w:ascii="Arial" w:hAnsi="Arial" w:cs="Arial"/>
          <w:noProof/>
          <w:sz w:val="22"/>
          <w:szCs w:val="18"/>
        </w:rPr>
        <w:t xml:space="preserve"> (on-line). Na jednání byly představeny priority portugalského předsednictví Rady EU a aktuální legislativní návrhy EK (směrnice o transparentnosti v odměňování, směrnice o potírání genderově podmíněného násilí). Na jednání se rovněž diskutovala příprava 65.</w:t>
      </w:r>
      <w:r>
        <w:rPr>
          <w:rFonts w:ascii="Arial" w:hAnsi="Arial" w:cs="Arial"/>
          <w:noProof/>
          <w:sz w:val="22"/>
          <w:szCs w:val="18"/>
        </w:rPr>
        <w:t> </w:t>
      </w:r>
      <w:r w:rsidRPr="00722749">
        <w:rPr>
          <w:rFonts w:ascii="Arial" w:hAnsi="Arial" w:cs="Arial"/>
          <w:noProof/>
          <w:sz w:val="22"/>
          <w:szCs w:val="18"/>
        </w:rPr>
        <w:t>zasedání Komise OSN pro postavení žen.</w:t>
      </w:r>
      <w:r>
        <w:rPr>
          <w:rFonts w:ascii="Arial" w:hAnsi="Arial" w:cs="Arial"/>
          <w:noProof/>
          <w:sz w:val="22"/>
          <w:szCs w:val="18"/>
        </w:rPr>
        <w:t xml:space="preserve"> Za ČR se jednání zúčastnil R. Šafařík.</w:t>
      </w:r>
    </w:p>
    <w:p w14:paraId="74F83DDE" w14:textId="77777777" w:rsidR="00722749" w:rsidRDefault="00722749" w:rsidP="00ED5303">
      <w:pPr>
        <w:widowControl w:val="0"/>
        <w:suppressAutoHyphens/>
        <w:ind w:left="66"/>
        <w:jc w:val="both"/>
        <w:rPr>
          <w:rFonts w:ascii="Arial" w:hAnsi="Arial" w:cs="Arial"/>
          <w:noProof/>
          <w:sz w:val="22"/>
          <w:szCs w:val="18"/>
          <w:highlight w:val="yellow"/>
        </w:rPr>
      </w:pPr>
    </w:p>
    <w:p w14:paraId="6B0A872F" w14:textId="16C07D8E" w:rsidR="00B16DB4" w:rsidRDefault="00B16DB4" w:rsidP="00552F68">
      <w:pPr>
        <w:widowControl w:val="0"/>
        <w:suppressAutoHyphens/>
        <w:ind w:left="66"/>
        <w:jc w:val="both"/>
        <w:rPr>
          <w:rFonts w:ascii="Arial" w:hAnsi="Arial" w:cs="Arial"/>
          <w:noProof/>
          <w:sz w:val="22"/>
          <w:szCs w:val="18"/>
        </w:rPr>
      </w:pPr>
      <w:r w:rsidRPr="00B16DB4">
        <w:rPr>
          <w:rFonts w:ascii="Arial" w:hAnsi="Arial" w:cs="Arial"/>
          <w:noProof/>
          <w:sz w:val="22"/>
          <w:szCs w:val="18"/>
        </w:rPr>
        <w:t xml:space="preserve">Dne 10. prosince 2020 se uskutečnil on-line mezinárodní seminář k výměně dobré praxe „Mutual Learning Seminar on the Gender Equality Strategy“. </w:t>
      </w:r>
      <w:r w:rsidRPr="00B16DB4">
        <w:rPr>
          <w:rFonts w:ascii="Arial" w:hAnsi="Arial" w:cs="Arial"/>
          <w:sz w:val="22"/>
          <w:szCs w:val="22"/>
        </w:rPr>
        <w:t xml:space="preserve">Seminář se konal v rámci </w:t>
      </w:r>
      <w:r w:rsidRPr="00B16DB4">
        <w:rPr>
          <w:rFonts w:ascii="Arial" w:hAnsi="Arial" w:cs="Arial"/>
          <w:sz w:val="22"/>
          <w:szCs w:val="22"/>
        </w:rPr>
        <w:t xml:space="preserve">programu Mutual Learning Programme in gender equality Evropské komise. </w:t>
      </w:r>
      <w:r>
        <w:rPr>
          <w:rFonts w:ascii="Arial" w:hAnsi="Arial" w:cs="Arial"/>
          <w:sz w:val="22"/>
          <w:szCs w:val="22"/>
        </w:rPr>
        <w:t xml:space="preserve">Cílem semináře byla diskuze nad </w:t>
      </w:r>
      <w:r w:rsidR="00DB6E71" w:rsidRPr="00DB6E71">
        <w:rPr>
          <w:rFonts w:ascii="Arial" w:hAnsi="Arial" w:cs="Arial"/>
          <w:sz w:val="22"/>
          <w:szCs w:val="22"/>
        </w:rPr>
        <w:t>Strategi</w:t>
      </w:r>
      <w:r w:rsidR="00DB6E71">
        <w:rPr>
          <w:rFonts w:ascii="Arial" w:hAnsi="Arial" w:cs="Arial"/>
          <w:sz w:val="22"/>
          <w:szCs w:val="22"/>
        </w:rPr>
        <w:t>í EU</w:t>
      </w:r>
      <w:r w:rsidR="00DB6E71" w:rsidRPr="00DB6E71">
        <w:rPr>
          <w:rFonts w:ascii="Arial" w:hAnsi="Arial" w:cs="Arial"/>
          <w:sz w:val="22"/>
          <w:szCs w:val="22"/>
        </w:rPr>
        <w:t xml:space="preserve"> pro rovnost žen a mužů na období 2020–2025 </w:t>
      </w:r>
      <w:r>
        <w:rPr>
          <w:rFonts w:ascii="Arial" w:hAnsi="Arial" w:cs="Arial"/>
          <w:sz w:val="22"/>
          <w:szCs w:val="22"/>
        </w:rPr>
        <w:t xml:space="preserve">a její </w:t>
      </w:r>
      <w:r w:rsidR="00E84C66">
        <w:rPr>
          <w:rFonts w:ascii="Arial" w:hAnsi="Arial" w:cs="Arial"/>
          <w:sz w:val="22"/>
          <w:szCs w:val="22"/>
        </w:rPr>
        <w:t>vazbou na </w:t>
      </w:r>
      <w:r w:rsidR="004356E3">
        <w:rPr>
          <w:rFonts w:ascii="Arial" w:hAnsi="Arial" w:cs="Arial"/>
          <w:sz w:val="22"/>
          <w:szCs w:val="22"/>
        </w:rPr>
        <w:t xml:space="preserve">vnitrostátní strategie genderové rovnosti jednotlivých států. </w:t>
      </w:r>
      <w:r w:rsidRPr="00B16DB4">
        <w:rPr>
          <w:rFonts w:ascii="Arial" w:hAnsi="Arial" w:cs="Arial"/>
          <w:sz w:val="22"/>
          <w:szCs w:val="22"/>
        </w:rPr>
        <w:t>Za ČR se jednání zúčastnili R</w:t>
      </w:r>
      <w:r>
        <w:rPr>
          <w:rFonts w:ascii="Arial" w:hAnsi="Arial" w:cs="Arial"/>
          <w:sz w:val="22"/>
          <w:szCs w:val="22"/>
        </w:rPr>
        <w:t>.</w:t>
      </w:r>
      <w:r w:rsidRPr="00B16DB4">
        <w:rPr>
          <w:rFonts w:ascii="Arial" w:hAnsi="Arial" w:cs="Arial"/>
          <w:sz w:val="22"/>
          <w:szCs w:val="22"/>
        </w:rPr>
        <w:t xml:space="preserve"> Šafařík a</w:t>
      </w:r>
      <w:r w:rsidR="00DB6E71">
        <w:rPr>
          <w:rFonts w:ascii="Arial" w:hAnsi="Arial" w:cs="Arial"/>
          <w:sz w:val="22"/>
          <w:szCs w:val="22"/>
        </w:rPr>
        <w:t> </w:t>
      </w:r>
      <w:r w:rsidRPr="00B16DB4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.</w:t>
      </w:r>
      <w:r w:rsidR="00DB6E71">
        <w:rPr>
          <w:rFonts w:ascii="Arial" w:hAnsi="Arial" w:cs="Arial"/>
          <w:sz w:val="22"/>
          <w:szCs w:val="22"/>
        </w:rPr>
        <w:t> </w:t>
      </w:r>
      <w:r w:rsidRPr="00B16DB4">
        <w:rPr>
          <w:rFonts w:ascii="Arial" w:hAnsi="Arial" w:cs="Arial"/>
          <w:sz w:val="22"/>
          <w:szCs w:val="22"/>
        </w:rPr>
        <w:t>Viktorinová.</w:t>
      </w:r>
    </w:p>
    <w:p w14:paraId="7C9A7F67" w14:textId="77777777" w:rsidR="00B16DB4" w:rsidRDefault="00B16DB4" w:rsidP="00552F68">
      <w:pPr>
        <w:widowControl w:val="0"/>
        <w:suppressAutoHyphens/>
        <w:ind w:left="66"/>
        <w:jc w:val="both"/>
        <w:rPr>
          <w:rFonts w:ascii="Arial" w:hAnsi="Arial" w:cs="Arial"/>
          <w:noProof/>
          <w:sz w:val="22"/>
          <w:szCs w:val="18"/>
        </w:rPr>
      </w:pPr>
    </w:p>
    <w:p w14:paraId="260B0F12" w14:textId="4B6B362F" w:rsidR="007D5192" w:rsidRPr="007D5192" w:rsidRDefault="007D5192" w:rsidP="00552F68">
      <w:pPr>
        <w:widowControl w:val="0"/>
        <w:suppressAutoHyphens/>
        <w:ind w:left="66"/>
        <w:jc w:val="both"/>
        <w:rPr>
          <w:rFonts w:ascii="Arial" w:hAnsi="Arial" w:cs="Arial"/>
          <w:noProof/>
          <w:sz w:val="22"/>
          <w:szCs w:val="18"/>
        </w:rPr>
      </w:pPr>
      <w:r w:rsidRPr="007D5192">
        <w:rPr>
          <w:rFonts w:ascii="Arial" w:hAnsi="Arial" w:cs="Arial"/>
          <w:noProof/>
          <w:sz w:val="22"/>
          <w:szCs w:val="18"/>
        </w:rPr>
        <w:t xml:space="preserve">Nadále pokračovaly přípravy předsednictví ČR v Radě EU. Ve dnech 7. prosince 2020 a 5. března </w:t>
      </w:r>
      <w:r w:rsidRPr="007D5192">
        <w:rPr>
          <w:rFonts w:ascii="Arial" w:hAnsi="Arial" w:cs="Arial"/>
          <w:noProof/>
          <w:sz w:val="22"/>
          <w:szCs w:val="18"/>
        </w:rPr>
        <w:lastRenderedPageBreak/>
        <w:t>2021 proběhla videojednání se zástupci a zástupkyněmi Francie, Švédska</w:t>
      </w:r>
      <w:r w:rsidR="006770D0">
        <w:rPr>
          <w:rFonts w:ascii="Arial" w:hAnsi="Arial" w:cs="Arial"/>
          <w:noProof/>
          <w:sz w:val="22"/>
          <w:szCs w:val="18"/>
        </w:rPr>
        <w:t>, Evropského institutu pro rovnost žen a mužů (dále jako „EIGE“)</w:t>
      </w:r>
      <w:r w:rsidRPr="007D5192">
        <w:rPr>
          <w:rFonts w:ascii="Arial" w:hAnsi="Arial" w:cs="Arial"/>
          <w:noProof/>
          <w:sz w:val="22"/>
          <w:szCs w:val="18"/>
        </w:rPr>
        <w:t xml:space="preserve"> a Evropské komise za účelem vzájemného informování a sladění aktivit </w:t>
      </w:r>
      <w:r w:rsidRPr="007D5192">
        <w:rPr>
          <w:rFonts w:ascii="Arial" w:hAnsi="Arial" w:cs="Arial"/>
          <w:b/>
          <w:bCs/>
          <w:noProof/>
          <w:sz w:val="22"/>
          <w:szCs w:val="18"/>
        </w:rPr>
        <w:t>předsednického tria v Radě EU</w:t>
      </w:r>
      <w:r w:rsidRPr="007D5192">
        <w:rPr>
          <w:rFonts w:ascii="Arial" w:hAnsi="Arial" w:cs="Arial"/>
          <w:noProof/>
          <w:sz w:val="22"/>
          <w:szCs w:val="18"/>
        </w:rPr>
        <w:t>. Za ČR se</w:t>
      </w:r>
      <w:r>
        <w:rPr>
          <w:rFonts w:ascii="Arial" w:hAnsi="Arial" w:cs="Arial"/>
          <w:noProof/>
          <w:sz w:val="22"/>
          <w:szCs w:val="18"/>
        </w:rPr>
        <w:t> </w:t>
      </w:r>
      <w:r w:rsidRPr="007D5192">
        <w:rPr>
          <w:rFonts w:ascii="Arial" w:hAnsi="Arial" w:cs="Arial"/>
          <w:noProof/>
          <w:sz w:val="22"/>
          <w:szCs w:val="18"/>
        </w:rPr>
        <w:t>jednání účastnili R. Šafařík, P.</w:t>
      </w:r>
      <w:r w:rsidR="006770D0">
        <w:rPr>
          <w:rFonts w:ascii="Arial" w:hAnsi="Arial" w:cs="Arial"/>
          <w:noProof/>
          <w:sz w:val="22"/>
          <w:szCs w:val="18"/>
        </w:rPr>
        <w:t> </w:t>
      </w:r>
      <w:r w:rsidRPr="007D5192">
        <w:rPr>
          <w:rFonts w:ascii="Arial" w:hAnsi="Arial" w:cs="Arial"/>
          <w:noProof/>
          <w:sz w:val="22"/>
          <w:szCs w:val="18"/>
        </w:rPr>
        <w:t>Kalenská a K. Kabzanová. Hlavními tématy diskuze byly priority jednotlivých předsednictví v</w:t>
      </w:r>
      <w:r w:rsidR="006770D0">
        <w:rPr>
          <w:rFonts w:ascii="Arial" w:hAnsi="Arial" w:cs="Arial"/>
          <w:noProof/>
          <w:sz w:val="22"/>
          <w:szCs w:val="18"/>
        </w:rPr>
        <w:t> </w:t>
      </w:r>
      <w:r w:rsidRPr="007D5192">
        <w:rPr>
          <w:rFonts w:ascii="Arial" w:hAnsi="Arial" w:cs="Arial"/>
          <w:noProof/>
          <w:sz w:val="22"/>
          <w:szCs w:val="18"/>
        </w:rPr>
        <w:t xml:space="preserve">oblasti </w:t>
      </w:r>
      <w:r w:rsidR="006770D0">
        <w:rPr>
          <w:rFonts w:ascii="Arial" w:hAnsi="Arial" w:cs="Arial"/>
          <w:noProof/>
          <w:sz w:val="22"/>
          <w:szCs w:val="18"/>
        </w:rPr>
        <w:t>genderové rovnosti</w:t>
      </w:r>
      <w:r>
        <w:rPr>
          <w:rFonts w:ascii="Arial" w:hAnsi="Arial" w:cs="Arial"/>
          <w:noProof/>
          <w:sz w:val="22"/>
          <w:szCs w:val="18"/>
        </w:rPr>
        <w:t>, plánované aktivity a současné dění v EU. Dne 15. února 2021 se</w:t>
      </w:r>
      <w:r w:rsidR="006770D0">
        <w:rPr>
          <w:rFonts w:ascii="Arial" w:hAnsi="Arial" w:cs="Arial"/>
          <w:noProof/>
          <w:sz w:val="22"/>
          <w:szCs w:val="18"/>
        </w:rPr>
        <w:t> </w:t>
      </w:r>
      <w:r>
        <w:rPr>
          <w:rFonts w:ascii="Arial" w:hAnsi="Arial" w:cs="Arial"/>
          <w:noProof/>
          <w:sz w:val="22"/>
          <w:szCs w:val="18"/>
        </w:rPr>
        <w:t>uskutečnilo samostatné jednání EIGE za účelem</w:t>
      </w:r>
      <w:r w:rsidR="006770D0">
        <w:rPr>
          <w:rFonts w:ascii="Arial" w:hAnsi="Arial" w:cs="Arial"/>
          <w:noProof/>
          <w:sz w:val="22"/>
          <w:szCs w:val="18"/>
        </w:rPr>
        <w:t xml:space="preserve"> propojení aktivit ČR a EIGE během českého předsednictví</w:t>
      </w:r>
      <w:r w:rsidR="00552F68">
        <w:rPr>
          <w:rFonts w:ascii="Arial" w:hAnsi="Arial" w:cs="Arial"/>
          <w:noProof/>
          <w:sz w:val="22"/>
          <w:szCs w:val="18"/>
        </w:rPr>
        <w:t>. Za ČR se jednání účastnili R. Šafařík, P. Kalenská, K. Kabzanová, M. Musilová a</w:t>
      </w:r>
      <w:r w:rsidR="006770D0">
        <w:rPr>
          <w:rFonts w:ascii="Arial" w:hAnsi="Arial" w:cs="Arial"/>
          <w:noProof/>
          <w:sz w:val="22"/>
          <w:szCs w:val="18"/>
        </w:rPr>
        <w:t> </w:t>
      </w:r>
      <w:r w:rsidR="00552F68">
        <w:rPr>
          <w:rFonts w:ascii="Arial" w:hAnsi="Arial" w:cs="Arial"/>
          <w:noProof/>
          <w:sz w:val="22"/>
          <w:szCs w:val="18"/>
        </w:rPr>
        <w:t>T.</w:t>
      </w:r>
      <w:r w:rsidR="006770D0">
        <w:rPr>
          <w:rFonts w:ascii="Arial" w:hAnsi="Arial" w:cs="Arial"/>
          <w:noProof/>
          <w:sz w:val="22"/>
          <w:szCs w:val="18"/>
        </w:rPr>
        <w:t> </w:t>
      </w:r>
      <w:r w:rsidR="00552F68">
        <w:rPr>
          <w:rFonts w:ascii="Arial" w:hAnsi="Arial" w:cs="Arial"/>
          <w:noProof/>
          <w:sz w:val="22"/>
          <w:szCs w:val="18"/>
        </w:rPr>
        <w:t>Zvolská.</w:t>
      </w:r>
    </w:p>
    <w:p w14:paraId="76FAAD0A" w14:textId="77777777" w:rsidR="007D5192" w:rsidRPr="007E422B" w:rsidRDefault="007D5192" w:rsidP="00ED5303">
      <w:pPr>
        <w:widowControl w:val="0"/>
        <w:suppressAutoHyphens/>
        <w:ind w:left="66"/>
        <w:jc w:val="both"/>
        <w:rPr>
          <w:rFonts w:ascii="Arial" w:hAnsi="Arial" w:cs="Arial"/>
          <w:noProof/>
          <w:sz w:val="22"/>
          <w:szCs w:val="18"/>
          <w:highlight w:val="yellow"/>
        </w:rPr>
      </w:pPr>
    </w:p>
    <w:p w14:paraId="197C0FE5" w14:textId="5FA4A12E" w:rsidR="001559F2" w:rsidRPr="004A44C4" w:rsidRDefault="00F32CE8" w:rsidP="00ED5303">
      <w:pPr>
        <w:widowControl w:val="0"/>
        <w:suppressAutoHyphens/>
        <w:ind w:left="66"/>
        <w:jc w:val="both"/>
        <w:rPr>
          <w:rFonts w:ascii="Arial" w:hAnsi="Arial" w:cs="Arial"/>
          <w:sz w:val="22"/>
          <w:szCs w:val="22"/>
        </w:rPr>
      </w:pPr>
      <w:r w:rsidRPr="003E7FB6">
        <w:rPr>
          <w:rFonts w:ascii="Arial" w:hAnsi="Arial" w:cs="Arial"/>
          <w:noProof/>
          <w:sz w:val="22"/>
          <w:szCs w:val="18"/>
        </w:rPr>
        <w:t xml:space="preserve">Dne </w:t>
      </w:r>
      <w:r w:rsidR="003E7FB6" w:rsidRPr="003E7FB6">
        <w:rPr>
          <w:rFonts w:ascii="Arial" w:hAnsi="Arial" w:cs="Arial"/>
          <w:noProof/>
          <w:sz w:val="22"/>
          <w:szCs w:val="18"/>
        </w:rPr>
        <w:t>16</w:t>
      </w:r>
      <w:r w:rsidRPr="003E7FB6">
        <w:rPr>
          <w:rFonts w:ascii="Arial" w:hAnsi="Arial" w:cs="Arial"/>
          <w:noProof/>
          <w:sz w:val="22"/>
          <w:szCs w:val="18"/>
        </w:rPr>
        <w:t xml:space="preserve">. </w:t>
      </w:r>
      <w:r w:rsidR="003E7FB6" w:rsidRPr="003E7FB6">
        <w:rPr>
          <w:rFonts w:ascii="Arial" w:hAnsi="Arial" w:cs="Arial"/>
          <w:noProof/>
          <w:sz w:val="22"/>
          <w:szCs w:val="18"/>
        </w:rPr>
        <w:t>března</w:t>
      </w:r>
      <w:r w:rsidRPr="003E7FB6">
        <w:rPr>
          <w:rFonts w:ascii="Arial" w:hAnsi="Arial" w:cs="Arial"/>
          <w:noProof/>
          <w:sz w:val="22"/>
          <w:szCs w:val="18"/>
        </w:rPr>
        <w:t xml:space="preserve"> 202</w:t>
      </w:r>
      <w:r w:rsidR="003E7FB6" w:rsidRPr="003E7FB6">
        <w:rPr>
          <w:rFonts w:ascii="Arial" w:hAnsi="Arial" w:cs="Arial"/>
          <w:noProof/>
          <w:sz w:val="22"/>
          <w:szCs w:val="18"/>
        </w:rPr>
        <w:t>1</w:t>
      </w:r>
      <w:r w:rsidRPr="003E7FB6">
        <w:rPr>
          <w:rFonts w:ascii="Arial" w:hAnsi="Arial" w:cs="Arial"/>
          <w:noProof/>
          <w:sz w:val="22"/>
          <w:szCs w:val="18"/>
        </w:rPr>
        <w:t xml:space="preserve"> se uskutečnilo on-line jednání </w:t>
      </w:r>
      <w:r w:rsidR="003E7FB6" w:rsidRPr="003E7FB6">
        <w:rPr>
          <w:rFonts w:ascii="Arial" w:hAnsi="Arial" w:cs="Arial"/>
          <w:b/>
          <w:bCs/>
          <w:noProof/>
          <w:sz w:val="22"/>
          <w:szCs w:val="18"/>
        </w:rPr>
        <w:t>Výboru lidské dimenze Organizace pro bezpečnost a spolupráci v Evrop</w:t>
      </w:r>
      <w:r w:rsidR="007D5192">
        <w:rPr>
          <w:rFonts w:ascii="Arial" w:hAnsi="Arial" w:cs="Arial"/>
          <w:b/>
          <w:bCs/>
          <w:noProof/>
          <w:sz w:val="22"/>
          <w:szCs w:val="18"/>
        </w:rPr>
        <w:t>ě</w:t>
      </w:r>
      <w:r w:rsidRPr="003E7FB6">
        <w:rPr>
          <w:rFonts w:ascii="Arial" w:hAnsi="Arial" w:cs="Arial"/>
          <w:noProof/>
          <w:sz w:val="22"/>
          <w:szCs w:val="18"/>
        </w:rPr>
        <w:t xml:space="preserve">. Za ČR </w:t>
      </w:r>
      <w:r w:rsidR="003E7FB6" w:rsidRPr="003E7FB6">
        <w:rPr>
          <w:rFonts w:ascii="Arial" w:hAnsi="Arial" w:cs="Arial"/>
          <w:noProof/>
          <w:sz w:val="22"/>
          <w:szCs w:val="18"/>
        </w:rPr>
        <w:t>na jednání s dobrovolnou zprávou k naplňování závazků OBSE v</w:t>
      </w:r>
      <w:r w:rsidR="003E7FB6">
        <w:rPr>
          <w:rFonts w:ascii="Arial" w:hAnsi="Arial" w:cs="Arial"/>
          <w:noProof/>
          <w:sz w:val="22"/>
          <w:szCs w:val="18"/>
        </w:rPr>
        <w:t> </w:t>
      </w:r>
      <w:r w:rsidR="003E7FB6" w:rsidRPr="003E7FB6">
        <w:rPr>
          <w:rFonts w:ascii="Arial" w:hAnsi="Arial" w:cs="Arial"/>
          <w:noProof/>
          <w:sz w:val="22"/>
          <w:szCs w:val="18"/>
        </w:rPr>
        <w:t xml:space="preserve">oblasti participace žen v politice vystoupila </w:t>
      </w:r>
      <w:r w:rsidRPr="003E7FB6">
        <w:rPr>
          <w:rFonts w:ascii="Arial" w:hAnsi="Arial" w:cs="Arial"/>
          <w:noProof/>
          <w:sz w:val="22"/>
          <w:szCs w:val="18"/>
        </w:rPr>
        <w:t>K. Kabzanová</w:t>
      </w:r>
      <w:r w:rsidR="00ED5303" w:rsidRPr="003E7FB6">
        <w:rPr>
          <w:rFonts w:ascii="Arial" w:hAnsi="Arial" w:cs="Arial"/>
          <w:sz w:val="22"/>
          <w:szCs w:val="22"/>
        </w:rPr>
        <w:t>.</w:t>
      </w:r>
    </w:p>
    <w:sectPr w:rsidR="001559F2" w:rsidRPr="004A44C4" w:rsidSect="00C40BFB">
      <w:headerReference w:type="default" r:id="rId8"/>
      <w:footerReference w:type="default" r:id="rId9"/>
      <w:headerReference w:type="first" r:id="rId10"/>
      <w:pgSz w:w="11906" w:h="16838"/>
      <w:pgMar w:top="2127" w:right="1134" w:bottom="1276" w:left="1134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BAC5D" w16cex:dateUtc="2021-03-16T2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9900AFF" w16cid:durableId="23FBAC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7BCE6" w14:textId="77777777" w:rsidR="00122412" w:rsidRDefault="00122412">
      <w:r>
        <w:separator/>
      </w:r>
    </w:p>
  </w:endnote>
  <w:endnote w:type="continuationSeparator" w:id="0">
    <w:p w14:paraId="42595CA9" w14:textId="77777777" w:rsidR="00122412" w:rsidRDefault="0012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961C1" w14:textId="1695D825" w:rsidR="001B7422" w:rsidRPr="00060788" w:rsidRDefault="001B7422" w:rsidP="00060788">
    <w:pPr>
      <w:pStyle w:val="Zpat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133F8E">
      <w:rPr>
        <w:rFonts w:ascii="Arial" w:hAnsi="Arial" w:cs="Arial"/>
        <w:sz w:val="18"/>
        <w:szCs w:val="18"/>
      </w:rPr>
      <w:t xml:space="preserve">Strana </w:t>
    </w:r>
    <w:r w:rsidRPr="00133F8E">
      <w:rPr>
        <w:rFonts w:ascii="Arial" w:hAnsi="Arial" w:cs="Arial"/>
        <w:bCs/>
        <w:sz w:val="18"/>
        <w:szCs w:val="18"/>
      </w:rPr>
      <w:fldChar w:fldCharType="begin"/>
    </w:r>
    <w:r w:rsidRPr="00133F8E">
      <w:rPr>
        <w:rFonts w:ascii="Arial" w:hAnsi="Arial" w:cs="Arial"/>
        <w:bCs/>
        <w:sz w:val="18"/>
        <w:szCs w:val="18"/>
      </w:rPr>
      <w:instrText>PAGE</w:instrText>
    </w:r>
    <w:r w:rsidRPr="00133F8E">
      <w:rPr>
        <w:rFonts w:ascii="Arial" w:hAnsi="Arial" w:cs="Arial"/>
        <w:bCs/>
        <w:sz w:val="18"/>
        <w:szCs w:val="18"/>
      </w:rPr>
      <w:fldChar w:fldCharType="separate"/>
    </w:r>
    <w:r w:rsidR="00722749">
      <w:rPr>
        <w:rFonts w:ascii="Arial" w:hAnsi="Arial" w:cs="Arial"/>
        <w:bCs/>
        <w:noProof/>
        <w:sz w:val="18"/>
        <w:szCs w:val="18"/>
      </w:rPr>
      <w:t>4</w:t>
    </w:r>
    <w:r w:rsidRPr="00133F8E">
      <w:rPr>
        <w:rFonts w:ascii="Arial" w:hAnsi="Arial" w:cs="Arial"/>
        <w:bCs/>
        <w:sz w:val="18"/>
        <w:szCs w:val="18"/>
      </w:rPr>
      <w:fldChar w:fldCharType="end"/>
    </w:r>
    <w:r w:rsidRPr="00133F8E">
      <w:rPr>
        <w:rFonts w:ascii="Arial" w:hAnsi="Arial" w:cs="Arial"/>
        <w:sz w:val="18"/>
        <w:szCs w:val="18"/>
      </w:rPr>
      <w:t xml:space="preserve"> (celkem </w:t>
    </w:r>
    <w:r w:rsidRPr="00133F8E">
      <w:rPr>
        <w:rFonts w:ascii="Arial" w:hAnsi="Arial" w:cs="Arial"/>
        <w:bCs/>
        <w:sz w:val="18"/>
        <w:szCs w:val="18"/>
      </w:rPr>
      <w:fldChar w:fldCharType="begin"/>
    </w:r>
    <w:r w:rsidRPr="00133F8E">
      <w:rPr>
        <w:rFonts w:ascii="Arial" w:hAnsi="Arial" w:cs="Arial"/>
        <w:bCs/>
        <w:sz w:val="18"/>
        <w:szCs w:val="18"/>
      </w:rPr>
      <w:instrText>NUMPAGES</w:instrText>
    </w:r>
    <w:r w:rsidRPr="00133F8E">
      <w:rPr>
        <w:rFonts w:ascii="Arial" w:hAnsi="Arial" w:cs="Arial"/>
        <w:bCs/>
        <w:sz w:val="18"/>
        <w:szCs w:val="18"/>
      </w:rPr>
      <w:fldChar w:fldCharType="separate"/>
    </w:r>
    <w:r w:rsidR="00722749">
      <w:rPr>
        <w:rFonts w:ascii="Arial" w:hAnsi="Arial" w:cs="Arial"/>
        <w:bCs/>
        <w:noProof/>
        <w:sz w:val="18"/>
        <w:szCs w:val="18"/>
      </w:rPr>
      <w:t>5</w:t>
    </w:r>
    <w:r w:rsidRPr="00133F8E">
      <w:rPr>
        <w:rFonts w:ascii="Arial" w:hAnsi="Arial" w:cs="Arial"/>
        <w:bCs/>
        <w:sz w:val="18"/>
        <w:szCs w:val="18"/>
      </w:rPr>
      <w:fldChar w:fldCharType="end"/>
    </w:r>
    <w:r w:rsidRPr="00133F8E">
      <w:rPr>
        <w:rFonts w:ascii="Arial" w:hAnsi="Arial" w:cs="Arial"/>
        <w:bCs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AECE4" w14:textId="77777777" w:rsidR="00122412" w:rsidRDefault="00122412">
      <w:r>
        <w:separator/>
      </w:r>
    </w:p>
  </w:footnote>
  <w:footnote w:type="continuationSeparator" w:id="0">
    <w:p w14:paraId="411E27A7" w14:textId="77777777" w:rsidR="00122412" w:rsidRDefault="00122412">
      <w:r>
        <w:continuationSeparator/>
      </w:r>
    </w:p>
  </w:footnote>
  <w:footnote w:id="1">
    <w:p w14:paraId="4CEB7155" w14:textId="0B04C830" w:rsidR="006219FC" w:rsidRPr="006219FC" w:rsidRDefault="006219FC" w:rsidP="006219FC">
      <w:pPr>
        <w:jc w:val="both"/>
        <w:rPr>
          <w:rFonts w:ascii="Arial" w:hAnsi="Arial" w:cs="Arial"/>
          <w:sz w:val="18"/>
          <w:szCs w:val="22"/>
        </w:rPr>
      </w:pPr>
      <w:r w:rsidRPr="006219FC">
        <w:rPr>
          <w:rStyle w:val="Znakapoznpodarou"/>
          <w:sz w:val="20"/>
        </w:rPr>
        <w:footnoteRef/>
      </w:r>
      <w:r w:rsidRPr="006219FC">
        <w:rPr>
          <w:sz w:val="20"/>
        </w:rPr>
        <w:t xml:space="preserve"> </w:t>
      </w:r>
      <w:r w:rsidRPr="006219FC">
        <w:rPr>
          <w:rFonts w:ascii="Arial" w:hAnsi="Arial" w:cs="Arial"/>
          <w:sz w:val="18"/>
          <w:szCs w:val="22"/>
        </w:rPr>
        <w:t xml:space="preserve">Dne 23. října 2014 byla zřízena Resortní koordinační skupina ministra pro lidská práva, rovné příležitosti a legislativu (dále jako „RKS MLP“). Dle čl. 5 statutu RKS MLP je jednou z jejích podskupin také podskupina pro lidská práva.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Look w:val="04A0" w:firstRow="1" w:lastRow="0" w:firstColumn="1" w:lastColumn="0" w:noHBand="0" w:noVBand="1"/>
    </w:tblPr>
    <w:tblGrid>
      <w:gridCol w:w="6345"/>
      <w:gridCol w:w="3544"/>
    </w:tblGrid>
    <w:tr w:rsidR="001B7422" w:rsidRPr="005C01DB" w14:paraId="4E5257E4" w14:textId="77777777" w:rsidTr="000C4766">
      <w:trPr>
        <w:trHeight w:val="278"/>
      </w:trPr>
      <w:tc>
        <w:tcPr>
          <w:tcW w:w="6345" w:type="dxa"/>
          <w:shd w:val="clear" w:color="auto" w:fill="auto"/>
        </w:tcPr>
        <w:p w14:paraId="57A06581" w14:textId="77777777" w:rsidR="001B7422" w:rsidRPr="003F2656" w:rsidRDefault="001B7422" w:rsidP="0021039B">
          <w:pPr>
            <w:tabs>
              <w:tab w:val="left" w:pos="1206"/>
            </w:tabs>
            <w:rPr>
              <w:rFonts w:ascii="Cambria" w:hAnsi="Cambria" w:cs="Arial"/>
              <w:color w:val="1F497D"/>
            </w:rPr>
          </w:pPr>
          <w:r>
            <w:rPr>
              <w:rFonts w:ascii="Cambria" w:hAnsi="Cambria" w:cs="Arial"/>
              <w:b/>
              <w:color w:val="1F497D"/>
            </w:rPr>
            <w:t>Úřad vlády České r</w:t>
          </w:r>
          <w:r w:rsidRPr="000024AE">
            <w:rPr>
              <w:rFonts w:ascii="Cambria" w:hAnsi="Cambria" w:cs="Arial"/>
              <w:b/>
              <w:color w:val="1F497D"/>
            </w:rPr>
            <w:t>epubliky</w:t>
          </w:r>
          <w:r w:rsidRPr="00C51875">
            <w:rPr>
              <w:rFonts w:ascii="Cambria" w:hAnsi="Cambria" w:cs="Arial"/>
              <w:b/>
              <w:color w:val="000000"/>
            </w:rPr>
            <w:br/>
          </w:r>
          <w:r w:rsidR="003F2656">
            <w:rPr>
              <w:rFonts w:ascii="Cambria" w:hAnsi="Cambria" w:cs="Arial"/>
              <w:color w:val="1F497D"/>
            </w:rPr>
            <w:t>Odbor</w:t>
          </w:r>
          <w:r w:rsidR="0021039B">
            <w:rPr>
              <w:rFonts w:ascii="Cambria" w:hAnsi="Cambria" w:cs="Arial"/>
              <w:color w:val="1F497D"/>
            </w:rPr>
            <w:t xml:space="preserve"> rovnosti žen a mužů</w:t>
          </w:r>
        </w:p>
      </w:tc>
      <w:tc>
        <w:tcPr>
          <w:tcW w:w="3544" w:type="dxa"/>
          <w:shd w:val="clear" w:color="auto" w:fill="auto"/>
        </w:tcPr>
        <w:p w14:paraId="3F62DA02" w14:textId="77777777" w:rsidR="001B7422" w:rsidRPr="005C01DB" w:rsidRDefault="0021039B" w:rsidP="005C01DB">
          <w:pPr>
            <w:tabs>
              <w:tab w:val="center" w:pos="4536"/>
              <w:tab w:val="right" w:pos="9072"/>
            </w:tabs>
            <w:jc w:val="right"/>
            <w:rPr>
              <w:sz w:val="28"/>
              <w:szCs w:val="28"/>
            </w:rPr>
          </w:pPr>
          <w:r>
            <w:rPr>
              <w:rFonts w:cs="Arial"/>
              <w:b/>
              <w:noProof/>
              <w:color w:val="1F497D"/>
            </w:rPr>
            <w:drawing>
              <wp:inline distT="0" distB="0" distL="0" distR="0" wp14:anchorId="68C4062E" wp14:editId="432DFDDC">
                <wp:extent cx="1192530" cy="341630"/>
                <wp:effectExtent l="0" t="0" r="7620" b="1270"/>
                <wp:docPr id="1" name="obrázek 1" descr="logo_3_ikony_v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3_ikony_v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253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802A583" w14:textId="77777777" w:rsidR="001B7422" w:rsidRPr="003201EB" w:rsidRDefault="001B7422" w:rsidP="005C01DB">
    <w:pPr>
      <w:pStyle w:val="Zhlav"/>
      <w:pBdr>
        <w:bottom w:val="single" w:sz="6" w:space="0" w:color="auto"/>
      </w:pBdr>
      <w:rPr>
        <w:rFonts w:ascii="Arial" w:hAnsi="Arial" w:cs="Arial"/>
        <w:sz w:val="20"/>
        <w:szCs w:val="20"/>
      </w:rPr>
    </w:pPr>
  </w:p>
  <w:p w14:paraId="28946AB5" w14:textId="77777777" w:rsidR="001B7422" w:rsidRPr="003201EB" w:rsidRDefault="001B7422" w:rsidP="003201EB">
    <w:pPr>
      <w:pStyle w:val="Zhlav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Look w:val="04A0" w:firstRow="1" w:lastRow="0" w:firstColumn="1" w:lastColumn="0" w:noHBand="0" w:noVBand="1"/>
    </w:tblPr>
    <w:tblGrid>
      <w:gridCol w:w="6345"/>
      <w:gridCol w:w="3544"/>
    </w:tblGrid>
    <w:tr w:rsidR="001B7422" w14:paraId="28B3BB83" w14:textId="77777777" w:rsidTr="00DE1B31">
      <w:tc>
        <w:tcPr>
          <w:tcW w:w="6345" w:type="dxa"/>
          <w:shd w:val="clear" w:color="auto" w:fill="auto"/>
        </w:tcPr>
        <w:p w14:paraId="756DBD03" w14:textId="77777777" w:rsidR="001B7422" w:rsidRPr="00F76890" w:rsidRDefault="001B7422" w:rsidP="001B7422">
          <w:pPr>
            <w:tabs>
              <w:tab w:val="left" w:pos="1206"/>
            </w:tabs>
            <w:rPr>
              <w:rFonts w:ascii="Cambria" w:hAnsi="Cambria" w:cs="Arial"/>
              <w:sz w:val="44"/>
              <w:szCs w:val="40"/>
            </w:rPr>
          </w:pPr>
          <w:r w:rsidRPr="00F76890">
            <w:rPr>
              <w:rFonts w:ascii="Cambria" w:hAnsi="Cambria" w:cs="Arial"/>
              <w:b/>
              <w:color w:val="1F497D"/>
              <w:sz w:val="44"/>
              <w:szCs w:val="40"/>
            </w:rPr>
            <w:t>Úřad vlády České republiky</w:t>
          </w:r>
          <w:r w:rsidRPr="00F76890">
            <w:rPr>
              <w:rFonts w:ascii="Cambria" w:hAnsi="Cambria" w:cs="Arial"/>
              <w:b/>
              <w:color w:val="1F497D"/>
              <w:sz w:val="44"/>
              <w:szCs w:val="40"/>
            </w:rPr>
            <w:br/>
          </w:r>
          <w:r w:rsidR="003F2656">
            <w:rPr>
              <w:rFonts w:ascii="Cambria" w:hAnsi="Cambria" w:cs="Arial"/>
              <w:color w:val="1F497D"/>
              <w:sz w:val="28"/>
              <w:szCs w:val="26"/>
            </w:rPr>
            <w:t>Odbor</w:t>
          </w:r>
          <w:r>
            <w:rPr>
              <w:rFonts w:ascii="Cambria" w:hAnsi="Cambria" w:cs="Arial"/>
              <w:color w:val="1F497D"/>
              <w:sz w:val="28"/>
              <w:szCs w:val="26"/>
            </w:rPr>
            <w:t xml:space="preserve"> rovnosti žen a mužů</w:t>
          </w:r>
        </w:p>
      </w:tc>
      <w:tc>
        <w:tcPr>
          <w:tcW w:w="3544" w:type="dxa"/>
          <w:shd w:val="clear" w:color="auto" w:fill="auto"/>
        </w:tcPr>
        <w:p w14:paraId="0DF91BFF" w14:textId="77777777" w:rsidR="001B7422" w:rsidRDefault="0021039B" w:rsidP="00DE1B31">
          <w:pPr>
            <w:pStyle w:val="Zhlav"/>
            <w:jc w:val="right"/>
          </w:pPr>
          <w:r>
            <w:rPr>
              <w:rFonts w:cs="Arial"/>
              <w:b/>
              <w:noProof/>
              <w:color w:val="1F497D"/>
              <w:sz w:val="44"/>
              <w:szCs w:val="28"/>
            </w:rPr>
            <w:drawing>
              <wp:inline distT="0" distB="0" distL="0" distR="0" wp14:anchorId="5670B105" wp14:editId="3C43ED53">
                <wp:extent cx="1804670" cy="524510"/>
                <wp:effectExtent l="0" t="0" r="5080" b="8890"/>
                <wp:docPr id="2" name="obrázek 2" descr="uvcr-logo-sablony-zahlav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vcr-logo-sablony-zahlav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4670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22D5B12" w14:textId="77777777" w:rsidR="001B7422" w:rsidRPr="00A94081" w:rsidRDefault="001B7422" w:rsidP="00B71B16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7"/>
    <w:multiLevelType w:val="singleLevel"/>
    <w:tmpl w:val="00000007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DDA2426"/>
    <w:multiLevelType w:val="hybridMultilevel"/>
    <w:tmpl w:val="0182573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08153D2"/>
    <w:multiLevelType w:val="hybridMultilevel"/>
    <w:tmpl w:val="CCD2270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67BAF"/>
    <w:multiLevelType w:val="hybridMultilevel"/>
    <w:tmpl w:val="61FA3D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DE741B"/>
    <w:multiLevelType w:val="hybridMultilevel"/>
    <w:tmpl w:val="38FCA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781AFD"/>
    <w:multiLevelType w:val="hybridMultilevel"/>
    <w:tmpl w:val="CEFAC9A8"/>
    <w:lvl w:ilvl="0" w:tplc="E31682E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B2DD5"/>
    <w:multiLevelType w:val="hybridMultilevel"/>
    <w:tmpl w:val="8AC4F8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193C80"/>
    <w:multiLevelType w:val="hybridMultilevel"/>
    <w:tmpl w:val="F3C686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C13001"/>
    <w:multiLevelType w:val="hybridMultilevel"/>
    <w:tmpl w:val="60AAEAFC"/>
    <w:lvl w:ilvl="0" w:tplc="040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66B7"/>
    <w:multiLevelType w:val="hybridMultilevel"/>
    <w:tmpl w:val="D58853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D1DE1"/>
    <w:multiLevelType w:val="hybridMultilevel"/>
    <w:tmpl w:val="EBA4B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727A5"/>
    <w:multiLevelType w:val="hybridMultilevel"/>
    <w:tmpl w:val="4FEC6E1E"/>
    <w:lvl w:ilvl="0" w:tplc="E31682E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F5323"/>
    <w:multiLevelType w:val="hybridMultilevel"/>
    <w:tmpl w:val="33C099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0"/>
  </w:num>
  <w:num w:numId="5">
    <w:abstractNumId w:val="8"/>
  </w:num>
  <w:num w:numId="6">
    <w:abstractNumId w:val="5"/>
  </w:num>
  <w:num w:numId="7">
    <w:abstractNumId w:val="4"/>
  </w:num>
  <w:num w:numId="8">
    <w:abstractNumId w:val="13"/>
  </w:num>
  <w:num w:numId="9">
    <w:abstractNumId w:val="3"/>
  </w:num>
  <w:num w:numId="10">
    <w:abstractNumId w:val="2"/>
  </w:num>
  <w:num w:numId="11">
    <w:abstractNumId w:val="11"/>
  </w:num>
  <w:num w:numId="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6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1EB"/>
    <w:rsid w:val="00000717"/>
    <w:rsid w:val="000024AE"/>
    <w:rsid w:val="00004C21"/>
    <w:rsid w:val="00007FF7"/>
    <w:rsid w:val="00010719"/>
    <w:rsid w:val="00011227"/>
    <w:rsid w:val="000116C1"/>
    <w:rsid w:val="000141E1"/>
    <w:rsid w:val="0001747E"/>
    <w:rsid w:val="00020F17"/>
    <w:rsid w:val="00021001"/>
    <w:rsid w:val="0002247D"/>
    <w:rsid w:val="00022DF7"/>
    <w:rsid w:val="00026375"/>
    <w:rsid w:val="000263A9"/>
    <w:rsid w:val="00035E9B"/>
    <w:rsid w:val="000361F1"/>
    <w:rsid w:val="00044009"/>
    <w:rsid w:val="0004412B"/>
    <w:rsid w:val="000459D5"/>
    <w:rsid w:val="00047519"/>
    <w:rsid w:val="0005149B"/>
    <w:rsid w:val="00052E07"/>
    <w:rsid w:val="0005688E"/>
    <w:rsid w:val="00056F58"/>
    <w:rsid w:val="000571D2"/>
    <w:rsid w:val="00060788"/>
    <w:rsid w:val="00060C8E"/>
    <w:rsid w:val="00060E16"/>
    <w:rsid w:val="00062405"/>
    <w:rsid w:val="000633AE"/>
    <w:rsid w:val="0006464E"/>
    <w:rsid w:val="000701CE"/>
    <w:rsid w:val="00072FE3"/>
    <w:rsid w:val="00073884"/>
    <w:rsid w:val="00074A63"/>
    <w:rsid w:val="00076B1B"/>
    <w:rsid w:val="00077BC8"/>
    <w:rsid w:val="00087119"/>
    <w:rsid w:val="000923A3"/>
    <w:rsid w:val="00092979"/>
    <w:rsid w:val="00092FFA"/>
    <w:rsid w:val="00093A7B"/>
    <w:rsid w:val="00093B33"/>
    <w:rsid w:val="00094518"/>
    <w:rsid w:val="000978AC"/>
    <w:rsid w:val="000A0893"/>
    <w:rsid w:val="000A1A63"/>
    <w:rsid w:val="000A1AF2"/>
    <w:rsid w:val="000A307F"/>
    <w:rsid w:val="000A4B03"/>
    <w:rsid w:val="000A63C2"/>
    <w:rsid w:val="000A7D10"/>
    <w:rsid w:val="000B039C"/>
    <w:rsid w:val="000B1207"/>
    <w:rsid w:val="000B2429"/>
    <w:rsid w:val="000B3B00"/>
    <w:rsid w:val="000B610A"/>
    <w:rsid w:val="000C174C"/>
    <w:rsid w:val="000C195B"/>
    <w:rsid w:val="000C3D9E"/>
    <w:rsid w:val="000C3F39"/>
    <w:rsid w:val="000C45BE"/>
    <w:rsid w:val="000C4766"/>
    <w:rsid w:val="000C5951"/>
    <w:rsid w:val="000C5EF4"/>
    <w:rsid w:val="000D1F25"/>
    <w:rsid w:val="000D2B94"/>
    <w:rsid w:val="000D36EE"/>
    <w:rsid w:val="000E13A1"/>
    <w:rsid w:val="000E40BE"/>
    <w:rsid w:val="000E7142"/>
    <w:rsid w:val="000E78BE"/>
    <w:rsid w:val="000F0498"/>
    <w:rsid w:val="000F2DA9"/>
    <w:rsid w:val="000F4951"/>
    <w:rsid w:val="000F4D77"/>
    <w:rsid w:val="000F7C71"/>
    <w:rsid w:val="00100B0D"/>
    <w:rsid w:val="00100F5E"/>
    <w:rsid w:val="00103783"/>
    <w:rsid w:val="001073CA"/>
    <w:rsid w:val="0010767C"/>
    <w:rsid w:val="0011074A"/>
    <w:rsid w:val="0011079C"/>
    <w:rsid w:val="001109A1"/>
    <w:rsid w:val="00112DB4"/>
    <w:rsid w:val="001148E9"/>
    <w:rsid w:val="001175E4"/>
    <w:rsid w:val="00117B5F"/>
    <w:rsid w:val="00120160"/>
    <w:rsid w:val="00121BF6"/>
    <w:rsid w:val="00122412"/>
    <w:rsid w:val="0012642F"/>
    <w:rsid w:val="00131E1A"/>
    <w:rsid w:val="00131F1A"/>
    <w:rsid w:val="00133F8E"/>
    <w:rsid w:val="00135C74"/>
    <w:rsid w:val="001376EB"/>
    <w:rsid w:val="00140A6E"/>
    <w:rsid w:val="00140BD4"/>
    <w:rsid w:val="0014351D"/>
    <w:rsid w:val="00143B92"/>
    <w:rsid w:val="00143D95"/>
    <w:rsid w:val="00150FE4"/>
    <w:rsid w:val="00151B71"/>
    <w:rsid w:val="00153E5D"/>
    <w:rsid w:val="001542C7"/>
    <w:rsid w:val="001559F2"/>
    <w:rsid w:val="00156835"/>
    <w:rsid w:val="0016421E"/>
    <w:rsid w:val="00166EAB"/>
    <w:rsid w:val="00173017"/>
    <w:rsid w:val="00173DFC"/>
    <w:rsid w:val="001805B3"/>
    <w:rsid w:val="0018333B"/>
    <w:rsid w:val="00183DB3"/>
    <w:rsid w:val="00184A4B"/>
    <w:rsid w:val="00186268"/>
    <w:rsid w:val="00190CFF"/>
    <w:rsid w:val="001925D8"/>
    <w:rsid w:val="00194BFA"/>
    <w:rsid w:val="00195E4C"/>
    <w:rsid w:val="00195EDF"/>
    <w:rsid w:val="00196CED"/>
    <w:rsid w:val="001A06DA"/>
    <w:rsid w:val="001A14BB"/>
    <w:rsid w:val="001A2D08"/>
    <w:rsid w:val="001A787F"/>
    <w:rsid w:val="001B0A78"/>
    <w:rsid w:val="001B0FB8"/>
    <w:rsid w:val="001B1C41"/>
    <w:rsid w:val="001B2A10"/>
    <w:rsid w:val="001B3FC9"/>
    <w:rsid w:val="001B56FF"/>
    <w:rsid w:val="001B7422"/>
    <w:rsid w:val="001B79E3"/>
    <w:rsid w:val="001B7C7A"/>
    <w:rsid w:val="001C018A"/>
    <w:rsid w:val="001C09E4"/>
    <w:rsid w:val="001C1896"/>
    <w:rsid w:val="001C387B"/>
    <w:rsid w:val="001C4443"/>
    <w:rsid w:val="001C76EA"/>
    <w:rsid w:val="001D28E2"/>
    <w:rsid w:val="001D4C72"/>
    <w:rsid w:val="001D55C0"/>
    <w:rsid w:val="001D55C4"/>
    <w:rsid w:val="001D5E31"/>
    <w:rsid w:val="001D76A6"/>
    <w:rsid w:val="001E3A36"/>
    <w:rsid w:val="001E6077"/>
    <w:rsid w:val="001F0DA4"/>
    <w:rsid w:val="001F216D"/>
    <w:rsid w:val="001F345E"/>
    <w:rsid w:val="002018CD"/>
    <w:rsid w:val="002034A1"/>
    <w:rsid w:val="002041DD"/>
    <w:rsid w:val="002048F6"/>
    <w:rsid w:val="00205B20"/>
    <w:rsid w:val="00206390"/>
    <w:rsid w:val="00206F51"/>
    <w:rsid w:val="00207870"/>
    <w:rsid w:val="0021039B"/>
    <w:rsid w:val="00211273"/>
    <w:rsid w:val="00211E4B"/>
    <w:rsid w:val="00213D68"/>
    <w:rsid w:val="00220C4C"/>
    <w:rsid w:val="00222465"/>
    <w:rsid w:val="00222F14"/>
    <w:rsid w:val="00225C42"/>
    <w:rsid w:val="00230226"/>
    <w:rsid w:val="00230DFD"/>
    <w:rsid w:val="00232899"/>
    <w:rsid w:val="002337E2"/>
    <w:rsid w:val="00234458"/>
    <w:rsid w:val="002349D2"/>
    <w:rsid w:val="00234AC5"/>
    <w:rsid w:val="00234C23"/>
    <w:rsid w:val="00234F68"/>
    <w:rsid w:val="0023502B"/>
    <w:rsid w:val="00235FE8"/>
    <w:rsid w:val="00236651"/>
    <w:rsid w:val="00236CF0"/>
    <w:rsid w:val="00237673"/>
    <w:rsid w:val="00243B9C"/>
    <w:rsid w:val="00244B7B"/>
    <w:rsid w:val="00246D6F"/>
    <w:rsid w:val="00246DCE"/>
    <w:rsid w:val="00247AEF"/>
    <w:rsid w:val="002502ED"/>
    <w:rsid w:val="0025044E"/>
    <w:rsid w:val="002513EA"/>
    <w:rsid w:val="00251495"/>
    <w:rsid w:val="0025213F"/>
    <w:rsid w:val="00252588"/>
    <w:rsid w:val="00252E76"/>
    <w:rsid w:val="0025319B"/>
    <w:rsid w:val="00253238"/>
    <w:rsid w:val="00253400"/>
    <w:rsid w:val="00260016"/>
    <w:rsid w:val="002627D5"/>
    <w:rsid w:val="0026401A"/>
    <w:rsid w:val="00264E09"/>
    <w:rsid w:val="00266A7A"/>
    <w:rsid w:val="0026729A"/>
    <w:rsid w:val="002674D6"/>
    <w:rsid w:val="002724D3"/>
    <w:rsid w:val="002727F2"/>
    <w:rsid w:val="0027294F"/>
    <w:rsid w:val="00276E4A"/>
    <w:rsid w:val="002827C5"/>
    <w:rsid w:val="0028401B"/>
    <w:rsid w:val="00284A71"/>
    <w:rsid w:val="00285687"/>
    <w:rsid w:val="002867CC"/>
    <w:rsid w:val="00290562"/>
    <w:rsid w:val="00291106"/>
    <w:rsid w:val="00294C7F"/>
    <w:rsid w:val="002968B5"/>
    <w:rsid w:val="002972EC"/>
    <w:rsid w:val="002A1676"/>
    <w:rsid w:val="002A568F"/>
    <w:rsid w:val="002A5B09"/>
    <w:rsid w:val="002A6195"/>
    <w:rsid w:val="002A6D26"/>
    <w:rsid w:val="002B16B7"/>
    <w:rsid w:val="002B299F"/>
    <w:rsid w:val="002B30D4"/>
    <w:rsid w:val="002C0941"/>
    <w:rsid w:val="002C11F8"/>
    <w:rsid w:val="002C36FB"/>
    <w:rsid w:val="002C4D91"/>
    <w:rsid w:val="002C527A"/>
    <w:rsid w:val="002C7D70"/>
    <w:rsid w:val="002D2651"/>
    <w:rsid w:val="002D2E7C"/>
    <w:rsid w:val="002D31F2"/>
    <w:rsid w:val="002D35B7"/>
    <w:rsid w:val="002D3AB7"/>
    <w:rsid w:val="002D410C"/>
    <w:rsid w:val="002D47D2"/>
    <w:rsid w:val="002D51F5"/>
    <w:rsid w:val="002E0AB2"/>
    <w:rsid w:val="002E3837"/>
    <w:rsid w:val="002E3F60"/>
    <w:rsid w:val="002E5345"/>
    <w:rsid w:val="002E5C6B"/>
    <w:rsid w:val="002E6D25"/>
    <w:rsid w:val="002E6E16"/>
    <w:rsid w:val="002F0593"/>
    <w:rsid w:val="002F20EE"/>
    <w:rsid w:val="002F26E7"/>
    <w:rsid w:val="002F2DE9"/>
    <w:rsid w:val="002F4260"/>
    <w:rsid w:val="002F44A6"/>
    <w:rsid w:val="002F4F86"/>
    <w:rsid w:val="002F7682"/>
    <w:rsid w:val="002F7A1C"/>
    <w:rsid w:val="00303D19"/>
    <w:rsid w:val="0030442B"/>
    <w:rsid w:val="00304EC9"/>
    <w:rsid w:val="00306539"/>
    <w:rsid w:val="0030745D"/>
    <w:rsid w:val="003108BF"/>
    <w:rsid w:val="00311619"/>
    <w:rsid w:val="00311B31"/>
    <w:rsid w:val="00312617"/>
    <w:rsid w:val="0031438C"/>
    <w:rsid w:val="0031688A"/>
    <w:rsid w:val="003201EB"/>
    <w:rsid w:val="00320433"/>
    <w:rsid w:val="003205BA"/>
    <w:rsid w:val="00325323"/>
    <w:rsid w:val="00327C53"/>
    <w:rsid w:val="00331729"/>
    <w:rsid w:val="0033435B"/>
    <w:rsid w:val="0033707E"/>
    <w:rsid w:val="00345FA8"/>
    <w:rsid w:val="0034644F"/>
    <w:rsid w:val="003522D3"/>
    <w:rsid w:val="00354608"/>
    <w:rsid w:val="00356C16"/>
    <w:rsid w:val="00357D87"/>
    <w:rsid w:val="0036107D"/>
    <w:rsid w:val="00366A0D"/>
    <w:rsid w:val="00371D93"/>
    <w:rsid w:val="00371DF3"/>
    <w:rsid w:val="00372B7C"/>
    <w:rsid w:val="00372E7B"/>
    <w:rsid w:val="00373A69"/>
    <w:rsid w:val="003746EF"/>
    <w:rsid w:val="0037593A"/>
    <w:rsid w:val="00382572"/>
    <w:rsid w:val="00384F8F"/>
    <w:rsid w:val="00385F34"/>
    <w:rsid w:val="003866C5"/>
    <w:rsid w:val="00386D5F"/>
    <w:rsid w:val="00387986"/>
    <w:rsid w:val="00394724"/>
    <w:rsid w:val="00394926"/>
    <w:rsid w:val="00395470"/>
    <w:rsid w:val="003A0043"/>
    <w:rsid w:val="003A17D7"/>
    <w:rsid w:val="003A1F22"/>
    <w:rsid w:val="003A227C"/>
    <w:rsid w:val="003A28D3"/>
    <w:rsid w:val="003A3795"/>
    <w:rsid w:val="003A4368"/>
    <w:rsid w:val="003A4DE1"/>
    <w:rsid w:val="003A66DE"/>
    <w:rsid w:val="003A7862"/>
    <w:rsid w:val="003A7A91"/>
    <w:rsid w:val="003A7B4F"/>
    <w:rsid w:val="003B0ADE"/>
    <w:rsid w:val="003B1D81"/>
    <w:rsid w:val="003B20C0"/>
    <w:rsid w:val="003B21C3"/>
    <w:rsid w:val="003B2734"/>
    <w:rsid w:val="003B6157"/>
    <w:rsid w:val="003C0A73"/>
    <w:rsid w:val="003C20B8"/>
    <w:rsid w:val="003C3B6F"/>
    <w:rsid w:val="003D1B9B"/>
    <w:rsid w:val="003D283F"/>
    <w:rsid w:val="003D4933"/>
    <w:rsid w:val="003D576C"/>
    <w:rsid w:val="003D622A"/>
    <w:rsid w:val="003E071F"/>
    <w:rsid w:val="003E0D77"/>
    <w:rsid w:val="003E160B"/>
    <w:rsid w:val="003E1FEC"/>
    <w:rsid w:val="003E22B1"/>
    <w:rsid w:val="003E497E"/>
    <w:rsid w:val="003E7FB6"/>
    <w:rsid w:val="003F07AC"/>
    <w:rsid w:val="003F08C4"/>
    <w:rsid w:val="003F1F21"/>
    <w:rsid w:val="003F2656"/>
    <w:rsid w:val="003F4EE7"/>
    <w:rsid w:val="003F62F4"/>
    <w:rsid w:val="003F761A"/>
    <w:rsid w:val="0040087B"/>
    <w:rsid w:val="00401A67"/>
    <w:rsid w:val="00401EBC"/>
    <w:rsid w:val="00402145"/>
    <w:rsid w:val="00404BAC"/>
    <w:rsid w:val="004051D7"/>
    <w:rsid w:val="00405C07"/>
    <w:rsid w:val="00406FBE"/>
    <w:rsid w:val="004070E9"/>
    <w:rsid w:val="00407AA4"/>
    <w:rsid w:val="00410A9E"/>
    <w:rsid w:val="00411CB8"/>
    <w:rsid w:val="004129A0"/>
    <w:rsid w:val="00413B78"/>
    <w:rsid w:val="00416F09"/>
    <w:rsid w:val="00421999"/>
    <w:rsid w:val="004356E3"/>
    <w:rsid w:val="00440A49"/>
    <w:rsid w:val="004412FD"/>
    <w:rsid w:val="00442A05"/>
    <w:rsid w:val="004430BC"/>
    <w:rsid w:val="00443970"/>
    <w:rsid w:val="00443EE2"/>
    <w:rsid w:val="00446E6C"/>
    <w:rsid w:val="00450E44"/>
    <w:rsid w:val="004537BE"/>
    <w:rsid w:val="00453E8D"/>
    <w:rsid w:val="0045488B"/>
    <w:rsid w:val="004554E3"/>
    <w:rsid w:val="00456C96"/>
    <w:rsid w:val="0045704D"/>
    <w:rsid w:val="00457FC6"/>
    <w:rsid w:val="00462F9D"/>
    <w:rsid w:val="00463F0E"/>
    <w:rsid w:val="00464681"/>
    <w:rsid w:val="0046496F"/>
    <w:rsid w:val="00465470"/>
    <w:rsid w:val="00467248"/>
    <w:rsid w:val="00467507"/>
    <w:rsid w:val="004715D9"/>
    <w:rsid w:val="004735B6"/>
    <w:rsid w:val="00480145"/>
    <w:rsid w:val="0048453C"/>
    <w:rsid w:val="00486D8E"/>
    <w:rsid w:val="004876A9"/>
    <w:rsid w:val="00490429"/>
    <w:rsid w:val="0049121E"/>
    <w:rsid w:val="00491D5F"/>
    <w:rsid w:val="0049275F"/>
    <w:rsid w:val="00493D8D"/>
    <w:rsid w:val="0049693E"/>
    <w:rsid w:val="004969F0"/>
    <w:rsid w:val="00497ACF"/>
    <w:rsid w:val="004A44C4"/>
    <w:rsid w:val="004A4CCC"/>
    <w:rsid w:val="004A5053"/>
    <w:rsid w:val="004B07B7"/>
    <w:rsid w:val="004B0E4D"/>
    <w:rsid w:val="004B6388"/>
    <w:rsid w:val="004B6AB2"/>
    <w:rsid w:val="004C11F7"/>
    <w:rsid w:val="004C37D8"/>
    <w:rsid w:val="004C3A1C"/>
    <w:rsid w:val="004C3C23"/>
    <w:rsid w:val="004D0DB7"/>
    <w:rsid w:val="004D42BC"/>
    <w:rsid w:val="004D586B"/>
    <w:rsid w:val="004D6F4D"/>
    <w:rsid w:val="004D729A"/>
    <w:rsid w:val="004D7347"/>
    <w:rsid w:val="004E0E40"/>
    <w:rsid w:val="004E16E6"/>
    <w:rsid w:val="004E7F2C"/>
    <w:rsid w:val="004F1B42"/>
    <w:rsid w:val="004F2C56"/>
    <w:rsid w:val="004F4C3A"/>
    <w:rsid w:val="004F5063"/>
    <w:rsid w:val="004F5799"/>
    <w:rsid w:val="005016BF"/>
    <w:rsid w:val="005054EA"/>
    <w:rsid w:val="005062D5"/>
    <w:rsid w:val="005071EA"/>
    <w:rsid w:val="0051282D"/>
    <w:rsid w:val="005130C8"/>
    <w:rsid w:val="0052116B"/>
    <w:rsid w:val="00521432"/>
    <w:rsid w:val="0052150A"/>
    <w:rsid w:val="00523DB1"/>
    <w:rsid w:val="005274F2"/>
    <w:rsid w:val="00530654"/>
    <w:rsid w:val="005315CD"/>
    <w:rsid w:val="00532290"/>
    <w:rsid w:val="00536F84"/>
    <w:rsid w:val="00537DC3"/>
    <w:rsid w:val="00540630"/>
    <w:rsid w:val="0054374B"/>
    <w:rsid w:val="00546CE7"/>
    <w:rsid w:val="0054786F"/>
    <w:rsid w:val="0054798B"/>
    <w:rsid w:val="00551BB8"/>
    <w:rsid w:val="00552F68"/>
    <w:rsid w:val="00555B3C"/>
    <w:rsid w:val="00555C84"/>
    <w:rsid w:val="00557E13"/>
    <w:rsid w:val="00560425"/>
    <w:rsid w:val="00564742"/>
    <w:rsid w:val="00566AE9"/>
    <w:rsid w:val="00567B98"/>
    <w:rsid w:val="00573908"/>
    <w:rsid w:val="0057444B"/>
    <w:rsid w:val="005748F9"/>
    <w:rsid w:val="00582013"/>
    <w:rsid w:val="005820D0"/>
    <w:rsid w:val="00582D13"/>
    <w:rsid w:val="00583A46"/>
    <w:rsid w:val="00583AD3"/>
    <w:rsid w:val="00585D1D"/>
    <w:rsid w:val="00585FC8"/>
    <w:rsid w:val="0059473F"/>
    <w:rsid w:val="005951DB"/>
    <w:rsid w:val="00597B06"/>
    <w:rsid w:val="005A3E37"/>
    <w:rsid w:val="005A6BC7"/>
    <w:rsid w:val="005A72D0"/>
    <w:rsid w:val="005B101D"/>
    <w:rsid w:val="005B3A70"/>
    <w:rsid w:val="005B44DB"/>
    <w:rsid w:val="005B458D"/>
    <w:rsid w:val="005B503E"/>
    <w:rsid w:val="005B5D37"/>
    <w:rsid w:val="005C01DB"/>
    <w:rsid w:val="005C1D5B"/>
    <w:rsid w:val="005C45BA"/>
    <w:rsid w:val="005C57A4"/>
    <w:rsid w:val="005C7F06"/>
    <w:rsid w:val="005D0976"/>
    <w:rsid w:val="005D0D7C"/>
    <w:rsid w:val="005D173D"/>
    <w:rsid w:val="005D18CC"/>
    <w:rsid w:val="005D3F2C"/>
    <w:rsid w:val="005D4775"/>
    <w:rsid w:val="005D72DD"/>
    <w:rsid w:val="005E230B"/>
    <w:rsid w:val="005E2C0D"/>
    <w:rsid w:val="005E4044"/>
    <w:rsid w:val="005E70DE"/>
    <w:rsid w:val="005F19CF"/>
    <w:rsid w:val="005F36B3"/>
    <w:rsid w:val="005F4150"/>
    <w:rsid w:val="005F4C2C"/>
    <w:rsid w:val="005F7A9F"/>
    <w:rsid w:val="005F7D7D"/>
    <w:rsid w:val="00602AF5"/>
    <w:rsid w:val="00604DAC"/>
    <w:rsid w:val="00605572"/>
    <w:rsid w:val="0061178A"/>
    <w:rsid w:val="00612206"/>
    <w:rsid w:val="00612587"/>
    <w:rsid w:val="00613E9C"/>
    <w:rsid w:val="00615E65"/>
    <w:rsid w:val="00615F73"/>
    <w:rsid w:val="006214A8"/>
    <w:rsid w:val="006219FC"/>
    <w:rsid w:val="00621C3F"/>
    <w:rsid w:val="006221B4"/>
    <w:rsid w:val="00622DF0"/>
    <w:rsid w:val="0062400C"/>
    <w:rsid w:val="00624395"/>
    <w:rsid w:val="006265E1"/>
    <w:rsid w:val="00630689"/>
    <w:rsid w:val="00630DE7"/>
    <w:rsid w:val="0063317F"/>
    <w:rsid w:val="006337F2"/>
    <w:rsid w:val="00633BA0"/>
    <w:rsid w:val="00635B50"/>
    <w:rsid w:val="00637641"/>
    <w:rsid w:val="00637B10"/>
    <w:rsid w:val="00640983"/>
    <w:rsid w:val="00646A15"/>
    <w:rsid w:val="00647FA7"/>
    <w:rsid w:val="00653578"/>
    <w:rsid w:val="00654C0F"/>
    <w:rsid w:val="00654ED7"/>
    <w:rsid w:val="00655300"/>
    <w:rsid w:val="00665AE4"/>
    <w:rsid w:val="00665B3F"/>
    <w:rsid w:val="006708A1"/>
    <w:rsid w:val="006717F9"/>
    <w:rsid w:val="00672AAC"/>
    <w:rsid w:val="00672CE9"/>
    <w:rsid w:val="00676AF1"/>
    <w:rsid w:val="006770D0"/>
    <w:rsid w:val="006850C0"/>
    <w:rsid w:val="0068641D"/>
    <w:rsid w:val="0068774D"/>
    <w:rsid w:val="006911C2"/>
    <w:rsid w:val="006A1729"/>
    <w:rsid w:val="006A34E7"/>
    <w:rsid w:val="006A7142"/>
    <w:rsid w:val="006A772E"/>
    <w:rsid w:val="006A7A16"/>
    <w:rsid w:val="006B245E"/>
    <w:rsid w:val="006B3219"/>
    <w:rsid w:val="006B5301"/>
    <w:rsid w:val="006B5E75"/>
    <w:rsid w:val="006B6A14"/>
    <w:rsid w:val="006B7924"/>
    <w:rsid w:val="006B7A49"/>
    <w:rsid w:val="006C2707"/>
    <w:rsid w:val="006C4018"/>
    <w:rsid w:val="006C71BF"/>
    <w:rsid w:val="006D337C"/>
    <w:rsid w:val="006D4A29"/>
    <w:rsid w:val="006D6E3C"/>
    <w:rsid w:val="006D7D7E"/>
    <w:rsid w:val="006D7F52"/>
    <w:rsid w:val="006E1E4C"/>
    <w:rsid w:val="006E3C57"/>
    <w:rsid w:val="006E3D25"/>
    <w:rsid w:val="006E51A7"/>
    <w:rsid w:val="006E5E54"/>
    <w:rsid w:val="006E7875"/>
    <w:rsid w:val="006F3C04"/>
    <w:rsid w:val="006F5491"/>
    <w:rsid w:val="006F5AA1"/>
    <w:rsid w:val="006F5F20"/>
    <w:rsid w:val="006F7994"/>
    <w:rsid w:val="007000C7"/>
    <w:rsid w:val="00704160"/>
    <w:rsid w:val="007068E8"/>
    <w:rsid w:val="00707B6B"/>
    <w:rsid w:val="00707D0B"/>
    <w:rsid w:val="007107B3"/>
    <w:rsid w:val="00711C1C"/>
    <w:rsid w:val="00715EFF"/>
    <w:rsid w:val="007160F6"/>
    <w:rsid w:val="0071759A"/>
    <w:rsid w:val="007200D2"/>
    <w:rsid w:val="00721B0B"/>
    <w:rsid w:val="0072270F"/>
    <w:rsid w:val="00722749"/>
    <w:rsid w:val="00725592"/>
    <w:rsid w:val="007257CF"/>
    <w:rsid w:val="00732D8F"/>
    <w:rsid w:val="00732EB7"/>
    <w:rsid w:val="00734C85"/>
    <w:rsid w:val="00736D84"/>
    <w:rsid w:val="00737F53"/>
    <w:rsid w:val="0074060F"/>
    <w:rsid w:val="00743616"/>
    <w:rsid w:val="00745B9E"/>
    <w:rsid w:val="007464E0"/>
    <w:rsid w:val="0075117A"/>
    <w:rsid w:val="00752DEE"/>
    <w:rsid w:val="00753ADA"/>
    <w:rsid w:val="00757701"/>
    <w:rsid w:val="00765843"/>
    <w:rsid w:val="00770A8C"/>
    <w:rsid w:val="00772CD5"/>
    <w:rsid w:val="00775648"/>
    <w:rsid w:val="00775D4B"/>
    <w:rsid w:val="00780272"/>
    <w:rsid w:val="0078166A"/>
    <w:rsid w:val="00782CE2"/>
    <w:rsid w:val="00782D8C"/>
    <w:rsid w:val="007857E7"/>
    <w:rsid w:val="007862A5"/>
    <w:rsid w:val="00787958"/>
    <w:rsid w:val="007902A6"/>
    <w:rsid w:val="007902DE"/>
    <w:rsid w:val="00790432"/>
    <w:rsid w:val="00794CDD"/>
    <w:rsid w:val="00795403"/>
    <w:rsid w:val="007A202B"/>
    <w:rsid w:val="007A2E47"/>
    <w:rsid w:val="007A4661"/>
    <w:rsid w:val="007A6EEB"/>
    <w:rsid w:val="007A770F"/>
    <w:rsid w:val="007B10BF"/>
    <w:rsid w:val="007B20C0"/>
    <w:rsid w:val="007B31AD"/>
    <w:rsid w:val="007B3B0A"/>
    <w:rsid w:val="007B6039"/>
    <w:rsid w:val="007C1328"/>
    <w:rsid w:val="007C1F59"/>
    <w:rsid w:val="007C26CE"/>
    <w:rsid w:val="007C6617"/>
    <w:rsid w:val="007C6712"/>
    <w:rsid w:val="007C7AE5"/>
    <w:rsid w:val="007C7BE3"/>
    <w:rsid w:val="007D2A85"/>
    <w:rsid w:val="007D39B3"/>
    <w:rsid w:val="007D4026"/>
    <w:rsid w:val="007D4041"/>
    <w:rsid w:val="007D490D"/>
    <w:rsid w:val="007D5192"/>
    <w:rsid w:val="007E1D4C"/>
    <w:rsid w:val="007E3949"/>
    <w:rsid w:val="007E422B"/>
    <w:rsid w:val="007E49B5"/>
    <w:rsid w:val="007E6741"/>
    <w:rsid w:val="007E6DC8"/>
    <w:rsid w:val="007E6E8E"/>
    <w:rsid w:val="007F146A"/>
    <w:rsid w:val="007F3CBE"/>
    <w:rsid w:val="007F6AF9"/>
    <w:rsid w:val="008003F8"/>
    <w:rsid w:val="00800DBB"/>
    <w:rsid w:val="00801208"/>
    <w:rsid w:val="008026DB"/>
    <w:rsid w:val="00807285"/>
    <w:rsid w:val="00807D52"/>
    <w:rsid w:val="00811A6E"/>
    <w:rsid w:val="00814D30"/>
    <w:rsid w:val="00817627"/>
    <w:rsid w:val="00822AB2"/>
    <w:rsid w:val="00824982"/>
    <w:rsid w:val="0082607A"/>
    <w:rsid w:val="0082664D"/>
    <w:rsid w:val="00830190"/>
    <w:rsid w:val="00831504"/>
    <w:rsid w:val="00833F92"/>
    <w:rsid w:val="00835316"/>
    <w:rsid w:val="008378C3"/>
    <w:rsid w:val="0084016E"/>
    <w:rsid w:val="00840EE7"/>
    <w:rsid w:val="008430B3"/>
    <w:rsid w:val="00843F03"/>
    <w:rsid w:val="0085045A"/>
    <w:rsid w:val="00851E13"/>
    <w:rsid w:val="00852666"/>
    <w:rsid w:val="00853276"/>
    <w:rsid w:val="008537BF"/>
    <w:rsid w:val="008544CE"/>
    <w:rsid w:val="008610CF"/>
    <w:rsid w:val="00861C39"/>
    <w:rsid w:val="00862C2E"/>
    <w:rsid w:val="00864237"/>
    <w:rsid w:val="00864D06"/>
    <w:rsid w:val="00866817"/>
    <w:rsid w:val="00867CF2"/>
    <w:rsid w:val="00872540"/>
    <w:rsid w:val="0087298B"/>
    <w:rsid w:val="00873011"/>
    <w:rsid w:val="00876926"/>
    <w:rsid w:val="00876E29"/>
    <w:rsid w:val="00876F68"/>
    <w:rsid w:val="008819B1"/>
    <w:rsid w:val="0088331F"/>
    <w:rsid w:val="008846C4"/>
    <w:rsid w:val="008920AB"/>
    <w:rsid w:val="00893693"/>
    <w:rsid w:val="0089740E"/>
    <w:rsid w:val="008A3D5E"/>
    <w:rsid w:val="008A403F"/>
    <w:rsid w:val="008A4E38"/>
    <w:rsid w:val="008B0ED3"/>
    <w:rsid w:val="008B1A1A"/>
    <w:rsid w:val="008B4534"/>
    <w:rsid w:val="008B6B6F"/>
    <w:rsid w:val="008C0D1E"/>
    <w:rsid w:val="008C29AB"/>
    <w:rsid w:val="008C57DA"/>
    <w:rsid w:val="008C5FF9"/>
    <w:rsid w:val="008C6237"/>
    <w:rsid w:val="008C6BA6"/>
    <w:rsid w:val="008D03DD"/>
    <w:rsid w:val="008D0E2F"/>
    <w:rsid w:val="008D365C"/>
    <w:rsid w:val="008E16CB"/>
    <w:rsid w:val="008E3099"/>
    <w:rsid w:val="008E5088"/>
    <w:rsid w:val="008E51A4"/>
    <w:rsid w:val="008E7CCB"/>
    <w:rsid w:val="008F245F"/>
    <w:rsid w:val="008F3992"/>
    <w:rsid w:val="008F461D"/>
    <w:rsid w:val="008F61EA"/>
    <w:rsid w:val="008F71CE"/>
    <w:rsid w:val="0090030A"/>
    <w:rsid w:val="00900A3C"/>
    <w:rsid w:val="0090133C"/>
    <w:rsid w:val="009022A6"/>
    <w:rsid w:val="0090248E"/>
    <w:rsid w:val="00905128"/>
    <w:rsid w:val="0090643D"/>
    <w:rsid w:val="00910D84"/>
    <w:rsid w:val="00910DDE"/>
    <w:rsid w:val="00915B81"/>
    <w:rsid w:val="00915CE4"/>
    <w:rsid w:val="009175F4"/>
    <w:rsid w:val="00917693"/>
    <w:rsid w:val="00917914"/>
    <w:rsid w:val="00917E87"/>
    <w:rsid w:val="00921B39"/>
    <w:rsid w:val="009235A7"/>
    <w:rsid w:val="00925BCF"/>
    <w:rsid w:val="00926511"/>
    <w:rsid w:val="00926B64"/>
    <w:rsid w:val="0093244A"/>
    <w:rsid w:val="00932B34"/>
    <w:rsid w:val="00933976"/>
    <w:rsid w:val="00933B70"/>
    <w:rsid w:val="009370DF"/>
    <w:rsid w:val="00937CB3"/>
    <w:rsid w:val="0094025B"/>
    <w:rsid w:val="00943C24"/>
    <w:rsid w:val="0094528E"/>
    <w:rsid w:val="00946560"/>
    <w:rsid w:val="00946ADA"/>
    <w:rsid w:val="00947C01"/>
    <w:rsid w:val="00951668"/>
    <w:rsid w:val="00951C22"/>
    <w:rsid w:val="00951E0E"/>
    <w:rsid w:val="0095341F"/>
    <w:rsid w:val="009541E9"/>
    <w:rsid w:val="0095438D"/>
    <w:rsid w:val="00954737"/>
    <w:rsid w:val="00956C63"/>
    <w:rsid w:val="00957380"/>
    <w:rsid w:val="00960041"/>
    <w:rsid w:val="00961BF5"/>
    <w:rsid w:val="00963293"/>
    <w:rsid w:val="009636DE"/>
    <w:rsid w:val="009668DC"/>
    <w:rsid w:val="00971A1B"/>
    <w:rsid w:val="00971EB2"/>
    <w:rsid w:val="0097304C"/>
    <w:rsid w:val="00975116"/>
    <w:rsid w:val="009772F2"/>
    <w:rsid w:val="00977E30"/>
    <w:rsid w:val="00980E47"/>
    <w:rsid w:val="00981655"/>
    <w:rsid w:val="009821A5"/>
    <w:rsid w:val="009825DA"/>
    <w:rsid w:val="00983A65"/>
    <w:rsid w:val="00984D31"/>
    <w:rsid w:val="00985A76"/>
    <w:rsid w:val="00990AF8"/>
    <w:rsid w:val="00991ABF"/>
    <w:rsid w:val="00992E5E"/>
    <w:rsid w:val="00993B0E"/>
    <w:rsid w:val="00993B55"/>
    <w:rsid w:val="0099665A"/>
    <w:rsid w:val="009A1E2D"/>
    <w:rsid w:val="009A281C"/>
    <w:rsid w:val="009A6058"/>
    <w:rsid w:val="009A6537"/>
    <w:rsid w:val="009A6F4F"/>
    <w:rsid w:val="009B0AC0"/>
    <w:rsid w:val="009B0E46"/>
    <w:rsid w:val="009B199F"/>
    <w:rsid w:val="009B2993"/>
    <w:rsid w:val="009B2C3C"/>
    <w:rsid w:val="009B50C3"/>
    <w:rsid w:val="009B5250"/>
    <w:rsid w:val="009B6596"/>
    <w:rsid w:val="009B6683"/>
    <w:rsid w:val="009C02BD"/>
    <w:rsid w:val="009C0760"/>
    <w:rsid w:val="009C1D74"/>
    <w:rsid w:val="009C2EE9"/>
    <w:rsid w:val="009C2FA4"/>
    <w:rsid w:val="009C30C6"/>
    <w:rsid w:val="009C35C5"/>
    <w:rsid w:val="009C748C"/>
    <w:rsid w:val="009D009F"/>
    <w:rsid w:val="009D046C"/>
    <w:rsid w:val="009D059A"/>
    <w:rsid w:val="009D3574"/>
    <w:rsid w:val="009D3A7E"/>
    <w:rsid w:val="009D4106"/>
    <w:rsid w:val="009D5CE3"/>
    <w:rsid w:val="009D5FAE"/>
    <w:rsid w:val="009E0FCE"/>
    <w:rsid w:val="009E1125"/>
    <w:rsid w:val="009E1755"/>
    <w:rsid w:val="009E1E28"/>
    <w:rsid w:val="009E3603"/>
    <w:rsid w:val="009E56EB"/>
    <w:rsid w:val="009E58C4"/>
    <w:rsid w:val="009E7134"/>
    <w:rsid w:val="009F12DA"/>
    <w:rsid w:val="009F3170"/>
    <w:rsid w:val="009F4E19"/>
    <w:rsid w:val="009F56E1"/>
    <w:rsid w:val="009F6403"/>
    <w:rsid w:val="00A01295"/>
    <w:rsid w:val="00A03196"/>
    <w:rsid w:val="00A03D8B"/>
    <w:rsid w:val="00A06DBB"/>
    <w:rsid w:val="00A07430"/>
    <w:rsid w:val="00A109C9"/>
    <w:rsid w:val="00A11DDD"/>
    <w:rsid w:val="00A1433B"/>
    <w:rsid w:val="00A14583"/>
    <w:rsid w:val="00A20976"/>
    <w:rsid w:val="00A2216B"/>
    <w:rsid w:val="00A2361B"/>
    <w:rsid w:val="00A24885"/>
    <w:rsid w:val="00A3321E"/>
    <w:rsid w:val="00A351E8"/>
    <w:rsid w:val="00A35FBF"/>
    <w:rsid w:val="00A37A3B"/>
    <w:rsid w:val="00A37C8A"/>
    <w:rsid w:val="00A44369"/>
    <w:rsid w:val="00A46D08"/>
    <w:rsid w:val="00A470D1"/>
    <w:rsid w:val="00A51735"/>
    <w:rsid w:val="00A5211A"/>
    <w:rsid w:val="00A521EF"/>
    <w:rsid w:val="00A5352F"/>
    <w:rsid w:val="00A55D75"/>
    <w:rsid w:val="00A56B7C"/>
    <w:rsid w:val="00A57852"/>
    <w:rsid w:val="00A60E53"/>
    <w:rsid w:val="00A63E36"/>
    <w:rsid w:val="00A67220"/>
    <w:rsid w:val="00A70681"/>
    <w:rsid w:val="00A7132A"/>
    <w:rsid w:val="00A71872"/>
    <w:rsid w:val="00A80C7B"/>
    <w:rsid w:val="00A835F3"/>
    <w:rsid w:val="00A83D27"/>
    <w:rsid w:val="00A846AC"/>
    <w:rsid w:val="00A8544F"/>
    <w:rsid w:val="00A867F9"/>
    <w:rsid w:val="00A87E11"/>
    <w:rsid w:val="00A91CDB"/>
    <w:rsid w:val="00A92A9C"/>
    <w:rsid w:val="00A93994"/>
    <w:rsid w:val="00A96649"/>
    <w:rsid w:val="00AA1C28"/>
    <w:rsid w:val="00AA3DC2"/>
    <w:rsid w:val="00AA74AF"/>
    <w:rsid w:val="00AB0173"/>
    <w:rsid w:val="00AB64D7"/>
    <w:rsid w:val="00AC18B1"/>
    <w:rsid w:val="00AC1A4D"/>
    <w:rsid w:val="00AC2570"/>
    <w:rsid w:val="00AC31AE"/>
    <w:rsid w:val="00AC3BAB"/>
    <w:rsid w:val="00AC4582"/>
    <w:rsid w:val="00AC66E9"/>
    <w:rsid w:val="00AC66EA"/>
    <w:rsid w:val="00AC79BD"/>
    <w:rsid w:val="00AD05F1"/>
    <w:rsid w:val="00AD1F85"/>
    <w:rsid w:val="00AD4F44"/>
    <w:rsid w:val="00AD60B0"/>
    <w:rsid w:val="00AD6558"/>
    <w:rsid w:val="00AD734B"/>
    <w:rsid w:val="00AD774F"/>
    <w:rsid w:val="00AE0347"/>
    <w:rsid w:val="00AE0CDF"/>
    <w:rsid w:val="00AE2140"/>
    <w:rsid w:val="00AE51BF"/>
    <w:rsid w:val="00AE5E2B"/>
    <w:rsid w:val="00AE6A0F"/>
    <w:rsid w:val="00AE700C"/>
    <w:rsid w:val="00AF2A1A"/>
    <w:rsid w:val="00AF348A"/>
    <w:rsid w:val="00AF3DD0"/>
    <w:rsid w:val="00AF4D99"/>
    <w:rsid w:val="00AF5785"/>
    <w:rsid w:val="00AF5F4F"/>
    <w:rsid w:val="00AF6397"/>
    <w:rsid w:val="00AF7B66"/>
    <w:rsid w:val="00B00FE8"/>
    <w:rsid w:val="00B03D63"/>
    <w:rsid w:val="00B054B6"/>
    <w:rsid w:val="00B05817"/>
    <w:rsid w:val="00B06B29"/>
    <w:rsid w:val="00B10D53"/>
    <w:rsid w:val="00B12098"/>
    <w:rsid w:val="00B135B9"/>
    <w:rsid w:val="00B1386D"/>
    <w:rsid w:val="00B14066"/>
    <w:rsid w:val="00B142CF"/>
    <w:rsid w:val="00B143FF"/>
    <w:rsid w:val="00B15D69"/>
    <w:rsid w:val="00B16DB4"/>
    <w:rsid w:val="00B16FB6"/>
    <w:rsid w:val="00B2174B"/>
    <w:rsid w:val="00B21B26"/>
    <w:rsid w:val="00B224CA"/>
    <w:rsid w:val="00B22794"/>
    <w:rsid w:val="00B22F9A"/>
    <w:rsid w:val="00B25DD9"/>
    <w:rsid w:val="00B27465"/>
    <w:rsid w:val="00B326E7"/>
    <w:rsid w:val="00B33C75"/>
    <w:rsid w:val="00B432F3"/>
    <w:rsid w:val="00B43C9D"/>
    <w:rsid w:val="00B44A19"/>
    <w:rsid w:val="00B450CD"/>
    <w:rsid w:val="00B45C55"/>
    <w:rsid w:val="00B47D45"/>
    <w:rsid w:val="00B51D90"/>
    <w:rsid w:val="00B5260D"/>
    <w:rsid w:val="00B53D5C"/>
    <w:rsid w:val="00B60C46"/>
    <w:rsid w:val="00B64BC6"/>
    <w:rsid w:val="00B66409"/>
    <w:rsid w:val="00B67BF4"/>
    <w:rsid w:val="00B71B16"/>
    <w:rsid w:val="00B7372F"/>
    <w:rsid w:val="00B7401C"/>
    <w:rsid w:val="00B75256"/>
    <w:rsid w:val="00B7600A"/>
    <w:rsid w:val="00B77124"/>
    <w:rsid w:val="00B812E4"/>
    <w:rsid w:val="00B82003"/>
    <w:rsid w:val="00B83AC0"/>
    <w:rsid w:val="00B83D1B"/>
    <w:rsid w:val="00B85C22"/>
    <w:rsid w:val="00B9236B"/>
    <w:rsid w:val="00B955AA"/>
    <w:rsid w:val="00B96389"/>
    <w:rsid w:val="00BA196F"/>
    <w:rsid w:val="00BA1A53"/>
    <w:rsid w:val="00BB0810"/>
    <w:rsid w:val="00BB0C19"/>
    <w:rsid w:val="00BB21D9"/>
    <w:rsid w:val="00BB2CA2"/>
    <w:rsid w:val="00BB503C"/>
    <w:rsid w:val="00BB66A9"/>
    <w:rsid w:val="00BB6964"/>
    <w:rsid w:val="00BC3CFD"/>
    <w:rsid w:val="00BC4ECB"/>
    <w:rsid w:val="00BC52C1"/>
    <w:rsid w:val="00BC6649"/>
    <w:rsid w:val="00BC7305"/>
    <w:rsid w:val="00BD05E3"/>
    <w:rsid w:val="00BD4085"/>
    <w:rsid w:val="00BD5507"/>
    <w:rsid w:val="00BD60E1"/>
    <w:rsid w:val="00BD6A17"/>
    <w:rsid w:val="00BD6EEF"/>
    <w:rsid w:val="00BD7A1F"/>
    <w:rsid w:val="00BE26E0"/>
    <w:rsid w:val="00BE3FFC"/>
    <w:rsid w:val="00BE4563"/>
    <w:rsid w:val="00BE4969"/>
    <w:rsid w:val="00BE79A3"/>
    <w:rsid w:val="00BF25D0"/>
    <w:rsid w:val="00BF3F3C"/>
    <w:rsid w:val="00BF51BC"/>
    <w:rsid w:val="00C02A6E"/>
    <w:rsid w:val="00C02AF2"/>
    <w:rsid w:val="00C05072"/>
    <w:rsid w:val="00C05B36"/>
    <w:rsid w:val="00C06284"/>
    <w:rsid w:val="00C07993"/>
    <w:rsid w:val="00C1031D"/>
    <w:rsid w:val="00C124C3"/>
    <w:rsid w:val="00C12777"/>
    <w:rsid w:val="00C12BB7"/>
    <w:rsid w:val="00C15CAD"/>
    <w:rsid w:val="00C17ECE"/>
    <w:rsid w:val="00C17F7C"/>
    <w:rsid w:val="00C21AD0"/>
    <w:rsid w:val="00C21E38"/>
    <w:rsid w:val="00C23B28"/>
    <w:rsid w:val="00C23FBF"/>
    <w:rsid w:val="00C25951"/>
    <w:rsid w:val="00C32878"/>
    <w:rsid w:val="00C32DE6"/>
    <w:rsid w:val="00C34BD0"/>
    <w:rsid w:val="00C353AB"/>
    <w:rsid w:val="00C40BE2"/>
    <w:rsid w:val="00C40BFB"/>
    <w:rsid w:val="00C40F00"/>
    <w:rsid w:val="00C419FE"/>
    <w:rsid w:val="00C420A7"/>
    <w:rsid w:val="00C4321E"/>
    <w:rsid w:val="00C44FBE"/>
    <w:rsid w:val="00C45F8A"/>
    <w:rsid w:val="00C473C8"/>
    <w:rsid w:val="00C50B1D"/>
    <w:rsid w:val="00C51731"/>
    <w:rsid w:val="00C51875"/>
    <w:rsid w:val="00C529FB"/>
    <w:rsid w:val="00C52EC5"/>
    <w:rsid w:val="00C558B3"/>
    <w:rsid w:val="00C56655"/>
    <w:rsid w:val="00C5666E"/>
    <w:rsid w:val="00C57019"/>
    <w:rsid w:val="00C570B1"/>
    <w:rsid w:val="00C57BD7"/>
    <w:rsid w:val="00C6313E"/>
    <w:rsid w:val="00C631FF"/>
    <w:rsid w:val="00C63E08"/>
    <w:rsid w:val="00C65E67"/>
    <w:rsid w:val="00C65E6D"/>
    <w:rsid w:val="00C664B3"/>
    <w:rsid w:val="00C720BB"/>
    <w:rsid w:val="00C72F9E"/>
    <w:rsid w:val="00C76BBF"/>
    <w:rsid w:val="00C80041"/>
    <w:rsid w:val="00C82A2D"/>
    <w:rsid w:val="00C82E8E"/>
    <w:rsid w:val="00C87A78"/>
    <w:rsid w:val="00C900A0"/>
    <w:rsid w:val="00C90215"/>
    <w:rsid w:val="00C90C47"/>
    <w:rsid w:val="00C94A6E"/>
    <w:rsid w:val="00C94F52"/>
    <w:rsid w:val="00CA00B7"/>
    <w:rsid w:val="00CA2B54"/>
    <w:rsid w:val="00CA405B"/>
    <w:rsid w:val="00CA5262"/>
    <w:rsid w:val="00CA5353"/>
    <w:rsid w:val="00CB54F3"/>
    <w:rsid w:val="00CB5BA3"/>
    <w:rsid w:val="00CB5CAC"/>
    <w:rsid w:val="00CB6FEC"/>
    <w:rsid w:val="00CC25DB"/>
    <w:rsid w:val="00CD0997"/>
    <w:rsid w:val="00CD0B05"/>
    <w:rsid w:val="00CD0ECF"/>
    <w:rsid w:val="00CD2BFC"/>
    <w:rsid w:val="00CD44AB"/>
    <w:rsid w:val="00CD4928"/>
    <w:rsid w:val="00CD4DE4"/>
    <w:rsid w:val="00CD6982"/>
    <w:rsid w:val="00CE0A5F"/>
    <w:rsid w:val="00CE1795"/>
    <w:rsid w:val="00CE2C9C"/>
    <w:rsid w:val="00CE46A6"/>
    <w:rsid w:val="00CE4EAA"/>
    <w:rsid w:val="00CE52B6"/>
    <w:rsid w:val="00CE6DC4"/>
    <w:rsid w:val="00CF02D2"/>
    <w:rsid w:val="00CF1C37"/>
    <w:rsid w:val="00CF3731"/>
    <w:rsid w:val="00CF5F54"/>
    <w:rsid w:val="00CF62C8"/>
    <w:rsid w:val="00CF724F"/>
    <w:rsid w:val="00D0071B"/>
    <w:rsid w:val="00D012F0"/>
    <w:rsid w:val="00D05110"/>
    <w:rsid w:val="00D05EB1"/>
    <w:rsid w:val="00D07FD7"/>
    <w:rsid w:val="00D1055D"/>
    <w:rsid w:val="00D12F78"/>
    <w:rsid w:val="00D13404"/>
    <w:rsid w:val="00D13DD8"/>
    <w:rsid w:val="00D15BED"/>
    <w:rsid w:val="00D2052E"/>
    <w:rsid w:val="00D212D7"/>
    <w:rsid w:val="00D21475"/>
    <w:rsid w:val="00D219D8"/>
    <w:rsid w:val="00D253A9"/>
    <w:rsid w:val="00D30631"/>
    <w:rsid w:val="00D3124D"/>
    <w:rsid w:val="00D31AFF"/>
    <w:rsid w:val="00D3286A"/>
    <w:rsid w:val="00D330F3"/>
    <w:rsid w:val="00D3382D"/>
    <w:rsid w:val="00D340E5"/>
    <w:rsid w:val="00D34319"/>
    <w:rsid w:val="00D3479E"/>
    <w:rsid w:val="00D372AB"/>
    <w:rsid w:val="00D40DC7"/>
    <w:rsid w:val="00D45CE6"/>
    <w:rsid w:val="00D45DE2"/>
    <w:rsid w:val="00D46327"/>
    <w:rsid w:val="00D4790B"/>
    <w:rsid w:val="00D4796B"/>
    <w:rsid w:val="00D50204"/>
    <w:rsid w:val="00D50ED8"/>
    <w:rsid w:val="00D52DCA"/>
    <w:rsid w:val="00D54D42"/>
    <w:rsid w:val="00D55C33"/>
    <w:rsid w:val="00D61564"/>
    <w:rsid w:val="00D638DA"/>
    <w:rsid w:val="00D64516"/>
    <w:rsid w:val="00D64CB5"/>
    <w:rsid w:val="00D67357"/>
    <w:rsid w:val="00D7034E"/>
    <w:rsid w:val="00D71498"/>
    <w:rsid w:val="00D72C9C"/>
    <w:rsid w:val="00D81C1B"/>
    <w:rsid w:val="00D83689"/>
    <w:rsid w:val="00D931BA"/>
    <w:rsid w:val="00D94449"/>
    <w:rsid w:val="00D9447E"/>
    <w:rsid w:val="00D95D0B"/>
    <w:rsid w:val="00D9648F"/>
    <w:rsid w:val="00D971A0"/>
    <w:rsid w:val="00DA030D"/>
    <w:rsid w:val="00DA0B5D"/>
    <w:rsid w:val="00DA0BDA"/>
    <w:rsid w:val="00DA1630"/>
    <w:rsid w:val="00DA2600"/>
    <w:rsid w:val="00DA3C88"/>
    <w:rsid w:val="00DA4D40"/>
    <w:rsid w:val="00DA5226"/>
    <w:rsid w:val="00DA569B"/>
    <w:rsid w:val="00DA5AE5"/>
    <w:rsid w:val="00DA6D75"/>
    <w:rsid w:val="00DA78FE"/>
    <w:rsid w:val="00DB2F86"/>
    <w:rsid w:val="00DB382F"/>
    <w:rsid w:val="00DB6E71"/>
    <w:rsid w:val="00DB72A3"/>
    <w:rsid w:val="00DC0087"/>
    <w:rsid w:val="00DC0628"/>
    <w:rsid w:val="00DC1281"/>
    <w:rsid w:val="00DC18A3"/>
    <w:rsid w:val="00DC28E3"/>
    <w:rsid w:val="00DC759C"/>
    <w:rsid w:val="00DD10CF"/>
    <w:rsid w:val="00DD2993"/>
    <w:rsid w:val="00DD32CF"/>
    <w:rsid w:val="00DD3FAA"/>
    <w:rsid w:val="00DD53CE"/>
    <w:rsid w:val="00DD6E60"/>
    <w:rsid w:val="00DD70A7"/>
    <w:rsid w:val="00DE0AAB"/>
    <w:rsid w:val="00DE0BBD"/>
    <w:rsid w:val="00DE1B31"/>
    <w:rsid w:val="00DE21F5"/>
    <w:rsid w:val="00DE27C6"/>
    <w:rsid w:val="00DE2EA0"/>
    <w:rsid w:val="00DE7927"/>
    <w:rsid w:val="00DF4846"/>
    <w:rsid w:val="00DF52E6"/>
    <w:rsid w:val="00DF597A"/>
    <w:rsid w:val="00E003AA"/>
    <w:rsid w:val="00E024FE"/>
    <w:rsid w:val="00E02EBB"/>
    <w:rsid w:val="00E0519C"/>
    <w:rsid w:val="00E07B03"/>
    <w:rsid w:val="00E1030E"/>
    <w:rsid w:val="00E136E6"/>
    <w:rsid w:val="00E142D6"/>
    <w:rsid w:val="00E1474B"/>
    <w:rsid w:val="00E15991"/>
    <w:rsid w:val="00E173E4"/>
    <w:rsid w:val="00E17DC8"/>
    <w:rsid w:val="00E20308"/>
    <w:rsid w:val="00E21F41"/>
    <w:rsid w:val="00E22157"/>
    <w:rsid w:val="00E25419"/>
    <w:rsid w:val="00E25AAC"/>
    <w:rsid w:val="00E26304"/>
    <w:rsid w:val="00E30098"/>
    <w:rsid w:val="00E306D8"/>
    <w:rsid w:val="00E31B4F"/>
    <w:rsid w:val="00E32077"/>
    <w:rsid w:val="00E32478"/>
    <w:rsid w:val="00E33E79"/>
    <w:rsid w:val="00E33EC2"/>
    <w:rsid w:val="00E33FCF"/>
    <w:rsid w:val="00E36680"/>
    <w:rsid w:val="00E375F2"/>
    <w:rsid w:val="00E37670"/>
    <w:rsid w:val="00E41602"/>
    <w:rsid w:val="00E4192A"/>
    <w:rsid w:val="00E42025"/>
    <w:rsid w:val="00E428B1"/>
    <w:rsid w:val="00E42BB6"/>
    <w:rsid w:val="00E457CE"/>
    <w:rsid w:val="00E501D6"/>
    <w:rsid w:val="00E51BB8"/>
    <w:rsid w:val="00E51E1E"/>
    <w:rsid w:val="00E53CA3"/>
    <w:rsid w:val="00E61B57"/>
    <w:rsid w:val="00E63388"/>
    <w:rsid w:val="00E64649"/>
    <w:rsid w:val="00E65962"/>
    <w:rsid w:val="00E65A29"/>
    <w:rsid w:val="00E70DB5"/>
    <w:rsid w:val="00E71C61"/>
    <w:rsid w:val="00E770A9"/>
    <w:rsid w:val="00E77FD9"/>
    <w:rsid w:val="00E802DF"/>
    <w:rsid w:val="00E84ADE"/>
    <w:rsid w:val="00E84C66"/>
    <w:rsid w:val="00E8612F"/>
    <w:rsid w:val="00E8670A"/>
    <w:rsid w:val="00E8787D"/>
    <w:rsid w:val="00E92D3F"/>
    <w:rsid w:val="00E940E1"/>
    <w:rsid w:val="00E94D3C"/>
    <w:rsid w:val="00E96B9E"/>
    <w:rsid w:val="00E971CA"/>
    <w:rsid w:val="00EA049F"/>
    <w:rsid w:val="00EA6660"/>
    <w:rsid w:val="00EA6F02"/>
    <w:rsid w:val="00EB0B9F"/>
    <w:rsid w:val="00EB3001"/>
    <w:rsid w:val="00EB458B"/>
    <w:rsid w:val="00EB5B65"/>
    <w:rsid w:val="00EC081C"/>
    <w:rsid w:val="00EC2D91"/>
    <w:rsid w:val="00EC4DB5"/>
    <w:rsid w:val="00EC5D9B"/>
    <w:rsid w:val="00EC6F27"/>
    <w:rsid w:val="00EC774F"/>
    <w:rsid w:val="00ED12C5"/>
    <w:rsid w:val="00ED4E78"/>
    <w:rsid w:val="00ED5303"/>
    <w:rsid w:val="00ED7DCB"/>
    <w:rsid w:val="00EE18DC"/>
    <w:rsid w:val="00EE21A4"/>
    <w:rsid w:val="00EE2631"/>
    <w:rsid w:val="00EE3903"/>
    <w:rsid w:val="00EF2EF4"/>
    <w:rsid w:val="00EF3A49"/>
    <w:rsid w:val="00EF553B"/>
    <w:rsid w:val="00EF5A5E"/>
    <w:rsid w:val="00F00CC1"/>
    <w:rsid w:val="00F01919"/>
    <w:rsid w:val="00F0272F"/>
    <w:rsid w:val="00F0301E"/>
    <w:rsid w:val="00F03BF6"/>
    <w:rsid w:val="00F05825"/>
    <w:rsid w:val="00F05ED6"/>
    <w:rsid w:val="00F05F75"/>
    <w:rsid w:val="00F07512"/>
    <w:rsid w:val="00F1008C"/>
    <w:rsid w:val="00F100A7"/>
    <w:rsid w:val="00F10BDE"/>
    <w:rsid w:val="00F13716"/>
    <w:rsid w:val="00F138B5"/>
    <w:rsid w:val="00F17E77"/>
    <w:rsid w:val="00F2138D"/>
    <w:rsid w:val="00F21620"/>
    <w:rsid w:val="00F221A5"/>
    <w:rsid w:val="00F22CA0"/>
    <w:rsid w:val="00F23203"/>
    <w:rsid w:val="00F233B9"/>
    <w:rsid w:val="00F23637"/>
    <w:rsid w:val="00F2531A"/>
    <w:rsid w:val="00F25D08"/>
    <w:rsid w:val="00F25E12"/>
    <w:rsid w:val="00F26C35"/>
    <w:rsid w:val="00F27069"/>
    <w:rsid w:val="00F32CE8"/>
    <w:rsid w:val="00F3301C"/>
    <w:rsid w:val="00F344FE"/>
    <w:rsid w:val="00F40629"/>
    <w:rsid w:val="00F428C5"/>
    <w:rsid w:val="00F42BE3"/>
    <w:rsid w:val="00F44CD2"/>
    <w:rsid w:val="00F4687B"/>
    <w:rsid w:val="00F46E32"/>
    <w:rsid w:val="00F472B5"/>
    <w:rsid w:val="00F5063C"/>
    <w:rsid w:val="00F509CE"/>
    <w:rsid w:val="00F50F77"/>
    <w:rsid w:val="00F54B68"/>
    <w:rsid w:val="00F556C4"/>
    <w:rsid w:val="00F5595E"/>
    <w:rsid w:val="00F56E90"/>
    <w:rsid w:val="00F63FDB"/>
    <w:rsid w:val="00F67221"/>
    <w:rsid w:val="00F675C9"/>
    <w:rsid w:val="00F711FA"/>
    <w:rsid w:val="00F735A8"/>
    <w:rsid w:val="00F76AE2"/>
    <w:rsid w:val="00F7711D"/>
    <w:rsid w:val="00F80BBE"/>
    <w:rsid w:val="00F80D2F"/>
    <w:rsid w:val="00F81457"/>
    <w:rsid w:val="00F83829"/>
    <w:rsid w:val="00F83AD3"/>
    <w:rsid w:val="00F83F18"/>
    <w:rsid w:val="00F901BC"/>
    <w:rsid w:val="00F9201B"/>
    <w:rsid w:val="00F92ECB"/>
    <w:rsid w:val="00F93F78"/>
    <w:rsid w:val="00F9452B"/>
    <w:rsid w:val="00F95959"/>
    <w:rsid w:val="00F96925"/>
    <w:rsid w:val="00F97E20"/>
    <w:rsid w:val="00FA2B27"/>
    <w:rsid w:val="00FA3938"/>
    <w:rsid w:val="00FA5CC1"/>
    <w:rsid w:val="00FA605C"/>
    <w:rsid w:val="00FB14D7"/>
    <w:rsid w:val="00FB4907"/>
    <w:rsid w:val="00FC546A"/>
    <w:rsid w:val="00FC5A84"/>
    <w:rsid w:val="00FD0D40"/>
    <w:rsid w:val="00FD0D96"/>
    <w:rsid w:val="00FD1BAA"/>
    <w:rsid w:val="00FD4C8A"/>
    <w:rsid w:val="00FD726A"/>
    <w:rsid w:val="00FD77EA"/>
    <w:rsid w:val="00FE05CE"/>
    <w:rsid w:val="00FE46D7"/>
    <w:rsid w:val="00FE4C6C"/>
    <w:rsid w:val="00FE6F74"/>
    <w:rsid w:val="00FE7A8D"/>
    <w:rsid w:val="00FF3746"/>
    <w:rsid w:val="00FF4ADB"/>
    <w:rsid w:val="00FF559C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6353"/>
    <o:shapelayout v:ext="edit">
      <o:idmap v:ext="edit" data="1"/>
    </o:shapelayout>
  </w:shapeDefaults>
  <w:decimalSymbol w:val=","/>
  <w:listSeparator w:val=";"/>
  <w14:docId w14:val="7E417F0C"/>
  <w15:docId w15:val="{9D98DD9F-94E2-40C5-9546-98C47F63D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E27C6"/>
    <w:rPr>
      <w:sz w:val="24"/>
      <w:szCs w:val="24"/>
    </w:rPr>
  </w:style>
  <w:style w:type="paragraph" w:styleId="Nadpis1">
    <w:name w:val="heading 1"/>
    <w:basedOn w:val="Normln"/>
    <w:next w:val="Normln"/>
    <w:qFormat/>
    <w:rsid w:val="00C34B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5D17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1201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3201E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201E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201EB"/>
  </w:style>
  <w:style w:type="paragraph" w:styleId="Textbubliny">
    <w:name w:val="Balloon Text"/>
    <w:basedOn w:val="Normln"/>
    <w:semiHidden/>
    <w:rsid w:val="0012016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Standardnpsmoodstavce"/>
    <w:rsid w:val="00537DC3"/>
  </w:style>
  <w:style w:type="paragraph" w:customStyle="1" w:styleId="CharChar1CharCharCharCharCharCharChar">
    <w:name w:val="Char Char1 Char Char Char Char Char Char Char"/>
    <w:basedOn w:val="Normln"/>
    <w:rsid w:val="008430B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uiPriority w:val="22"/>
    <w:qFormat/>
    <w:rsid w:val="008430B3"/>
    <w:rPr>
      <w:b/>
      <w:bCs/>
    </w:rPr>
  </w:style>
  <w:style w:type="character" w:customStyle="1" w:styleId="datecover">
    <w:name w:val="datecover"/>
    <w:basedOn w:val="Standardnpsmoodstavce"/>
    <w:rsid w:val="008430B3"/>
  </w:style>
  <w:style w:type="character" w:styleId="Hypertextovodkaz">
    <w:name w:val="Hyperlink"/>
    <w:uiPriority w:val="99"/>
    <w:unhideWhenUsed/>
    <w:rsid w:val="00F03BF6"/>
    <w:rPr>
      <w:color w:val="0000FF"/>
      <w:u w:val="single"/>
    </w:rPr>
  </w:style>
  <w:style w:type="paragraph" w:styleId="Odstavecseseznamem">
    <w:name w:val="List Paragraph"/>
    <w:aliases w:val="Conclusion de partie,Odstavec se seznamem2,List Paragraph,Fiche List Paragraph,List Paragraph (Czech Tourism),Odstavec_muj,Nad"/>
    <w:basedOn w:val="Normln"/>
    <w:link w:val="OdstavecseseznamemChar"/>
    <w:uiPriority w:val="34"/>
    <w:qFormat/>
    <w:rsid w:val="0004412B"/>
    <w:pPr>
      <w:ind w:left="708"/>
    </w:pPr>
  </w:style>
  <w:style w:type="character" w:customStyle="1" w:styleId="ZpatChar">
    <w:name w:val="Zápatí Char"/>
    <w:link w:val="Zpat"/>
    <w:uiPriority w:val="99"/>
    <w:rsid w:val="00CB6FEC"/>
    <w:rPr>
      <w:sz w:val="24"/>
      <w:szCs w:val="24"/>
    </w:rPr>
  </w:style>
  <w:style w:type="paragraph" w:customStyle="1" w:styleId="Odstavecseseznamem1">
    <w:name w:val="Odstavec se seznamem1"/>
    <w:basedOn w:val="Normln"/>
    <w:rsid w:val="00EE18D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B71B16"/>
    <w:rPr>
      <w:sz w:val="24"/>
      <w:szCs w:val="24"/>
    </w:rPr>
  </w:style>
  <w:style w:type="paragraph" w:customStyle="1" w:styleId="Pracovnpodklad-nzev">
    <w:name w:val="Pracovní podklad - název"/>
    <w:basedOn w:val="Normln"/>
    <w:link w:val="Pracovnpodklad-nzevChar"/>
    <w:qFormat/>
    <w:rsid w:val="003A28D3"/>
    <w:pPr>
      <w:spacing w:before="240" w:after="480"/>
      <w:jc w:val="center"/>
    </w:pPr>
    <w:rPr>
      <w:rFonts w:ascii="Arial" w:hAnsi="Arial" w:cs="Arial"/>
      <w:b/>
      <w:sz w:val="22"/>
      <w:szCs w:val="22"/>
    </w:rPr>
  </w:style>
  <w:style w:type="paragraph" w:customStyle="1" w:styleId="Pracovnpodklad-text">
    <w:name w:val="Pracovní podklad - text"/>
    <w:basedOn w:val="Normln"/>
    <w:link w:val="Pracovnpodklad-textChar"/>
    <w:qFormat/>
    <w:rsid w:val="003A28D3"/>
    <w:pPr>
      <w:spacing w:after="240"/>
      <w:jc w:val="both"/>
    </w:pPr>
    <w:rPr>
      <w:rFonts w:ascii="Arial" w:hAnsi="Arial" w:cs="Arial"/>
      <w:sz w:val="22"/>
      <w:szCs w:val="22"/>
    </w:rPr>
  </w:style>
  <w:style w:type="character" w:customStyle="1" w:styleId="Pracovnpodklad-nzevChar">
    <w:name w:val="Pracovní podklad - název Char"/>
    <w:link w:val="Pracovnpodklad-nzev"/>
    <w:rsid w:val="003A28D3"/>
    <w:rPr>
      <w:rFonts w:ascii="Arial" w:hAnsi="Arial" w:cs="Arial"/>
      <w:b/>
      <w:sz w:val="22"/>
      <w:szCs w:val="22"/>
    </w:rPr>
  </w:style>
  <w:style w:type="paragraph" w:customStyle="1" w:styleId="Pracovnpodklad-tun">
    <w:name w:val="Pracovní podklad - tučně"/>
    <w:basedOn w:val="Pracovnpodklad-text"/>
    <w:link w:val="Pracovnpodklad-tunChar"/>
    <w:qFormat/>
    <w:rsid w:val="00F7711D"/>
    <w:rPr>
      <w:b/>
    </w:rPr>
  </w:style>
  <w:style w:type="character" w:customStyle="1" w:styleId="Pracovnpodklad-textChar">
    <w:name w:val="Pracovní podklad - text Char"/>
    <w:link w:val="Pracovnpodklad-text"/>
    <w:rsid w:val="003A28D3"/>
    <w:rPr>
      <w:rFonts w:ascii="Arial" w:hAnsi="Arial" w:cs="Arial"/>
      <w:sz w:val="22"/>
      <w:szCs w:val="22"/>
    </w:rPr>
  </w:style>
  <w:style w:type="paragraph" w:customStyle="1" w:styleId="Pracovnpodklad-velkpsmena">
    <w:name w:val="Pracovní podklad - velká písmena"/>
    <w:basedOn w:val="Pracovnpodklad-text"/>
    <w:link w:val="Pracovnpodklad-velkpsmenaChar"/>
    <w:qFormat/>
    <w:rsid w:val="00F7711D"/>
    <w:rPr>
      <w:caps/>
    </w:rPr>
  </w:style>
  <w:style w:type="character" w:customStyle="1" w:styleId="Pracovnpodklad-tunChar">
    <w:name w:val="Pracovní podklad - tučně Char"/>
    <w:link w:val="Pracovnpodklad-tun"/>
    <w:rsid w:val="00F7711D"/>
    <w:rPr>
      <w:rFonts w:ascii="Arial" w:hAnsi="Arial" w:cs="Arial"/>
      <w:b/>
      <w:sz w:val="22"/>
      <w:szCs w:val="22"/>
    </w:rPr>
  </w:style>
  <w:style w:type="paragraph" w:customStyle="1" w:styleId="Pracovnpodklad-psmo14">
    <w:name w:val="Pracovní podklad - písmo 14"/>
    <w:basedOn w:val="Pracovnpodklad-text"/>
    <w:link w:val="Pracovnpodklad-psmo14Char"/>
    <w:qFormat/>
    <w:rsid w:val="00F7711D"/>
    <w:rPr>
      <w:sz w:val="28"/>
      <w:szCs w:val="28"/>
    </w:rPr>
  </w:style>
  <w:style w:type="character" w:customStyle="1" w:styleId="Pracovnpodklad-velkpsmenaChar">
    <w:name w:val="Pracovní podklad - velká písmena Char"/>
    <w:link w:val="Pracovnpodklad-velkpsmena"/>
    <w:rsid w:val="00F7711D"/>
    <w:rPr>
      <w:rFonts w:ascii="Arial" w:hAnsi="Arial" w:cs="Arial"/>
      <w:caps/>
      <w:sz w:val="22"/>
      <w:szCs w:val="22"/>
    </w:rPr>
  </w:style>
  <w:style w:type="paragraph" w:styleId="Zkladntext">
    <w:name w:val="Body Text"/>
    <w:basedOn w:val="Normln"/>
    <w:link w:val="ZkladntextChar"/>
    <w:rsid w:val="001B7422"/>
    <w:pPr>
      <w:suppressAutoHyphens/>
      <w:spacing w:after="120"/>
    </w:pPr>
    <w:rPr>
      <w:lang w:eastAsia="ar-SA"/>
    </w:rPr>
  </w:style>
  <w:style w:type="character" w:customStyle="1" w:styleId="Pracovnpodklad-psmo14Char">
    <w:name w:val="Pracovní podklad - písmo 14 Char"/>
    <w:link w:val="Pracovnpodklad-psmo14"/>
    <w:rsid w:val="00F7711D"/>
    <w:rPr>
      <w:rFonts w:ascii="Arial" w:hAnsi="Arial" w:cs="Arial"/>
      <w:sz w:val="28"/>
      <w:szCs w:val="28"/>
    </w:rPr>
  </w:style>
  <w:style w:type="character" w:customStyle="1" w:styleId="ZkladntextChar">
    <w:name w:val="Základní text Char"/>
    <w:basedOn w:val="Standardnpsmoodstavce"/>
    <w:link w:val="Zkladntext"/>
    <w:rsid w:val="001B7422"/>
    <w:rPr>
      <w:sz w:val="24"/>
      <w:szCs w:val="24"/>
      <w:lang w:eastAsia="ar-SA"/>
    </w:rPr>
  </w:style>
  <w:style w:type="paragraph" w:customStyle="1" w:styleId="Default">
    <w:name w:val="Default"/>
    <w:rsid w:val="00232899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styleId="Normlnweb">
    <w:name w:val="Normal (Web)"/>
    <w:basedOn w:val="Normln"/>
    <w:uiPriority w:val="99"/>
    <w:unhideWhenUsed/>
    <w:rsid w:val="00ED12C5"/>
    <w:pPr>
      <w:spacing w:before="100" w:beforeAutospacing="1" w:after="100" w:afterAutospacing="1"/>
    </w:pPr>
  </w:style>
  <w:style w:type="character" w:customStyle="1" w:styleId="bold">
    <w:name w:val="bold"/>
    <w:rsid w:val="00A3321E"/>
  </w:style>
  <w:style w:type="character" w:styleId="Odkaznakoment">
    <w:name w:val="annotation reference"/>
    <w:basedOn w:val="Standardnpsmoodstavce"/>
    <w:rsid w:val="009541E9"/>
    <w:rPr>
      <w:sz w:val="16"/>
      <w:szCs w:val="16"/>
    </w:rPr>
  </w:style>
  <w:style w:type="paragraph" w:styleId="Textkomente">
    <w:name w:val="annotation text"/>
    <w:basedOn w:val="Normln"/>
    <w:link w:val="TextkomenteChar"/>
    <w:rsid w:val="009541E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9541E9"/>
  </w:style>
  <w:style w:type="paragraph" w:styleId="Pedmtkomente">
    <w:name w:val="annotation subject"/>
    <w:basedOn w:val="Textkomente"/>
    <w:next w:val="Textkomente"/>
    <w:link w:val="PedmtkomenteChar"/>
    <w:rsid w:val="009541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9541E9"/>
    <w:rPr>
      <w:b/>
      <w:bCs/>
    </w:rPr>
  </w:style>
  <w:style w:type="character" w:customStyle="1" w:styleId="xsptextcomputedfield">
    <w:name w:val="xsptextcomputedfield"/>
    <w:basedOn w:val="Standardnpsmoodstavce"/>
    <w:rsid w:val="00186268"/>
  </w:style>
  <w:style w:type="paragraph" w:customStyle="1" w:styleId="Char">
    <w:name w:val="Char"/>
    <w:basedOn w:val="Normln"/>
    <w:rsid w:val="00F80D2F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B27465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styleId="Bezmezer">
    <w:name w:val="No Spacing"/>
    <w:link w:val="BezmezerChar"/>
    <w:qFormat/>
    <w:rsid w:val="003C20B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2F0593"/>
    <w:pPr>
      <w:keepNext/>
      <w:pageBreakBefore/>
      <w:spacing w:after="36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1neslovan-nenvobsahuChar">
    <w:name w:val="Nadpis 1 nečíslovaný - není v obsahu Char"/>
    <w:basedOn w:val="Standardnpsmoodstavce"/>
    <w:link w:val="Nadpis1neslovan-nenvobsahu"/>
    <w:uiPriority w:val="4"/>
    <w:rsid w:val="002F0593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BezmezerChar">
    <w:name w:val="Bez mezer Char"/>
    <w:basedOn w:val="Standardnpsmoodstavce"/>
    <w:link w:val="Bezmezer"/>
    <w:rsid w:val="002F059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Sledovanodkaz">
    <w:name w:val="FollowedHyperlink"/>
    <w:basedOn w:val="Standardnpsmoodstavce"/>
    <w:rsid w:val="00646A15"/>
    <w:rPr>
      <w:color w:val="800080" w:themeColor="followedHyperlink"/>
      <w:u w:val="single"/>
    </w:rPr>
  </w:style>
  <w:style w:type="table" w:styleId="Mkatabulky">
    <w:name w:val="Table Grid"/>
    <w:basedOn w:val="Normlntabulka"/>
    <w:rsid w:val="007A6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Conclusion de partie Char,Odstavec se seznamem2 Char,List Paragraph Char,Fiche List Paragraph Char,List Paragraph (Czech Tourism) Char,Odstavec_muj Char,Nad Char"/>
    <w:link w:val="Odstavecseseznamem"/>
    <w:uiPriority w:val="34"/>
    <w:locked/>
    <w:rsid w:val="004412FD"/>
    <w:rPr>
      <w:sz w:val="24"/>
      <w:szCs w:val="24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E7A8D"/>
    <w:pPr>
      <w:jc w:val="center"/>
    </w:pPr>
    <w:rPr>
      <w:rFonts w:ascii="Calibri" w:eastAsia="Calibri" w:hAnsi="Calibri"/>
      <w:b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FE7A8D"/>
    <w:rPr>
      <w:rFonts w:ascii="Calibri" w:eastAsia="Calibri" w:hAnsi="Calibri"/>
      <w:b/>
      <w:sz w:val="28"/>
      <w:szCs w:val="28"/>
      <w:lang w:eastAsia="en-US"/>
    </w:rPr>
  </w:style>
  <w:style w:type="paragraph" w:styleId="Textpoznpodarou">
    <w:name w:val="footnote text"/>
    <w:basedOn w:val="Normln"/>
    <w:link w:val="TextpoznpodarouChar"/>
    <w:semiHidden/>
    <w:unhideWhenUsed/>
    <w:rsid w:val="006219F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219FC"/>
  </w:style>
  <w:style w:type="character" w:styleId="Znakapoznpodarou">
    <w:name w:val="footnote reference"/>
    <w:basedOn w:val="Standardnpsmoodstavce"/>
    <w:semiHidden/>
    <w:unhideWhenUsed/>
    <w:rsid w:val="006219FC"/>
    <w:rPr>
      <w:vertAlign w:val="superscript"/>
    </w:rPr>
  </w:style>
  <w:style w:type="character" w:styleId="Zdraznn">
    <w:name w:val="Emphasis"/>
    <w:basedOn w:val="Standardnpsmoodstavce"/>
    <w:uiPriority w:val="20"/>
    <w:qFormat/>
    <w:rsid w:val="00D2052E"/>
    <w:rPr>
      <w:i/>
      <w:i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0133C"/>
    <w:rPr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FE4C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80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24786">
              <w:marLeft w:val="0"/>
              <w:marRight w:val="0"/>
              <w:marTop w:val="0"/>
              <w:marBottom w:val="0"/>
              <w:divBdr>
                <w:top w:val="single" w:sz="6" w:space="15" w:color="EEEEEE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7023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DDDDD"/>
                      </w:divBdr>
                      <w:divsChild>
                        <w:div w:id="55863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94780">
                              <w:marLeft w:val="0"/>
                              <w:marRight w:val="75"/>
                              <w:marTop w:val="12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87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676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67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44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97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01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6" w:color="DDDDDD"/>
                                    <w:left w:val="none" w:sz="0" w:space="0" w:color="auto"/>
                                    <w:bottom w:val="dashed" w:sz="6" w:space="6" w:color="DDDDDD"/>
                                    <w:right w:val="none" w:sz="0" w:space="0" w:color="auto"/>
                                  </w:divBdr>
                                </w:div>
                                <w:div w:id="1585411802">
                                  <w:marLeft w:val="0"/>
                                  <w:marRight w:val="0"/>
                                  <w:marTop w:val="75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18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0383644">
                              <w:marLeft w:val="0"/>
                              <w:marRight w:val="75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DDDDDD"/>
                                <w:right w:val="single" w:sz="6" w:space="5" w:color="DDDDD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8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0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707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00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5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3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227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208672">
              <w:marLeft w:val="-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3164">
                      <w:marLeft w:val="-3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12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373621">
                              <w:marLeft w:val="-30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7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29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6530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7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937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4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8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514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614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5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989519">
                  <w:marLeft w:val="0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4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61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03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30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40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77005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1801638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9762690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1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1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9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1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2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232201">
                                  <w:marLeft w:val="0"/>
                                  <w:marRight w:val="0"/>
                                  <w:marTop w:val="12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1391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99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21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092613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2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99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12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48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3860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68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3693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934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232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4070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1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463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4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414">
      <w:bodyDiv w:val="1"/>
      <w:marLeft w:val="6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5B5B5"/>
                    <w:right w:val="none" w:sz="0" w:space="0" w:color="auto"/>
                  </w:divBdr>
                  <w:divsChild>
                    <w:div w:id="791752955">
                      <w:marLeft w:val="18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30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8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29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243608">
                                      <w:marLeft w:val="0"/>
                                      <w:marRight w:val="0"/>
                                      <w:marTop w:val="300"/>
                                      <w:marBottom w:val="225"/>
                                      <w:divBdr>
                                        <w:top w:val="single" w:sz="6" w:space="2" w:color="CCCCCC"/>
                                        <w:left w:val="single" w:sz="6" w:space="4" w:color="CCCCCC"/>
                                        <w:bottom w:val="single" w:sz="6" w:space="6" w:color="CCCCCC"/>
                                        <w:right w:val="single" w:sz="6" w:space="2" w:color="CCCCCC"/>
                                      </w:divBdr>
                                      <w:divsChild>
                                        <w:div w:id="176738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837490">
                                              <w:marLeft w:val="0"/>
                                              <w:marRight w:val="4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6428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07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58274649">
                                              <w:marLeft w:val="0"/>
                                              <w:marRight w:val="0"/>
                                              <w:marTop w:val="0"/>
                                              <w:marBottom w:val="1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1439535">
                                              <w:marLeft w:val="0"/>
                                              <w:marRight w:val="0"/>
                                              <w:marTop w:val="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0417373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4" w:color="FFFFFF"/>
                                <w:left w:val="none" w:sz="0" w:space="0" w:color="auto"/>
                                <w:bottom w:val="single" w:sz="6" w:space="4" w:color="E1E1E1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5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9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5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8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7114">
      <w:bodyDiv w:val="1"/>
      <w:marLeft w:val="90"/>
      <w:marRight w:val="90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77603">
                  <w:marLeft w:val="0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0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58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318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461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754980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6159598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964974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2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8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5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2681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87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3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8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362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7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5443B-8F93-4ACF-9533-37396C9EB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5</Pages>
  <Words>2103</Words>
  <Characters>12410</Characters>
  <Application>Microsoft Office Word</Application>
  <DocSecurity>0</DocSecurity>
  <Lines>103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Podklad k tématu:</vt:lpstr>
    </vt:vector>
  </TitlesOfParts>
  <Company>UV ČR</Company>
  <LinksUpToDate>false</LinksUpToDate>
  <CharactersWithSpaces>14485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Podklad k tématu:</dc:title>
  <dc:creator>havlicek</dc:creator>
  <cp:lastModifiedBy>Šafařík Radan</cp:lastModifiedBy>
  <cp:revision>194</cp:revision>
  <cp:lastPrinted>2020-02-06T12:31:00Z</cp:lastPrinted>
  <dcterms:created xsi:type="dcterms:W3CDTF">2020-01-31T13:37:00Z</dcterms:created>
  <dcterms:modified xsi:type="dcterms:W3CDTF">2021-03-23T14:12:00Z</dcterms:modified>
</cp:coreProperties>
</file>