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Usnesení 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Výboru pro práva LGBTI+ lidí Rady vlády pro lidská práva</w:t>
      </w:r>
    </w:p>
    <w:p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ze dne </w:t>
      </w:r>
      <w:r w:rsidR="00786BBF">
        <w:rPr>
          <w:rFonts w:ascii="Arial" w:eastAsia="Arial" w:hAnsi="Arial" w:cs="Arial"/>
          <w:b/>
        </w:rPr>
        <w:t>16</w:t>
      </w:r>
      <w:r>
        <w:rPr>
          <w:rFonts w:ascii="Arial" w:eastAsia="Arial" w:hAnsi="Arial" w:cs="Arial"/>
          <w:b/>
        </w:rPr>
        <w:t xml:space="preserve">. </w:t>
      </w:r>
      <w:r w:rsidR="00786BBF">
        <w:rPr>
          <w:rFonts w:ascii="Arial" w:eastAsia="Arial" w:hAnsi="Arial" w:cs="Arial"/>
          <w:b/>
        </w:rPr>
        <w:t>června 2023</w:t>
      </w:r>
    </w:p>
    <w:p w:rsidR="00BF025F" w:rsidRP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k</w:t>
      </w:r>
      <w:r w:rsidR="003C12A4" w:rsidRPr="003C12A4">
        <w:rPr>
          <w:rFonts w:ascii="Arial" w:eastAsia="Arial" w:hAnsi="Arial" w:cs="Arial"/>
          <w:b/>
          <w:i/>
        </w:rPr>
        <w:t xml:space="preserve"> mezinárodním věcem</w:t>
      </w:r>
    </w:p>
    <w:p w:rsidR="00BF025F" w:rsidRDefault="00786BBF" w:rsidP="00BF025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</w:t>
      </w:r>
      <w:r w:rsidR="00BF025F">
        <w:rPr>
          <w:rFonts w:ascii="Arial" w:eastAsia="Arial" w:hAnsi="Arial" w:cs="Arial"/>
        </w:rPr>
        <w:t>bor pro práva LGBTI+ lidí (dále jen „Výbor“)</w:t>
      </w:r>
    </w:p>
    <w:p w:rsidR="003C12A4" w:rsidRDefault="003C12A4" w:rsidP="003C12A4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v y j a d ř u j e  politování nad tím, že se vláda ČR, na rozdíl od dalších 15 zemí EU, nepřipojila k žalobě na Maďarsko kvůli jejich zákonům a opatřením proti LGBTI+ lidem, a konstatuje</w:t>
      </w:r>
      <w:r w:rsidR="00023613">
        <w:rPr>
          <w:rFonts w:ascii="Arial" w:eastAsia="Arial" w:hAnsi="Arial" w:cs="Arial"/>
        </w:rPr>
        <w:t>,</w:t>
      </w:r>
      <w:bookmarkStart w:id="0" w:name="_GoBack"/>
      <w:bookmarkEnd w:id="0"/>
      <w:r w:rsidRPr="003C12A4">
        <w:rPr>
          <w:rFonts w:ascii="Arial" w:eastAsia="Arial" w:hAnsi="Arial" w:cs="Arial"/>
        </w:rPr>
        <w:t xml:space="preserve"> že vláda ČR v prozápadně orientované demokracii, v níž jsou respektována práva všech lidí bez rozdílu, by o takovýchto symbolických krocích neměla pochybovat a měla by udržovat vysoký standard ochrany lidských práv, včetně práv LGBTI+ lidí u nás i ve světě. </w:t>
      </w:r>
    </w:p>
    <w:p w:rsidR="003C12A4" w:rsidRDefault="003C12A4" w:rsidP="003C12A4">
      <w:pPr>
        <w:pStyle w:val="Odstavecseseznamem"/>
        <w:spacing w:line="360" w:lineRule="auto"/>
        <w:ind w:left="1080"/>
        <w:jc w:val="both"/>
        <w:rPr>
          <w:rFonts w:ascii="Arial" w:eastAsia="Arial" w:hAnsi="Arial" w:cs="Arial"/>
        </w:rPr>
      </w:pPr>
    </w:p>
    <w:p w:rsidR="003C12A4" w:rsidRPr="003C12A4" w:rsidRDefault="003C12A4" w:rsidP="003C12A4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v y z ý v á</w:t>
      </w:r>
    </w:p>
    <w:p w:rsidR="003C12A4" w:rsidRDefault="003C12A4" w:rsidP="003C12A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vládu ČR a Ministerstvo zahraničních věcí, aby se v rámci českého předsednictví V4, postavili za práva LGBTI+ lidí a využili veškerých svých diplomatických kapacit k zamezení porušování lidských práv a hodnot EU v ostatních zemích V4;</w:t>
      </w:r>
    </w:p>
    <w:p w:rsidR="003C12A4" w:rsidRDefault="003C12A4" w:rsidP="003C12A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vládu ČR, aby odsoudila anti-LGBTI+ zákony a opatření přijatá maďarskou vládou a úzce spolupracovala s Evropskou komisí a dalšími členskými zeměmi EU v ochraně práv LGBTI+ občanů v Maďarsku a v rámci celé EU;</w:t>
      </w:r>
    </w:p>
    <w:p w:rsidR="003C12A4" w:rsidRDefault="003C12A4" w:rsidP="003C12A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</w:t>
      </w:r>
      <w:r w:rsidRPr="003C12A4">
        <w:rPr>
          <w:rFonts w:ascii="Arial" w:eastAsia="Arial" w:hAnsi="Arial" w:cs="Arial"/>
        </w:rPr>
        <w:t>inistra zahraničních věcí, aby inicioval dialog se slovenskými zákonodárci a vládou a vyjádřil znepokojení nad navrhovaným zákonem, který by de facto znemožnil úř</w:t>
      </w:r>
      <w:r>
        <w:rPr>
          <w:rFonts w:ascii="Arial" w:eastAsia="Arial" w:hAnsi="Arial" w:cs="Arial"/>
        </w:rPr>
        <w:t>ední změnu pohlaví na Slovensku;</w:t>
      </w:r>
    </w:p>
    <w:p w:rsidR="003C12A4" w:rsidRDefault="003C12A4" w:rsidP="003C12A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zmocněnkyni vlády pro lidská práva, aby pokračovala v podpoře práv LGBTI+ lidí, a to i v zahraničí a iniciovala setkání spřízněných poslanců*kyň ze zemí V4 a LGBTI+ aktivistů a aktivistek v České republice, k hledání řešení aktuální bezútěšné situace;</w:t>
      </w:r>
    </w:p>
    <w:p w:rsidR="003C12A4" w:rsidRPr="003C12A4" w:rsidRDefault="003C12A4" w:rsidP="003C12A4">
      <w:pPr>
        <w:pStyle w:val="Odstavecseseznamem"/>
        <w:numPr>
          <w:ilvl w:val="0"/>
          <w:numId w:val="4"/>
        </w:numPr>
        <w:spacing w:line="360" w:lineRule="auto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</w:t>
      </w:r>
      <w:r w:rsidRPr="003C12A4">
        <w:rPr>
          <w:rFonts w:ascii="Arial" w:eastAsia="Arial" w:hAnsi="Arial" w:cs="Arial"/>
        </w:rPr>
        <w:t>ládu ČR, aby v souladu se strategií Evropské komise pro rovnost LGBTIQ osob na období 2020-2025, urychleně projednala a schválila Vládní strategii rovnosti a odstraňování bariér důstojného života LGBTI+ lidí v ČR, kterou připravil Výbor a která leží již měsíce vládou ČR nepovšimnuta,</w:t>
      </w: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</w:rPr>
      </w:pP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  <w:b/>
        </w:rPr>
      </w:pPr>
      <w:r w:rsidRPr="003C12A4">
        <w:rPr>
          <w:rFonts w:ascii="Arial" w:eastAsia="Arial" w:hAnsi="Arial" w:cs="Arial"/>
          <w:b/>
        </w:rPr>
        <w:lastRenderedPageBreak/>
        <w:t>Odůvodnění:</w:t>
      </w: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 xml:space="preserve">Poslední léta přinášejí v Maďarsku, Polsku a na Slovensku zhoršující se stav práv LGBTI+ osob. Výbor vyjadřuje hluboké znepokojení nad navrhovaným zákonem na Slovensku zakazujícím legální uznání pohlaví, což je v rozporu s mezinárodními závazky v oblasti lidských práv. V Polsku je situace nepříznivá díky pokračujícím diskriminačním politikám, včetně vytváření takzvaných "zón bez LGBTI+". V Maďarsku se LGBTI+ lidé stali terčem </w:t>
      </w:r>
      <w:proofErr w:type="spellStart"/>
      <w:r w:rsidRPr="003C12A4">
        <w:rPr>
          <w:rFonts w:ascii="Arial" w:eastAsia="Arial" w:hAnsi="Arial" w:cs="Arial"/>
        </w:rPr>
        <w:t>Orbánových</w:t>
      </w:r>
      <w:proofErr w:type="spellEnd"/>
      <w:r w:rsidRPr="003C12A4">
        <w:rPr>
          <w:rFonts w:ascii="Arial" w:eastAsia="Arial" w:hAnsi="Arial" w:cs="Arial"/>
        </w:rPr>
        <w:t xml:space="preserve"> nedemokratických politik a </w:t>
      </w: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S blížícím se předsednictvím ČR ve V4, Výbor věří, že je zde možnost pro Českou vládu spolupracovat s EU a přispět k zastavení porušování práv LGBTI+ občanů ve zmíněných zemích. Sekretariát Rady vlády pro lidská práva by měl monitorovat situaci a zvyšovat povědomí o těchto problémech, zatímco Zmocněnkyně pro lidská práva by měla zvýšit tlak na zákonodárce V4.</w:t>
      </w: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Pro zajištění dodržování lidských práv a hodnot EU ve V4 je nezbytná mezinárodní spolupráce a solidarita. Toto usnesení je tedy apel na Českou vládu k přijetí pevného postoje proti porušování práv LGBTI+ osob a k podpoře těchto práv v celé EU.</w:t>
      </w: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Výbor také vyzývá Českou vládu, aby věnovala pozornost domácí politice ochrany práv LGBTI+ lidí, a prosazovala navrhovanou Vládní strategii rovnosti a odstraňování bariér pro důstojný život LGBTI+ lidí v ČR.</w:t>
      </w:r>
    </w:p>
    <w:p w:rsidR="003C12A4" w:rsidRPr="003C12A4" w:rsidRDefault="003C12A4" w:rsidP="003C12A4">
      <w:pPr>
        <w:spacing w:line="360" w:lineRule="auto"/>
        <w:jc w:val="both"/>
        <w:rPr>
          <w:rFonts w:ascii="Arial" w:eastAsia="Arial" w:hAnsi="Arial" w:cs="Arial"/>
        </w:rPr>
      </w:pPr>
      <w:r w:rsidRPr="003C12A4">
        <w:rPr>
          <w:rFonts w:ascii="Arial" w:eastAsia="Arial" w:hAnsi="Arial" w:cs="Arial"/>
        </w:rPr>
        <w:t>Výbor zdůrazňuje, že respektování a ochrana práv LGBTI+ osob jsou zásadní součástí základních lidských práv a demokratických hodnot, na kterých je založena EU. Bude nadále monitorovat situaci v Polsku, Maďarsku a na Slovensku a je připraven spolupracovat s českými orgány, EU a dalšími mezinárodními organizacemi na zajištění ochrany a respektování práv LGBTI+ osob v regionu.</w:t>
      </w:r>
    </w:p>
    <w:sectPr w:rsidR="003C12A4" w:rsidRPr="003C1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7468"/>
    <w:multiLevelType w:val="multilevel"/>
    <w:tmpl w:val="077204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068A6"/>
    <w:multiLevelType w:val="hybridMultilevel"/>
    <w:tmpl w:val="FA74D9E8"/>
    <w:lvl w:ilvl="0" w:tplc="FC3E6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17FEC"/>
    <w:multiLevelType w:val="hybridMultilevel"/>
    <w:tmpl w:val="CF569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82761"/>
    <w:multiLevelType w:val="hybridMultilevel"/>
    <w:tmpl w:val="7D8C0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5F"/>
    <w:rsid w:val="00023613"/>
    <w:rsid w:val="000F7CB2"/>
    <w:rsid w:val="00311C75"/>
    <w:rsid w:val="00360AAE"/>
    <w:rsid w:val="003C12A4"/>
    <w:rsid w:val="0055637F"/>
    <w:rsid w:val="007639C8"/>
    <w:rsid w:val="00786BBF"/>
    <w:rsid w:val="009D67C5"/>
    <w:rsid w:val="00BF025F"/>
    <w:rsid w:val="00C7678B"/>
    <w:rsid w:val="00DE6C45"/>
    <w:rsid w:val="00E311E2"/>
    <w:rsid w:val="00F6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DD13"/>
  <w15:chartTrackingRefBased/>
  <w15:docId w15:val="{9461D293-E5F9-4801-BE37-68CFA221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025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8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Boháč</dc:creator>
  <cp:keywords/>
  <dc:description/>
  <cp:lastModifiedBy>Machačka Jakub</cp:lastModifiedBy>
  <cp:revision>3</cp:revision>
  <dcterms:created xsi:type="dcterms:W3CDTF">2023-06-20T09:43:00Z</dcterms:created>
  <dcterms:modified xsi:type="dcterms:W3CDTF">2023-07-24T15:36:00Z</dcterms:modified>
</cp:coreProperties>
</file>