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FF" w:rsidRDefault="00533396" w:rsidP="00FA68F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</w:t>
      </w:r>
      <w:r w:rsidR="00FA68FF">
        <w:rPr>
          <w:rFonts w:ascii="Times New Roman" w:hAnsi="Times New Roman" w:cs="Times New Roman"/>
          <w:b/>
          <w:sz w:val="28"/>
          <w:szCs w:val="28"/>
        </w:rPr>
        <w:t>árodní instituce pro lidská práva</w:t>
      </w:r>
      <w:r>
        <w:rPr>
          <w:rFonts w:ascii="Times New Roman" w:hAnsi="Times New Roman" w:cs="Times New Roman"/>
          <w:b/>
          <w:sz w:val="28"/>
          <w:szCs w:val="28"/>
        </w:rPr>
        <w:t xml:space="preserve"> ve Finsku</w:t>
      </w:r>
    </w:p>
    <w:p w:rsidR="00FA68FF" w:rsidRPr="0068792D" w:rsidRDefault="00533396" w:rsidP="00FA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>Finská N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árodní instituce </w:t>
      </w:r>
      <w:r w:rsidR="00FF360E" w:rsidRPr="0068792D">
        <w:rPr>
          <w:rFonts w:ascii="Times New Roman" w:eastAsia="Times New Roman" w:hAnsi="Times New Roman" w:cs="Times New Roman"/>
          <w:b/>
          <w:i/>
          <w:lang w:eastAsia="cs-CZ"/>
        </w:rPr>
        <w:t>pro lidská práva se skládá z parlamentního ombudsmana a Centra</w:t>
      </w: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 pro lidská práva a jeho D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elegace. </w:t>
      </w:r>
      <w:r w:rsidR="00916562"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Centrum </w:t>
      </w: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>pro lidská práva a jeho D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>elegace byly nově zřízeny</w:t>
      </w: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 ve vazbě na parlamentního ombudsmana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 s cílem vytvořit strukturu, </w:t>
      </w: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která </w:t>
      </w:r>
      <w:r w:rsidR="0079524B">
        <w:rPr>
          <w:rFonts w:ascii="Times New Roman" w:eastAsia="Times New Roman" w:hAnsi="Times New Roman" w:cs="Times New Roman"/>
          <w:b/>
          <w:i/>
          <w:lang w:eastAsia="cs-CZ"/>
        </w:rPr>
        <w:t>splňuje požadavky Pařížských principů</w:t>
      </w:r>
      <w:r w:rsidR="00C24EDD">
        <w:rPr>
          <w:rFonts w:ascii="Times New Roman" w:eastAsia="Times New Roman" w:hAnsi="Times New Roman" w:cs="Times New Roman"/>
          <w:b/>
          <w:i/>
          <w:lang w:eastAsia="cs-CZ"/>
        </w:rPr>
        <w:t xml:space="preserve"> OSN z roku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 1993. Tento proces, který za</w:t>
      </w:r>
      <w:r w:rsidR="00FF360E" w:rsidRPr="0068792D">
        <w:rPr>
          <w:rFonts w:ascii="Times New Roman" w:eastAsia="Times New Roman" w:hAnsi="Times New Roman" w:cs="Times New Roman"/>
          <w:b/>
          <w:i/>
          <w:lang w:eastAsia="cs-CZ"/>
        </w:rPr>
        <w:t>čal po roce 2000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, dosáhl svého cíle v roce 2014, kdy finská </w:t>
      </w: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Národní instituce pro lidská </w:t>
      </w:r>
      <w:r w:rsidR="00C24EDD">
        <w:rPr>
          <w:rFonts w:ascii="Times New Roman" w:eastAsia="Times New Roman" w:hAnsi="Times New Roman" w:cs="Times New Roman"/>
          <w:b/>
          <w:i/>
          <w:lang w:eastAsia="cs-CZ"/>
        </w:rPr>
        <w:t>pro lidská práva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 získala </w:t>
      </w: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u Globální aliance </w:t>
      </w:r>
      <w:r w:rsidR="00FF360E" w:rsidRPr="0068792D">
        <w:rPr>
          <w:rFonts w:ascii="Times New Roman" w:eastAsia="Times New Roman" w:hAnsi="Times New Roman" w:cs="Times New Roman"/>
          <w:b/>
          <w:i/>
          <w:lang w:eastAsia="cs-CZ"/>
        </w:rPr>
        <w:t>akreditaci se s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>tatus</w:t>
      </w:r>
      <w:r w:rsidR="00FF360E" w:rsidRPr="0068792D">
        <w:rPr>
          <w:rFonts w:ascii="Times New Roman" w:eastAsia="Times New Roman" w:hAnsi="Times New Roman" w:cs="Times New Roman"/>
          <w:b/>
          <w:i/>
          <w:lang w:eastAsia="cs-CZ"/>
        </w:rPr>
        <w:t>em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 xml:space="preserve"> A, který </w:t>
      </w:r>
      <w:r w:rsidR="00354445">
        <w:rPr>
          <w:rFonts w:ascii="Times New Roman" w:eastAsia="Times New Roman" w:hAnsi="Times New Roman" w:cs="Times New Roman"/>
          <w:b/>
          <w:i/>
          <w:lang w:eastAsia="cs-CZ"/>
        </w:rPr>
        <w:t xml:space="preserve">jí </w:t>
      </w:r>
      <w:r w:rsidR="00FA68FF" w:rsidRPr="0068792D">
        <w:rPr>
          <w:rFonts w:ascii="Times New Roman" w:eastAsia="Times New Roman" w:hAnsi="Times New Roman" w:cs="Times New Roman"/>
          <w:b/>
          <w:i/>
          <w:lang w:eastAsia="cs-CZ"/>
        </w:rPr>
        <w:t>byl v roce 2019 potvrzen.</w:t>
      </w:r>
    </w:p>
    <w:p w:rsidR="00FA68FF" w:rsidRPr="0068792D" w:rsidRDefault="00FA68FF" w:rsidP="00FF3BF6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i/>
        </w:rPr>
      </w:pPr>
      <w:r w:rsidRPr="0068792D">
        <w:rPr>
          <w:rFonts w:ascii="Times New Roman" w:hAnsi="Times New Roman" w:cs="Times New Roman"/>
          <w:b/>
          <w:i/>
        </w:rPr>
        <w:t>Charakteristika</w:t>
      </w:r>
    </w:p>
    <w:p w:rsidR="00974CC5" w:rsidRPr="0068792D" w:rsidRDefault="00533396" w:rsidP="00FF3BF6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>Finská N</w:t>
      </w:r>
      <w:r w:rsidR="00A0396F" w:rsidRPr="0068792D">
        <w:rPr>
          <w:rFonts w:ascii="Times New Roman" w:eastAsia="Times New Roman" w:hAnsi="Times New Roman" w:cs="Times New Roman"/>
          <w:lang w:eastAsia="cs-CZ"/>
        </w:rPr>
        <w:t xml:space="preserve">árodní instituce pro lidská práva </w:t>
      </w:r>
      <w:r w:rsidR="00264DA6" w:rsidRPr="0068792D">
        <w:rPr>
          <w:rFonts w:ascii="Times New Roman" w:eastAsia="Times New Roman" w:hAnsi="Times New Roman" w:cs="Times New Roman"/>
          <w:lang w:eastAsia="cs-CZ"/>
        </w:rPr>
        <w:t>představuje zvláštní typ vnitřně strukturované národní instituce. S</w:t>
      </w:r>
      <w:r w:rsidR="00FF360E" w:rsidRPr="0068792D">
        <w:rPr>
          <w:rFonts w:ascii="Times New Roman" w:eastAsia="Times New Roman" w:hAnsi="Times New Roman" w:cs="Times New Roman"/>
          <w:lang w:eastAsia="cs-CZ"/>
        </w:rPr>
        <w:t>kládá z </w:t>
      </w:r>
      <w:r w:rsidR="00FF360E" w:rsidRPr="0068792D">
        <w:rPr>
          <w:rFonts w:ascii="Times New Roman" w:eastAsia="Times New Roman" w:hAnsi="Times New Roman" w:cs="Times New Roman"/>
          <w:b/>
          <w:lang w:eastAsia="cs-CZ"/>
        </w:rPr>
        <w:t>parlamentního ombudsmana</w:t>
      </w:r>
      <w:r w:rsidR="0068792D">
        <w:rPr>
          <w:rFonts w:ascii="Times New Roman" w:eastAsia="Times New Roman" w:hAnsi="Times New Roman" w:cs="Times New Roman"/>
          <w:lang w:eastAsia="cs-CZ"/>
        </w:rPr>
        <w:t>, který je ve Finsku tradiční</w:t>
      </w:r>
      <w:r w:rsidR="00FF360E" w:rsidRPr="0068792D">
        <w:rPr>
          <w:rFonts w:ascii="Times New Roman" w:eastAsia="Times New Roman" w:hAnsi="Times New Roman" w:cs="Times New Roman"/>
          <w:lang w:eastAsia="cs-CZ"/>
        </w:rPr>
        <w:t xml:space="preserve"> ústavně zakotvenou institucí</w:t>
      </w:r>
      <w:r w:rsidR="00916562"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3F65B9" w:rsidRPr="0068792D">
        <w:rPr>
          <w:rFonts w:ascii="Times New Roman" w:eastAsia="Times New Roman" w:hAnsi="Times New Roman" w:cs="Times New Roman"/>
          <w:lang w:eastAsia="cs-CZ"/>
        </w:rPr>
        <w:t xml:space="preserve">již </w:t>
      </w:r>
      <w:r w:rsidR="006D269A" w:rsidRPr="0068792D">
        <w:rPr>
          <w:rFonts w:ascii="Times New Roman" w:eastAsia="Times New Roman" w:hAnsi="Times New Roman" w:cs="Times New Roman"/>
          <w:lang w:eastAsia="cs-CZ"/>
        </w:rPr>
        <w:t>od roku 1919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, tj. od samotného vzniku </w:t>
      </w:r>
      <w:r w:rsidR="0082050C" w:rsidRPr="0068792D">
        <w:rPr>
          <w:rFonts w:ascii="Times New Roman" w:eastAsia="Times New Roman" w:hAnsi="Times New Roman" w:cs="Times New Roman"/>
          <w:lang w:eastAsia="cs-CZ"/>
        </w:rPr>
        <w:t xml:space="preserve">samostatného finského </w:t>
      </w:r>
      <w:r w:rsidRPr="0068792D">
        <w:rPr>
          <w:rFonts w:ascii="Times New Roman" w:eastAsia="Times New Roman" w:hAnsi="Times New Roman" w:cs="Times New Roman"/>
          <w:lang w:eastAsia="cs-CZ"/>
        </w:rPr>
        <w:t>státu,</w:t>
      </w:r>
      <w:r w:rsidRPr="0068792D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1"/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916562" w:rsidRPr="0068792D">
        <w:rPr>
          <w:rFonts w:ascii="Times New Roman" w:eastAsia="Times New Roman" w:hAnsi="Times New Roman" w:cs="Times New Roman"/>
          <w:lang w:eastAsia="cs-CZ"/>
        </w:rPr>
        <w:t xml:space="preserve">a </w:t>
      </w:r>
      <w:r w:rsidR="00FF360E" w:rsidRPr="0068792D">
        <w:rPr>
          <w:rFonts w:ascii="Times New Roman" w:eastAsia="Times New Roman" w:hAnsi="Times New Roman" w:cs="Times New Roman"/>
          <w:lang w:eastAsia="cs-CZ"/>
        </w:rPr>
        <w:t xml:space="preserve">nově zřízeného </w:t>
      </w:r>
      <w:r w:rsidR="00916562" w:rsidRPr="0068792D">
        <w:rPr>
          <w:rFonts w:ascii="Times New Roman" w:eastAsia="Times New Roman" w:hAnsi="Times New Roman" w:cs="Times New Roman"/>
          <w:b/>
          <w:lang w:eastAsia="cs-CZ"/>
        </w:rPr>
        <w:t>Centra</w:t>
      </w:r>
      <w:r w:rsidR="00A0396F" w:rsidRPr="0068792D">
        <w:rPr>
          <w:rFonts w:ascii="Times New Roman" w:eastAsia="Times New Roman" w:hAnsi="Times New Roman" w:cs="Times New Roman"/>
          <w:b/>
          <w:lang w:eastAsia="cs-CZ"/>
        </w:rPr>
        <w:t xml:space="preserve"> pro lidská práva</w:t>
      </w:r>
      <w:r w:rsidR="00A0396F" w:rsidRPr="0068792D">
        <w:rPr>
          <w:rFonts w:ascii="Times New Roman" w:eastAsia="Times New Roman" w:hAnsi="Times New Roman" w:cs="Times New Roman"/>
          <w:lang w:eastAsia="cs-CZ"/>
        </w:rPr>
        <w:t xml:space="preserve"> a jeho </w:t>
      </w:r>
      <w:r w:rsidR="0082050C" w:rsidRPr="0068792D">
        <w:rPr>
          <w:rFonts w:ascii="Times New Roman" w:eastAsia="Times New Roman" w:hAnsi="Times New Roman" w:cs="Times New Roman"/>
          <w:b/>
          <w:lang w:eastAsia="cs-CZ"/>
        </w:rPr>
        <w:t>D</w:t>
      </w:r>
      <w:r w:rsidR="00A0396F" w:rsidRPr="0068792D">
        <w:rPr>
          <w:rFonts w:ascii="Times New Roman" w:eastAsia="Times New Roman" w:hAnsi="Times New Roman" w:cs="Times New Roman"/>
          <w:b/>
          <w:lang w:eastAsia="cs-CZ"/>
        </w:rPr>
        <w:t>elegace</w:t>
      </w:r>
      <w:r w:rsidR="003F65B9" w:rsidRPr="0068792D">
        <w:rPr>
          <w:rFonts w:ascii="Times New Roman" w:eastAsia="Times New Roman" w:hAnsi="Times New Roman" w:cs="Times New Roman"/>
          <w:lang w:eastAsia="cs-CZ"/>
        </w:rPr>
        <w:t xml:space="preserve"> (2012)</w:t>
      </w:r>
      <w:r w:rsidR="00A0396F" w:rsidRPr="0068792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5276E0">
        <w:rPr>
          <w:rFonts w:ascii="Times New Roman" w:eastAsia="Times New Roman" w:hAnsi="Times New Roman" w:cs="Times New Roman"/>
          <w:lang w:eastAsia="cs-CZ"/>
        </w:rPr>
        <w:t>Finská národní instituce získala status A v roce 2014. Globální aliance nicméně upozornila, že je potřebné vyjasnit vztahy mezi jednotlivými složkami národní instituce.</w:t>
      </w:r>
      <w:r w:rsidR="005276E0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2"/>
      </w:r>
    </w:p>
    <w:p w:rsidR="00974CC5" w:rsidRPr="0068792D" w:rsidRDefault="00974CC5" w:rsidP="00FF3BF6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>Právní základ</w:t>
      </w:r>
    </w:p>
    <w:p w:rsidR="00A0396F" w:rsidRPr="0068792D" w:rsidRDefault="00E867FC" w:rsidP="00FF3BF6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>Právní základ činnosti ombudsmana je dán finskou ústavou a dále zvláštním zákonem o parlamentním ombudsmanovi z roku 2002.</w:t>
      </w:r>
      <w:r w:rsidRPr="0068792D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3"/>
      </w:r>
      <w:r w:rsidR="00974CC5" w:rsidRPr="0068792D">
        <w:rPr>
          <w:rFonts w:ascii="Times New Roman" w:eastAsia="Times New Roman" w:hAnsi="Times New Roman" w:cs="Times New Roman"/>
          <w:lang w:eastAsia="cs-CZ"/>
        </w:rPr>
        <w:t xml:space="preserve"> Ustanovení o Centru a Delegaci byly do zákona o  parlamentním ombudsmanovi doplněny novelou z roku 2011.</w:t>
      </w:r>
    </w:p>
    <w:p w:rsidR="005C30E5" w:rsidRPr="0068792D" w:rsidRDefault="005C30E5" w:rsidP="00FF3BF6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>Působnost a činnosti</w:t>
      </w:r>
    </w:p>
    <w:p w:rsidR="00667592" w:rsidRPr="0068792D" w:rsidRDefault="006F4DA1" w:rsidP="00FF3BF6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 xml:space="preserve">Ombudsman má ve Finsku širokou působnost </w:t>
      </w:r>
      <w:r w:rsidR="003F65B9" w:rsidRPr="0068792D">
        <w:rPr>
          <w:rFonts w:ascii="Times New Roman" w:eastAsia="Times New Roman" w:hAnsi="Times New Roman" w:cs="Times New Roman"/>
          <w:lang w:eastAsia="cs-CZ"/>
        </w:rPr>
        <w:t xml:space="preserve">a 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pravomoci. Dohlíží na </w:t>
      </w:r>
      <w:r w:rsidR="003F65B9" w:rsidRPr="0068792D">
        <w:rPr>
          <w:rFonts w:ascii="Times New Roman" w:eastAsia="Times New Roman" w:hAnsi="Times New Roman" w:cs="Times New Roman"/>
          <w:lang w:eastAsia="cs-CZ"/>
        </w:rPr>
        <w:t>zákonnost</w:t>
      </w:r>
      <w:r w:rsidR="00C44AA2" w:rsidRPr="0068792D">
        <w:rPr>
          <w:rFonts w:ascii="Times New Roman" w:eastAsia="Times New Roman" w:hAnsi="Times New Roman" w:cs="Times New Roman"/>
          <w:lang w:eastAsia="cs-CZ"/>
        </w:rPr>
        <w:t>í</w:t>
      </w:r>
      <w:r w:rsidR="003F65B9" w:rsidRPr="0068792D">
        <w:rPr>
          <w:rFonts w:ascii="Times New Roman" w:eastAsia="Times New Roman" w:hAnsi="Times New Roman" w:cs="Times New Roman"/>
          <w:lang w:eastAsia="cs-CZ"/>
        </w:rPr>
        <w:t xml:space="preserve"> činnosti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E32AF1" w:rsidRPr="0068792D">
        <w:rPr>
          <w:rFonts w:ascii="Times New Roman" w:eastAsia="Times New Roman" w:hAnsi="Times New Roman" w:cs="Times New Roman"/>
          <w:lang w:eastAsia="cs-CZ"/>
        </w:rPr>
        <w:t>všec</w:t>
      </w:r>
      <w:r w:rsidR="00A23442" w:rsidRPr="0068792D">
        <w:rPr>
          <w:rFonts w:ascii="Times New Roman" w:eastAsia="Times New Roman" w:hAnsi="Times New Roman" w:cs="Times New Roman"/>
          <w:lang w:eastAsia="cs-CZ"/>
        </w:rPr>
        <w:t>h orgánů veřejné správy, včetně souk</w:t>
      </w:r>
      <w:r w:rsidR="0097613D" w:rsidRPr="0068792D">
        <w:rPr>
          <w:rFonts w:ascii="Times New Roman" w:eastAsia="Times New Roman" w:hAnsi="Times New Roman" w:cs="Times New Roman"/>
          <w:lang w:eastAsia="cs-CZ"/>
        </w:rPr>
        <w:t>romých osob při výkonu veřejné moci</w:t>
      </w:r>
      <w:r w:rsidR="00A23442" w:rsidRPr="0068792D">
        <w:rPr>
          <w:rFonts w:ascii="Times New Roman" w:eastAsia="Times New Roman" w:hAnsi="Times New Roman" w:cs="Times New Roman"/>
          <w:lang w:eastAsia="cs-CZ"/>
        </w:rPr>
        <w:t xml:space="preserve"> (např. </w:t>
      </w:r>
      <w:r w:rsidR="00533396" w:rsidRPr="0068792D">
        <w:rPr>
          <w:rFonts w:ascii="Times New Roman" w:eastAsia="Times New Roman" w:hAnsi="Times New Roman" w:cs="Times New Roman"/>
          <w:lang w:eastAsia="cs-CZ"/>
        </w:rPr>
        <w:t xml:space="preserve">při </w:t>
      </w:r>
      <w:r w:rsidR="00A23442" w:rsidRPr="0068792D">
        <w:rPr>
          <w:rFonts w:ascii="Times New Roman" w:eastAsia="Times New Roman" w:hAnsi="Times New Roman" w:cs="Times New Roman"/>
          <w:lang w:eastAsia="cs-CZ"/>
        </w:rPr>
        <w:t>poskytování sociálních a zdravotních služeb garantovaných zákonem soukromými subjekty).</w:t>
      </w:r>
      <w:r w:rsidR="00533396" w:rsidRPr="0068792D">
        <w:rPr>
          <w:rFonts w:ascii="Times New Roman" w:eastAsia="Times New Roman" w:hAnsi="Times New Roman" w:cs="Times New Roman"/>
          <w:lang w:eastAsia="cs-CZ"/>
        </w:rPr>
        <w:t xml:space="preserve"> J</w:t>
      </w:r>
      <w:r w:rsidR="00FF4B40" w:rsidRPr="0068792D">
        <w:rPr>
          <w:rFonts w:ascii="Times New Roman" w:eastAsia="Times New Roman" w:hAnsi="Times New Roman" w:cs="Times New Roman"/>
          <w:lang w:eastAsia="cs-CZ"/>
        </w:rPr>
        <w:t xml:space="preserve">eho </w:t>
      </w:r>
      <w:r w:rsidR="003F65B9" w:rsidRPr="0068792D">
        <w:rPr>
          <w:rFonts w:ascii="Times New Roman" w:eastAsia="Times New Roman" w:hAnsi="Times New Roman" w:cs="Times New Roman"/>
          <w:lang w:eastAsia="cs-CZ"/>
        </w:rPr>
        <w:t xml:space="preserve">ústavně zakotveným </w:t>
      </w:r>
      <w:r w:rsidR="00FF4B40" w:rsidRPr="0068792D">
        <w:rPr>
          <w:rFonts w:ascii="Times New Roman" w:eastAsia="Times New Roman" w:hAnsi="Times New Roman" w:cs="Times New Roman"/>
          <w:lang w:eastAsia="cs-CZ"/>
        </w:rPr>
        <w:t xml:space="preserve">úkolem </w:t>
      </w:r>
      <w:r w:rsidR="00533396" w:rsidRPr="0068792D">
        <w:rPr>
          <w:rFonts w:ascii="Times New Roman" w:eastAsia="Times New Roman" w:hAnsi="Times New Roman" w:cs="Times New Roman"/>
          <w:lang w:eastAsia="cs-CZ"/>
        </w:rPr>
        <w:t xml:space="preserve">je </w:t>
      </w:r>
      <w:r w:rsidR="00FF4B40" w:rsidRPr="0068792D">
        <w:rPr>
          <w:rFonts w:ascii="Times New Roman" w:eastAsia="Times New Roman" w:hAnsi="Times New Roman" w:cs="Times New Roman"/>
          <w:lang w:eastAsia="cs-CZ"/>
        </w:rPr>
        <w:t xml:space="preserve">při výkonu svých funkcí </w:t>
      </w:r>
      <w:r w:rsidR="00FF4B40" w:rsidRPr="0068792D">
        <w:rPr>
          <w:rFonts w:ascii="Times New Roman" w:eastAsia="Times New Roman" w:hAnsi="Times New Roman" w:cs="Times New Roman"/>
          <w:b/>
          <w:lang w:eastAsia="cs-CZ"/>
        </w:rPr>
        <w:t>sledovat naplňování základních práv a svobod a lidských práv</w:t>
      </w:r>
      <w:r w:rsidR="00FF4B40" w:rsidRPr="0068792D">
        <w:rPr>
          <w:rFonts w:ascii="Times New Roman" w:eastAsia="Times New Roman" w:hAnsi="Times New Roman" w:cs="Times New Roman"/>
          <w:lang w:eastAsia="cs-CZ"/>
        </w:rPr>
        <w:t>.</w:t>
      </w:r>
      <w:r w:rsidR="00FF4B40" w:rsidRPr="0068792D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4"/>
      </w:r>
      <w:r w:rsidR="003F65B9"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68792D">
        <w:rPr>
          <w:rFonts w:ascii="Times New Roman" w:eastAsia="Times New Roman" w:hAnsi="Times New Roman" w:cs="Times New Roman"/>
          <w:lang w:eastAsia="cs-CZ"/>
        </w:rPr>
        <w:t>Z</w:t>
      </w:r>
      <w:r w:rsidR="003F5F65" w:rsidRPr="0068792D">
        <w:rPr>
          <w:rFonts w:ascii="Times New Roman" w:eastAsia="Times New Roman" w:hAnsi="Times New Roman" w:cs="Times New Roman"/>
          <w:lang w:eastAsia="cs-CZ"/>
        </w:rPr>
        <w:t xml:space="preserve">ákladními právy jsou </w:t>
      </w:r>
      <w:r w:rsidR="0068792D">
        <w:rPr>
          <w:rFonts w:ascii="Times New Roman" w:eastAsia="Times New Roman" w:hAnsi="Times New Roman" w:cs="Times New Roman"/>
          <w:lang w:eastAsia="cs-CZ"/>
        </w:rPr>
        <w:t xml:space="preserve">přitom míněna </w:t>
      </w:r>
      <w:r w:rsidR="003F5F65" w:rsidRPr="0068792D">
        <w:rPr>
          <w:rFonts w:ascii="Times New Roman" w:eastAsia="Times New Roman" w:hAnsi="Times New Roman" w:cs="Times New Roman"/>
          <w:lang w:eastAsia="cs-CZ"/>
        </w:rPr>
        <w:t>práva chráněná finskou ústavou, lidskými právy se rozumí práva chráněná mezinárodními smlouvami o lid</w:t>
      </w:r>
      <w:r w:rsidR="0068792D">
        <w:rPr>
          <w:rFonts w:ascii="Times New Roman" w:eastAsia="Times New Roman" w:hAnsi="Times New Roman" w:cs="Times New Roman"/>
          <w:lang w:eastAsia="cs-CZ"/>
        </w:rPr>
        <w:t>ských právech.</w:t>
      </w:r>
      <w:r w:rsidR="003F5F65"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524CF4" w:rsidRPr="0068792D">
        <w:rPr>
          <w:rFonts w:ascii="Times New Roman" w:eastAsia="Times New Roman" w:hAnsi="Times New Roman" w:cs="Times New Roman"/>
          <w:lang w:eastAsia="cs-CZ"/>
        </w:rPr>
        <w:t>Součástí výročné zprávy, kterou ochránce zpracovává a předkládá parlamentu</w:t>
      </w:r>
      <w:r w:rsidR="00533396" w:rsidRPr="0068792D">
        <w:rPr>
          <w:rFonts w:ascii="Times New Roman" w:eastAsia="Times New Roman" w:hAnsi="Times New Roman" w:cs="Times New Roman"/>
          <w:lang w:eastAsia="cs-CZ"/>
        </w:rPr>
        <w:t>,</w:t>
      </w:r>
      <w:r w:rsidR="00524CF4" w:rsidRPr="0068792D">
        <w:rPr>
          <w:rFonts w:ascii="Times New Roman" w:eastAsia="Times New Roman" w:hAnsi="Times New Roman" w:cs="Times New Roman"/>
          <w:lang w:eastAsia="cs-CZ"/>
        </w:rPr>
        <w:t xml:space="preserve"> je proto </w:t>
      </w:r>
      <w:r w:rsidR="00533396" w:rsidRPr="0068792D">
        <w:rPr>
          <w:rFonts w:ascii="Times New Roman" w:eastAsia="Times New Roman" w:hAnsi="Times New Roman" w:cs="Times New Roman"/>
          <w:lang w:eastAsia="cs-CZ"/>
        </w:rPr>
        <w:t xml:space="preserve">vždy </w:t>
      </w:r>
      <w:r w:rsidR="00524CF4" w:rsidRPr="0068792D">
        <w:rPr>
          <w:rFonts w:ascii="Times New Roman" w:eastAsia="Times New Roman" w:hAnsi="Times New Roman" w:cs="Times New Roman"/>
          <w:lang w:eastAsia="cs-CZ"/>
        </w:rPr>
        <w:t xml:space="preserve">část </w:t>
      </w:r>
      <w:r w:rsidR="00667592" w:rsidRPr="0068792D">
        <w:rPr>
          <w:rFonts w:ascii="Times New Roman" w:eastAsia="Times New Roman" w:hAnsi="Times New Roman" w:cs="Times New Roman"/>
          <w:lang w:eastAsia="cs-CZ"/>
        </w:rPr>
        <w:t xml:space="preserve">věnovaná základním a lidským právům. V ní </w:t>
      </w:r>
      <w:r w:rsidR="00A548B7" w:rsidRPr="0068792D">
        <w:rPr>
          <w:rFonts w:ascii="Times New Roman" w:eastAsia="Times New Roman" w:hAnsi="Times New Roman" w:cs="Times New Roman"/>
          <w:lang w:eastAsia="cs-CZ"/>
        </w:rPr>
        <w:t xml:space="preserve">ombudsman </w:t>
      </w:r>
      <w:r w:rsidR="00667592" w:rsidRPr="0068792D">
        <w:rPr>
          <w:rFonts w:ascii="Times New Roman" w:eastAsia="Times New Roman" w:hAnsi="Times New Roman" w:cs="Times New Roman"/>
          <w:lang w:eastAsia="cs-CZ"/>
        </w:rPr>
        <w:t xml:space="preserve">zobecňuje lidskoprávní poznatky vyplývající </w:t>
      </w:r>
      <w:r w:rsidR="006E16C8" w:rsidRPr="0068792D">
        <w:rPr>
          <w:rFonts w:ascii="Times New Roman" w:eastAsia="Times New Roman" w:hAnsi="Times New Roman" w:cs="Times New Roman"/>
          <w:lang w:eastAsia="cs-CZ"/>
        </w:rPr>
        <w:t>z</w:t>
      </w:r>
      <w:r w:rsidR="00667592" w:rsidRPr="0068792D">
        <w:rPr>
          <w:rFonts w:ascii="Times New Roman" w:eastAsia="Times New Roman" w:hAnsi="Times New Roman" w:cs="Times New Roman"/>
          <w:lang w:eastAsia="cs-CZ"/>
        </w:rPr>
        <w:t xml:space="preserve"> jeho činnosti.</w:t>
      </w:r>
      <w:r w:rsidR="00C44AA2" w:rsidRPr="0068792D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5"/>
      </w:r>
    </w:p>
    <w:p w:rsidR="00FF360E" w:rsidRPr="0068792D" w:rsidRDefault="00B12875" w:rsidP="005C30E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 xml:space="preserve">Od roku 2014 plní </w:t>
      </w:r>
      <w:r w:rsidR="0068792D">
        <w:rPr>
          <w:rFonts w:ascii="Times New Roman" w:eastAsia="Times New Roman" w:hAnsi="Times New Roman" w:cs="Times New Roman"/>
          <w:lang w:eastAsia="cs-CZ"/>
        </w:rPr>
        <w:t xml:space="preserve">parlamentní </w:t>
      </w:r>
      <w:r w:rsidRPr="0068792D">
        <w:rPr>
          <w:rFonts w:ascii="Times New Roman" w:eastAsia="Times New Roman" w:hAnsi="Times New Roman" w:cs="Times New Roman"/>
          <w:lang w:eastAsia="cs-CZ"/>
        </w:rPr>
        <w:t>ombudsman rovněž</w:t>
      </w:r>
      <w:r w:rsidR="00F26E09" w:rsidRPr="0068792D">
        <w:rPr>
          <w:rFonts w:ascii="Times New Roman" w:eastAsia="Times New Roman" w:hAnsi="Times New Roman" w:cs="Times New Roman"/>
          <w:lang w:eastAsia="cs-CZ"/>
        </w:rPr>
        <w:t xml:space="preserve"> roli </w:t>
      </w:r>
      <w:r w:rsidR="00F26E09" w:rsidRPr="0068792D">
        <w:rPr>
          <w:rFonts w:ascii="Times New Roman" w:eastAsia="Times New Roman" w:hAnsi="Times New Roman" w:cs="Times New Roman"/>
          <w:b/>
          <w:lang w:eastAsia="cs-CZ"/>
        </w:rPr>
        <w:t>preventivního mechanismu</w:t>
      </w:r>
      <w:r w:rsidR="00F26E09" w:rsidRPr="0068792D">
        <w:rPr>
          <w:rFonts w:ascii="Times New Roman" w:eastAsia="Times New Roman" w:hAnsi="Times New Roman" w:cs="Times New Roman"/>
          <w:lang w:eastAsia="cs-CZ"/>
        </w:rPr>
        <w:t xml:space="preserve"> podle </w:t>
      </w:r>
      <w:r w:rsidR="00901D46" w:rsidRPr="0068792D">
        <w:rPr>
          <w:rFonts w:ascii="Times New Roman" w:eastAsia="Times New Roman" w:hAnsi="Times New Roman" w:cs="Times New Roman"/>
          <w:lang w:eastAsia="cs-CZ"/>
        </w:rPr>
        <w:t>Opčního protokolu k Úmluvě proti mučení a jinému krutému, nelidskému či ponižujícímu zacházení nebo trestání (OP CAT).</w:t>
      </w:r>
    </w:p>
    <w:p w:rsidR="0059111C" w:rsidRPr="0068792D" w:rsidRDefault="0059111C" w:rsidP="005C30E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lastRenderedPageBreak/>
        <w:t xml:space="preserve">Finský parlamentní ombudsman </w:t>
      </w:r>
      <w:r w:rsidR="00D739BA">
        <w:rPr>
          <w:rFonts w:ascii="Times New Roman" w:eastAsia="Times New Roman" w:hAnsi="Times New Roman" w:cs="Times New Roman"/>
          <w:lang w:eastAsia="cs-CZ"/>
        </w:rPr>
        <w:t>je volen finským parlamentem a</w:t>
      </w:r>
      <w:r w:rsidR="00533396"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má dva zástupce; zástupce </w:t>
      </w:r>
      <w:r w:rsidR="00533396" w:rsidRPr="0068792D">
        <w:rPr>
          <w:rFonts w:ascii="Times New Roman" w:eastAsia="Times New Roman" w:hAnsi="Times New Roman" w:cs="Times New Roman"/>
          <w:lang w:eastAsia="cs-CZ"/>
        </w:rPr>
        <w:t xml:space="preserve">ombudsmana </w:t>
      </w:r>
      <w:r w:rsidRPr="0068792D">
        <w:rPr>
          <w:rFonts w:ascii="Times New Roman" w:eastAsia="Times New Roman" w:hAnsi="Times New Roman" w:cs="Times New Roman"/>
          <w:lang w:eastAsia="cs-CZ"/>
        </w:rPr>
        <w:t>může mít stanoveného náhrad</w:t>
      </w:r>
      <w:r w:rsidR="00533396" w:rsidRPr="0068792D">
        <w:rPr>
          <w:rFonts w:ascii="Times New Roman" w:eastAsia="Times New Roman" w:hAnsi="Times New Roman" w:cs="Times New Roman"/>
          <w:lang w:eastAsia="cs-CZ"/>
        </w:rPr>
        <w:t xml:space="preserve">níka, pokud </w:t>
      </w:r>
      <w:r w:rsidRPr="0068792D">
        <w:rPr>
          <w:rFonts w:ascii="Times New Roman" w:eastAsia="Times New Roman" w:hAnsi="Times New Roman" w:cs="Times New Roman"/>
          <w:lang w:eastAsia="cs-CZ"/>
        </w:rPr>
        <w:t>nemůže vyk</w:t>
      </w:r>
      <w:r w:rsidR="00533396" w:rsidRPr="0068792D">
        <w:rPr>
          <w:rFonts w:ascii="Times New Roman" w:eastAsia="Times New Roman" w:hAnsi="Times New Roman" w:cs="Times New Roman"/>
          <w:lang w:eastAsia="cs-CZ"/>
        </w:rPr>
        <w:t>onávat svoji funkci. Ombudsman a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jeho zástupci by měli mít vynikající znalost práva.</w:t>
      </w:r>
    </w:p>
    <w:p w:rsidR="00AB16CE" w:rsidRPr="0068792D" w:rsidRDefault="00916562" w:rsidP="005C30E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b/>
          <w:lang w:eastAsia="cs-CZ"/>
        </w:rPr>
        <w:t>Centrum pro lidská práva</w:t>
      </w:r>
      <w:r w:rsidR="0093022F"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CE4883" w:rsidRPr="0068792D">
        <w:rPr>
          <w:rFonts w:ascii="Times New Roman" w:eastAsia="Times New Roman" w:hAnsi="Times New Roman" w:cs="Times New Roman"/>
          <w:lang w:eastAsia="cs-CZ"/>
        </w:rPr>
        <w:t>nově zřízené</w:t>
      </w:r>
      <w:r w:rsidR="003F65B9" w:rsidRPr="0068792D">
        <w:rPr>
          <w:rFonts w:ascii="Times New Roman" w:eastAsia="Times New Roman" w:hAnsi="Times New Roman" w:cs="Times New Roman"/>
          <w:lang w:eastAsia="cs-CZ"/>
        </w:rPr>
        <w:t xml:space="preserve"> při úřadu ombudsmana 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je odborná instituce, jejímž úkolem je </w:t>
      </w:r>
      <w:r w:rsidRPr="0068792D">
        <w:rPr>
          <w:rFonts w:ascii="Times New Roman" w:eastAsia="Times New Roman" w:hAnsi="Times New Roman" w:cs="Times New Roman"/>
          <w:b/>
          <w:lang w:eastAsia="cs-CZ"/>
        </w:rPr>
        <w:t>podporovat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provádění zákla</w:t>
      </w:r>
      <w:r w:rsidR="00E867FC" w:rsidRPr="0068792D">
        <w:rPr>
          <w:rFonts w:ascii="Times New Roman" w:eastAsia="Times New Roman" w:hAnsi="Times New Roman" w:cs="Times New Roman"/>
          <w:lang w:eastAsia="cs-CZ"/>
        </w:rPr>
        <w:t>dních a lidských práv</w:t>
      </w:r>
      <w:r w:rsidRPr="0068792D">
        <w:rPr>
          <w:rFonts w:ascii="Times New Roman" w:eastAsia="Times New Roman" w:hAnsi="Times New Roman" w:cs="Times New Roman"/>
          <w:lang w:eastAsia="cs-CZ"/>
        </w:rPr>
        <w:t>. Je administrativně spojeno s</w:t>
      </w:r>
      <w:r w:rsidR="003F65B9" w:rsidRPr="0068792D">
        <w:rPr>
          <w:rFonts w:ascii="Times New Roman" w:eastAsia="Times New Roman" w:hAnsi="Times New Roman" w:cs="Times New Roman"/>
          <w:lang w:eastAsia="cs-CZ"/>
        </w:rPr>
        <w:t xml:space="preserve"> úřadem </w:t>
      </w:r>
      <w:r w:rsidRPr="0068792D">
        <w:rPr>
          <w:rFonts w:ascii="Times New Roman" w:eastAsia="Times New Roman" w:hAnsi="Times New Roman" w:cs="Times New Roman"/>
          <w:lang w:eastAsia="cs-CZ"/>
        </w:rPr>
        <w:t>parla</w:t>
      </w:r>
      <w:r w:rsidR="00F26E09" w:rsidRPr="0068792D">
        <w:rPr>
          <w:rFonts w:ascii="Times New Roman" w:eastAsia="Times New Roman" w:hAnsi="Times New Roman" w:cs="Times New Roman"/>
          <w:lang w:eastAsia="cs-CZ"/>
        </w:rPr>
        <w:t>mentního omb</w:t>
      </w:r>
      <w:r w:rsidR="003F65B9" w:rsidRPr="0068792D">
        <w:rPr>
          <w:rFonts w:ascii="Times New Roman" w:eastAsia="Times New Roman" w:hAnsi="Times New Roman" w:cs="Times New Roman"/>
          <w:lang w:eastAsia="cs-CZ"/>
        </w:rPr>
        <w:t>udsmana</w:t>
      </w:r>
      <w:r w:rsidRPr="0068792D">
        <w:rPr>
          <w:rFonts w:ascii="Times New Roman" w:eastAsia="Times New Roman" w:hAnsi="Times New Roman" w:cs="Times New Roman"/>
          <w:lang w:eastAsia="cs-CZ"/>
        </w:rPr>
        <w:t>. Jeho p</w:t>
      </w:r>
      <w:r w:rsidR="006D269A" w:rsidRPr="0068792D">
        <w:rPr>
          <w:rFonts w:ascii="Times New Roman" w:eastAsia="Times New Roman" w:hAnsi="Times New Roman" w:cs="Times New Roman"/>
          <w:lang w:eastAsia="cs-CZ"/>
        </w:rPr>
        <w:t xml:space="preserve">ráce spočívá v získávání </w:t>
      </w:r>
      <w:r w:rsidR="00F26E09" w:rsidRPr="0068792D">
        <w:rPr>
          <w:rFonts w:ascii="Times New Roman" w:eastAsia="Times New Roman" w:hAnsi="Times New Roman" w:cs="Times New Roman"/>
          <w:lang w:eastAsia="cs-CZ"/>
        </w:rPr>
        <w:t>a šíření in</w:t>
      </w:r>
      <w:r w:rsidR="006D269A" w:rsidRPr="0068792D">
        <w:rPr>
          <w:rFonts w:ascii="Times New Roman" w:eastAsia="Times New Roman" w:hAnsi="Times New Roman" w:cs="Times New Roman"/>
          <w:lang w:eastAsia="cs-CZ"/>
        </w:rPr>
        <w:t>formací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6D269A" w:rsidRPr="0068792D">
        <w:rPr>
          <w:rFonts w:ascii="Times New Roman" w:eastAsia="Times New Roman" w:hAnsi="Times New Roman" w:cs="Times New Roman"/>
          <w:lang w:eastAsia="cs-CZ"/>
        </w:rPr>
        <w:t xml:space="preserve">a znalostí </w:t>
      </w:r>
      <w:r w:rsidRPr="0068792D">
        <w:rPr>
          <w:rFonts w:ascii="Times New Roman" w:eastAsia="Times New Roman" w:hAnsi="Times New Roman" w:cs="Times New Roman"/>
          <w:lang w:eastAsia="cs-CZ"/>
        </w:rPr>
        <w:t>a účasti v</w:t>
      </w:r>
      <w:r w:rsidR="00974CC5" w:rsidRPr="0068792D">
        <w:rPr>
          <w:rFonts w:ascii="Times New Roman" w:eastAsia="Times New Roman" w:hAnsi="Times New Roman" w:cs="Times New Roman"/>
          <w:lang w:eastAsia="cs-CZ"/>
        </w:rPr>
        <w:t xml:space="preserve"> evropské a </w:t>
      </w:r>
      <w:r w:rsidRPr="0068792D">
        <w:rPr>
          <w:rFonts w:ascii="Times New Roman" w:eastAsia="Times New Roman" w:hAnsi="Times New Roman" w:cs="Times New Roman"/>
          <w:lang w:eastAsia="cs-CZ"/>
        </w:rPr>
        <w:t>mezinárodní spolupráci.</w:t>
      </w:r>
      <w:r w:rsidR="00E867FC" w:rsidRPr="0068792D">
        <w:rPr>
          <w:rFonts w:ascii="Times New Roman" w:eastAsia="Times New Roman" w:hAnsi="Times New Roman" w:cs="Times New Roman"/>
          <w:lang w:eastAsia="cs-CZ"/>
        </w:rPr>
        <w:t xml:space="preserve"> Jeho zřízení bylo upraveno novelou zákona o ombudsmanovi (§§ 19b až 19e)</w:t>
      </w:r>
      <w:r w:rsidR="00CE4883" w:rsidRPr="0068792D">
        <w:rPr>
          <w:rFonts w:ascii="Times New Roman" w:eastAsia="Times New Roman" w:hAnsi="Times New Roman" w:cs="Times New Roman"/>
          <w:lang w:eastAsia="cs-CZ"/>
        </w:rPr>
        <w:t xml:space="preserve"> z roku 2011</w:t>
      </w:r>
      <w:r w:rsidR="00E867FC" w:rsidRPr="0068792D">
        <w:rPr>
          <w:rFonts w:ascii="Times New Roman" w:eastAsia="Times New Roman" w:hAnsi="Times New Roman" w:cs="Times New Roman"/>
          <w:lang w:eastAsia="cs-CZ"/>
        </w:rPr>
        <w:t>.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CE4883" w:rsidRPr="0068792D">
        <w:rPr>
          <w:rFonts w:ascii="Times New Roman" w:eastAsia="Times New Roman" w:hAnsi="Times New Roman" w:cs="Times New Roman"/>
          <w:lang w:eastAsia="cs-CZ"/>
        </w:rPr>
        <w:t xml:space="preserve">Ředitele centra jmenuje ochránce po konzultaci s ústavně právním výborem parlamentu. </w:t>
      </w:r>
      <w:r w:rsidRPr="0068792D">
        <w:rPr>
          <w:rFonts w:ascii="Times New Roman" w:eastAsia="Times New Roman" w:hAnsi="Times New Roman" w:cs="Times New Roman"/>
          <w:lang w:eastAsia="cs-CZ"/>
        </w:rPr>
        <w:t>Centrum zahájilo svou činnost v b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>řeznu 2012.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68792D">
        <w:rPr>
          <w:rFonts w:ascii="Times New Roman" w:eastAsia="Times New Roman" w:hAnsi="Times New Roman" w:cs="Times New Roman"/>
          <w:lang w:eastAsia="cs-CZ"/>
        </w:rPr>
        <w:t>P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 xml:space="preserve">odle výroční zprávy za rok 2018 </w:t>
      </w:r>
      <w:r w:rsidR="0068792D">
        <w:rPr>
          <w:rFonts w:ascii="Times New Roman" w:eastAsia="Times New Roman" w:hAnsi="Times New Roman" w:cs="Times New Roman"/>
          <w:lang w:eastAsia="cs-CZ"/>
        </w:rPr>
        <w:t xml:space="preserve">mělo </w:t>
      </w:r>
      <w:r w:rsidR="00FC01FC">
        <w:rPr>
          <w:rFonts w:ascii="Times New Roman" w:eastAsia="Times New Roman" w:hAnsi="Times New Roman" w:cs="Times New Roman"/>
          <w:lang w:eastAsia="cs-CZ"/>
        </w:rPr>
        <w:t xml:space="preserve">ředitele a 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 xml:space="preserve">6 </w:t>
      </w:r>
      <w:r w:rsidR="004040D6" w:rsidRPr="0068792D">
        <w:rPr>
          <w:rFonts w:ascii="Times New Roman" w:eastAsia="Times New Roman" w:hAnsi="Times New Roman" w:cs="Times New Roman"/>
          <w:lang w:eastAsia="cs-CZ"/>
        </w:rPr>
        <w:t xml:space="preserve">dalších 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>zaměstnanců.</w:t>
      </w:r>
    </w:p>
    <w:p w:rsidR="00916562" w:rsidRPr="0068792D" w:rsidRDefault="00CE4883" w:rsidP="005C30E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>Ú</w:t>
      </w:r>
      <w:r w:rsidR="00916562" w:rsidRPr="0068792D">
        <w:rPr>
          <w:rFonts w:ascii="Times New Roman" w:eastAsia="Times New Roman" w:hAnsi="Times New Roman" w:cs="Times New Roman"/>
          <w:lang w:eastAsia="cs-CZ"/>
        </w:rPr>
        <w:t>koly Centra pro lidská práva jsou</w:t>
      </w:r>
      <w:r w:rsidR="00F26E09" w:rsidRPr="0068792D">
        <w:rPr>
          <w:rFonts w:ascii="Times New Roman" w:eastAsia="Times New Roman" w:hAnsi="Times New Roman" w:cs="Times New Roman"/>
          <w:lang w:eastAsia="cs-CZ"/>
        </w:rPr>
        <w:t>:</w:t>
      </w:r>
    </w:p>
    <w:p w:rsidR="00916562" w:rsidRPr="0068792D" w:rsidRDefault="00916562" w:rsidP="005C30E5">
      <w:pPr>
        <w:pStyle w:val="Odstavecseseznamem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>podporova</w:t>
      </w:r>
      <w:r w:rsidR="00CE4883" w:rsidRPr="0068792D">
        <w:rPr>
          <w:rFonts w:ascii="Times New Roman" w:eastAsia="Times New Roman" w:hAnsi="Times New Roman" w:cs="Times New Roman"/>
          <w:lang w:eastAsia="cs-CZ"/>
        </w:rPr>
        <w:t xml:space="preserve">t </w:t>
      </w:r>
      <w:r w:rsidR="00FC01FC">
        <w:rPr>
          <w:rFonts w:ascii="Times New Roman" w:eastAsia="Times New Roman" w:hAnsi="Times New Roman" w:cs="Times New Roman"/>
          <w:lang w:eastAsia="cs-CZ"/>
        </w:rPr>
        <w:t>šíření</w:t>
      </w:r>
      <w:r w:rsidR="00CE4883" w:rsidRPr="0068792D">
        <w:rPr>
          <w:rFonts w:ascii="Times New Roman" w:eastAsia="Times New Roman" w:hAnsi="Times New Roman" w:cs="Times New Roman"/>
          <w:lang w:eastAsia="cs-CZ"/>
        </w:rPr>
        <w:t xml:space="preserve"> informací</w:t>
      </w:r>
      <w:r w:rsidRPr="0068792D">
        <w:rPr>
          <w:rFonts w:ascii="Times New Roman" w:eastAsia="Times New Roman" w:hAnsi="Times New Roman" w:cs="Times New Roman"/>
          <w:lang w:eastAsia="cs-CZ"/>
        </w:rPr>
        <w:t>, vzdělávání</w:t>
      </w:r>
      <w:r w:rsidR="00CE4883" w:rsidRPr="0068792D">
        <w:rPr>
          <w:rFonts w:ascii="Times New Roman" w:eastAsia="Times New Roman" w:hAnsi="Times New Roman" w:cs="Times New Roman"/>
          <w:lang w:eastAsia="cs-CZ"/>
        </w:rPr>
        <w:t>, školení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a výzkum v oblasti základních a lidských práv</w:t>
      </w:r>
      <w:r w:rsidR="00FC01FC">
        <w:rPr>
          <w:rFonts w:ascii="Times New Roman" w:eastAsia="Times New Roman" w:hAnsi="Times New Roman" w:cs="Times New Roman"/>
          <w:lang w:eastAsia="cs-CZ"/>
        </w:rPr>
        <w:t>;</w:t>
      </w:r>
    </w:p>
    <w:p w:rsidR="00916562" w:rsidRPr="0068792D" w:rsidRDefault="00916562" w:rsidP="005C30E5">
      <w:pPr>
        <w:pStyle w:val="Odstavecseseznamem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>vypracovávat zprávy o prová</w:t>
      </w:r>
      <w:r w:rsidR="00FC01FC">
        <w:rPr>
          <w:rFonts w:ascii="Times New Roman" w:eastAsia="Times New Roman" w:hAnsi="Times New Roman" w:cs="Times New Roman"/>
          <w:lang w:eastAsia="cs-CZ"/>
        </w:rPr>
        <w:t>dění základních a lidských práv;</w:t>
      </w:r>
    </w:p>
    <w:p w:rsidR="00916562" w:rsidRPr="0068792D" w:rsidRDefault="00CE4883" w:rsidP="005C30E5">
      <w:pPr>
        <w:pStyle w:val="Odstavecseseznamem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>předkládat návrhy a vydávat stanoviska s cílem</w:t>
      </w:r>
      <w:r w:rsidR="00916562"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8792D">
        <w:rPr>
          <w:rFonts w:ascii="Times New Roman" w:eastAsia="Times New Roman" w:hAnsi="Times New Roman" w:cs="Times New Roman"/>
          <w:lang w:eastAsia="cs-CZ"/>
        </w:rPr>
        <w:t>podpory</w:t>
      </w:r>
      <w:r w:rsidR="00916562" w:rsidRPr="0068792D">
        <w:rPr>
          <w:rFonts w:ascii="Times New Roman" w:eastAsia="Times New Roman" w:hAnsi="Times New Roman" w:cs="Times New Roman"/>
          <w:lang w:eastAsia="cs-CZ"/>
        </w:rPr>
        <w:t xml:space="preserve"> a uplatňování základních a lidských práv</w:t>
      </w:r>
      <w:r w:rsidR="00FC01FC">
        <w:rPr>
          <w:rFonts w:ascii="Times New Roman" w:eastAsia="Times New Roman" w:hAnsi="Times New Roman" w:cs="Times New Roman"/>
          <w:lang w:eastAsia="cs-CZ"/>
        </w:rPr>
        <w:t>;</w:t>
      </w:r>
    </w:p>
    <w:p w:rsidR="00916562" w:rsidRPr="0068792D" w:rsidRDefault="00CE4883" w:rsidP="005C30E5">
      <w:pPr>
        <w:pStyle w:val="Odstavecseseznamem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 xml:space="preserve">podílet se na </w:t>
      </w:r>
      <w:r w:rsidR="00916562" w:rsidRPr="0068792D">
        <w:rPr>
          <w:rFonts w:ascii="Times New Roman" w:eastAsia="Times New Roman" w:hAnsi="Times New Roman" w:cs="Times New Roman"/>
          <w:lang w:eastAsia="cs-CZ"/>
        </w:rPr>
        <w:t>evropské a m</w:t>
      </w:r>
      <w:r w:rsidRPr="0068792D">
        <w:rPr>
          <w:rFonts w:ascii="Times New Roman" w:eastAsia="Times New Roman" w:hAnsi="Times New Roman" w:cs="Times New Roman"/>
          <w:lang w:eastAsia="cs-CZ"/>
        </w:rPr>
        <w:t>ezi</w:t>
      </w:r>
      <w:r w:rsidR="00EA04B0" w:rsidRPr="0068792D">
        <w:rPr>
          <w:rFonts w:ascii="Times New Roman" w:eastAsia="Times New Roman" w:hAnsi="Times New Roman" w:cs="Times New Roman"/>
          <w:lang w:eastAsia="cs-CZ"/>
        </w:rPr>
        <w:t>národní spolupráci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spojené s </w:t>
      </w:r>
      <w:r w:rsidR="00916562" w:rsidRPr="0068792D">
        <w:rPr>
          <w:rFonts w:ascii="Times New Roman" w:eastAsia="Times New Roman" w:hAnsi="Times New Roman" w:cs="Times New Roman"/>
          <w:lang w:eastAsia="cs-CZ"/>
        </w:rPr>
        <w:t>prosazování</w:t>
      </w:r>
      <w:r w:rsidRPr="0068792D">
        <w:rPr>
          <w:rFonts w:ascii="Times New Roman" w:eastAsia="Times New Roman" w:hAnsi="Times New Roman" w:cs="Times New Roman"/>
          <w:lang w:eastAsia="cs-CZ"/>
        </w:rPr>
        <w:t>m a ochranou</w:t>
      </w:r>
      <w:r w:rsidR="00916562" w:rsidRPr="0068792D">
        <w:rPr>
          <w:rFonts w:ascii="Times New Roman" w:eastAsia="Times New Roman" w:hAnsi="Times New Roman" w:cs="Times New Roman"/>
          <w:lang w:eastAsia="cs-CZ"/>
        </w:rPr>
        <w:t xml:space="preserve"> základních a lidských práv</w:t>
      </w:r>
      <w:r w:rsidR="00FC01FC">
        <w:rPr>
          <w:rFonts w:ascii="Times New Roman" w:eastAsia="Times New Roman" w:hAnsi="Times New Roman" w:cs="Times New Roman"/>
          <w:lang w:eastAsia="cs-CZ"/>
        </w:rPr>
        <w:t>;</w:t>
      </w:r>
    </w:p>
    <w:p w:rsidR="00916562" w:rsidRPr="0068792D" w:rsidRDefault="00916562" w:rsidP="005C30E5">
      <w:pPr>
        <w:pStyle w:val="Odstavecseseznamem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>plnit další podobné úkoly spojené s prosazováním a uplatňováním základních a lidských práv</w:t>
      </w:r>
      <w:r w:rsidR="00FC01FC">
        <w:rPr>
          <w:rFonts w:ascii="Times New Roman" w:eastAsia="Times New Roman" w:hAnsi="Times New Roman" w:cs="Times New Roman"/>
          <w:lang w:eastAsia="cs-CZ"/>
        </w:rPr>
        <w:t>.</w:t>
      </w:r>
    </w:p>
    <w:p w:rsidR="00916562" w:rsidRPr="0068792D" w:rsidRDefault="00916562" w:rsidP="005C30E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8792D">
        <w:rPr>
          <w:rFonts w:ascii="Times New Roman" w:eastAsia="Times New Roman" w:hAnsi="Times New Roman" w:cs="Times New Roman"/>
          <w:b/>
          <w:lang w:eastAsia="cs-CZ"/>
        </w:rPr>
        <w:t>Centrum</w:t>
      </w:r>
      <w:r w:rsidR="003F65B9" w:rsidRPr="0068792D">
        <w:rPr>
          <w:rFonts w:ascii="Times New Roman" w:eastAsia="Times New Roman" w:hAnsi="Times New Roman" w:cs="Times New Roman"/>
          <w:b/>
          <w:lang w:eastAsia="cs-CZ"/>
        </w:rPr>
        <w:t>, na rozdíl od ombudsmana,</w:t>
      </w:r>
      <w:r w:rsidRPr="0068792D">
        <w:rPr>
          <w:rFonts w:ascii="Times New Roman" w:eastAsia="Times New Roman" w:hAnsi="Times New Roman" w:cs="Times New Roman"/>
          <w:b/>
          <w:lang w:eastAsia="cs-CZ"/>
        </w:rPr>
        <w:t xml:space="preserve"> nepřijímá a nešetří stížnosti.</w:t>
      </w:r>
    </w:p>
    <w:p w:rsidR="00E9770E" w:rsidRPr="0068792D" w:rsidRDefault="00E9770E" w:rsidP="005C30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b/>
          <w:lang w:eastAsia="cs-CZ"/>
        </w:rPr>
        <w:t>Delegace pro lidská práva</w:t>
      </w:r>
      <w:r w:rsidR="0093022F" w:rsidRPr="0068792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 xml:space="preserve">Vedle centra byla </w:t>
      </w:r>
      <w:r w:rsidR="00EA04B0" w:rsidRPr="0068792D">
        <w:rPr>
          <w:rFonts w:ascii="Times New Roman" w:eastAsia="Times New Roman" w:hAnsi="Times New Roman" w:cs="Times New Roman"/>
          <w:lang w:eastAsia="cs-CZ"/>
        </w:rPr>
        <w:t xml:space="preserve">novelou </w:t>
      </w:r>
      <w:r w:rsidR="0068792D">
        <w:rPr>
          <w:rFonts w:ascii="Times New Roman" w:eastAsia="Times New Roman" w:hAnsi="Times New Roman" w:cs="Times New Roman"/>
          <w:lang w:eastAsia="cs-CZ"/>
        </w:rPr>
        <w:t xml:space="preserve">zákona o ombudsmanovi </w:t>
      </w:r>
      <w:r w:rsidR="00EA04B0" w:rsidRPr="0068792D">
        <w:rPr>
          <w:rFonts w:ascii="Times New Roman" w:eastAsia="Times New Roman" w:hAnsi="Times New Roman" w:cs="Times New Roman"/>
          <w:lang w:eastAsia="cs-CZ"/>
        </w:rPr>
        <w:t xml:space="preserve">z roku 2011 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>zřízena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 xml:space="preserve">nejméně dvacetičlenná a </w:t>
      </w:r>
      <w:r w:rsidR="004E332B" w:rsidRPr="0068792D">
        <w:rPr>
          <w:rFonts w:ascii="Times New Roman" w:eastAsia="Times New Roman" w:hAnsi="Times New Roman" w:cs="Times New Roman"/>
          <w:lang w:eastAsia="cs-CZ"/>
        </w:rPr>
        <w:t xml:space="preserve">nejvíce 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>čtyřicetičlenná Delegace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pro lidská práva, jejíž členové zastupují 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 xml:space="preserve">nejvýznamnější </w:t>
      </w:r>
      <w:r w:rsidRPr="0068792D">
        <w:rPr>
          <w:rFonts w:ascii="Times New Roman" w:eastAsia="Times New Roman" w:hAnsi="Times New Roman" w:cs="Times New Roman"/>
          <w:lang w:eastAsia="cs-CZ"/>
        </w:rPr>
        <w:t>finské</w:t>
      </w:r>
      <w:r w:rsidR="004E332B" w:rsidRPr="0068792D">
        <w:rPr>
          <w:rFonts w:ascii="Times New Roman" w:eastAsia="Times New Roman" w:hAnsi="Times New Roman" w:cs="Times New Roman"/>
          <w:lang w:eastAsia="cs-CZ"/>
        </w:rPr>
        <w:t xml:space="preserve"> aktéry 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 xml:space="preserve">činné </w:t>
      </w:r>
      <w:r w:rsidR="004E332B" w:rsidRPr="0068792D">
        <w:rPr>
          <w:rFonts w:ascii="Times New Roman" w:eastAsia="Times New Roman" w:hAnsi="Times New Roman" w:cs="Times New Roman"/>
          <w:lang w:eastAsia="cs-CZ"/>
        </w:rPr>
        <w:t xml:space="preserve">v oblasti lidských práv. 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 xml:space="preserve">(Je upravena v § 19e zákona o ombudsmanovi). 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Delegace funguje jako orgán pro spolupráci v oblasti lidských práv a pomáhá zintenzivnit tok informací mezi 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 xml:space="preserve">aktéry. Zabývá se </w:t>
      </w:r>
      <w:r w:rsidRPr="0068792D">
        <w:rPr>
          <w:rFonts w:ascii="Times New Roman" w:eastAsia="Times New Roman" w:hAnsi="Times New Roman" w:cs="Times New Roman"/>
          <w:lang w:eastAsia="cs-CZ"/>
        </w:rPr>
        <w:t>otázkami lidských práv, které mají zásadní význam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>.</w:t>
      </w:r>
      <w:r w:rsidR="004E332B"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68792D">
        <w:rPr>
          <w:rFonts w:ascii="Times New Roman" w:eastAsia="Times New Roman" w:hAnsi="Times New Roman" w:cs="Times New Roman"/>
          <w:lang w:eastAsia="cs-CZ"/>
        </w:rPr>
        <w:t>Členy D</w:t>
      </w:r>
      <w:r w:rsidR="00EA04B0" w:rsidRPr="0068792D">
        <w:rPr>
          <w:rFonts w:ascii="Times New Roman" w:eastAsia="Times New Roman" w:hAnsi="Times New Roman" w:cs="Times New Roman"/>
          <w:lang w:eastAsia="cs-CZ"/>
        </w:rPr>
        <w:t>elegace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>jmenuje ombudsman</w:t>
      </w:r>
      <w:r w:rsidR="004040D6" w:rsidRPr="0068792D">
        <w:rPr>
          <w:rFonts w:ascii="Times New Roman" w:eastAsia="Times New Roman" w:hAnsi="Times New Roman" w:cs="Times New Roman"/>
          <w:lang w:eastAsia="cs-CZ"/>
        </w:rPr>
        <w:t xml:space="preserve"> na čtyřleté funkční období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4E332B" w:rsidRPr="0068792D">
        <w:rPr>
          <w:rFonts w:ascii="Times New Roman" w:eastAsia="Times New Roman" w:hAnsi="Times New Roman" w:cs="Times New Roman"/>
          <w:lang w:eastAsia="cs-CZ"/>
        </w:rPr>
        <w:t xml:space="preserve">Skládá se ze zástupců občanské společnosti, výzkumu a dalších aktérů. Stálými členy delegace jsou specializovaní ombudsmani a další nezávislé </w:t>
      </w:r>
      <w:r w:rsidR="00EA04B0" w:rsidRPr="0068792D">
        <w:rPr>
          <w:rFonts w:ascii="Times New Roman" w:eastAsia="Times New Roman" w:hAnsi="Times New Roman" w:cs="Times New Roman"/>
          <w:lang w:eastAsia="cs-CZ"/>
        </w:rPr>
        <w:t xml:space="preserve">instituce, např. </w:t>
      </w:r>
      <w:r w:rsidR="004E332B" w:rsidRPr="0068792D">
        <w:rPr>
          <w:rFonts w:ascii="Times New Roman" w:eastAsia="Times New Roman" w:hAnsi="Times New Roman" w:cs="Times New Roman"/>
          <w:lang w:eastAsia="cs-CZ"/>
        </w:rPr>
        <w:t xml:space="preserve">ombudsman pro nediskriminaci, ombudsman pro rovnost, ombudsman pro děti a ombudsman pro ochranu 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 xml:space="preserve">osobních </w:t>
      </w:r>
      <w:r w:rsidR="004E332B" w:rsidRPr="0068792D">
        <w:rPr>
          <w:rFonts w:ascii="Times New Roman" w:eastAsia="Times New Roman" w:hAnsi="Times New Roman" w:cs="Times New Roman"/>
          <w:lang w:eastAsia="cs-CZ"/>
        </w:rPr>
        <w:t xml:space="preserve">údajů. </w:t>
      </w:r>
      <w:r w:rsidR="00EA04B0" w:rsidRPr="0068792D">
        <w:rPr>
          <w:rFonts w:ascii="Times New Roman" w:eastAsia="Times New Roman" w:hAnsi="Times New Roman" w:cs="Times New Roman"/>
          <w:lang w:eastAsia="cs-CZ"/>
        </w:rPr>
        <w:t>Delegaci p</w:t>
      </w:r>
      <w:r w:rsidRPr="0068792D">
        <w:rPr>
          <w:rFonts w:ascii="Times New Roman" w:eastAsia="Times New Roman" w:hAnsi="Times New Roman" w:cs="Times New Roman"/>
          <w:lang w:eastAsia="cs-CZ"/>
        </w:rPr>
        <w:t>ředsedá ředitel Centra</w:t>
      </w:r>
      <w:r w:rsidR="00FC01FC">
        <w:rPr>
          <w:rFonts w:ascii="Times New Roman" w:eastAsia="Times New Roman" w:hAnsi="Times New Roman" w:cs="Times New Roman"/>
          <w:lang w:eastAsia="cs-CZ"/>
        </w:rPr>
        <w:t>.</w:t>
      </w:r>
      <w:r w:rsidR="0068792D">
        <w:rPr>
          <w:rFonts w:ascii="Times New Roman" w:eastAsia="Times New Roman" w:hAnsi="Times New Roman" w:cs="Times New Roman"/>
          <w:lang w:eastAsia="cs-CZ"/>
        </w:rPr>
        <w:t xml:space="preserve"> D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elegace </w:t>
      </w:r>
      <w:r w:rsidR="00AB16CE" w:rsidRPr="0068792D">
        <w:rPr>
          <w:rFonts w:ascii="Times New Roman" w:eastAsia="Times New Roman" w:hAnsi="Times New Roman" w:cs="Times New Roman"/>
          <w:lang w:eastAsia="cs-CZ"/>
        </w:rPr>
        <w:t xml:space="preserve">si </w:t>
      </w:r>
      <w:r w:rsidR="0068792D">
        <w:rPr>
          <w:rFonts w:ascii="Times New Roman" w:eastAsia="Times New Roman" w:hAnsi="Times New Roman" w:cs="Times New Roman"/>
          <w:lang w:eastAsia="cs-CZ"/>
        </w:rPr>
        <w:t xml:space="preserve">sama </w:t>
      </w:r>
      <w:r w:rsidRPr="0068792D">
        <w:rPr>
          <w:rFonts w:ascii="Times New Roman" w:eastAsia="Times New Roman" w:hAnsi="Times New Roman" w:cs="Times New Roman"/>
          <w:lang w:eastAsia="cs-CZ"/>
        </w:rPr>
        <w:t>vybírá svého místopředsedu. Delegace se schází dvakrát až čtyřikrát ročně.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 xml:space="preserve"> Delegace také každoročně schvaluje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akční plán a výroční zprávu Centra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>.</w:t>
      </w:r>
      <w:r w:rsidR="00901D46"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901D46" w:rsidRPr="0068792D" w:rsidRDefault="006D269A" w:rsidP="005C30E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 xml:space="preserve">Prvním společným úkolem </w:t>
      </w:r>
      <w:r w:rsidR="00723B35" w:rsidRPr="0068792D">
        <w:rPr>
          <w:rFonts w:ascii="Times New Roman" w:eastAsia="Times New Roman" w:hAnsi="Times New Roman" w:cs="Times New Roman"/>
          <w:lang w:eastAsia="cs-CZ"/>
        </w:rPr>
        <w:t xml:space="preserve">finské </w:t>
      </w:r>
      <w:r w:rsidRPr="0068792D">
        <w:rPr>
          <w:rFonts w:ascii="Times New Roman" w:eastAsia="Times New Roman" w:hAnsi="Times New Roman" w:cs="Times New Roman"/>
          <w:lang w:eastAsia="cs-CZ"/>
        </w:rPr>
        <w:t>Národní instituce pro lidská práva (tj. o</w:t>
      </w:r>
      <w:r w:rsidR="00380837" w:rsidRPr="0068792D">
        <w:rPr>
          <w:rFonts w:ascii="Times New Roman" w:eastAsia="Times New Roman" w:hAnsi="Times New Roman" w:cs="Times New Roman"/>
          <w:lang w:eastAsia="cs-CZ"/>
        </w:rPr>
        <w:t xml:space="preserve">mbudsmana, 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>C</w:t>
      </w:r>
      <w:r w:rsidRPr="0068792D">
        <w:rPr>
          <w:rFonts w:ascii="Times New Roman" w:eastAsia="Times New Roman" w:hAnsi="Times New Roman" w:cs="Times New Roman"/>
          <w:lang w:eastAsia="cs-CZ"/>
        </w:rPr>
        <w:t>entra</w:t>
      </w:r>
      <w:r w:rsidR="00DF1CA6" w:rsidRPr="0068792D">
        <w:rPr>
          <w:rFonts w:ascii="Times New Roman" w:eastAsia="Times New Roman" w:hAnsi="Times New Roman" w:cs="Times New Roman"/>
          <w:lang w:eastAsia="cs-CZ"/>
        </w:rPr>
        <w:t xml:space="preserve"> a D</w:t>
      </w:r>
      <w:r w:rsidR="00380837" w:rsidRPr="0068792D">
        <w:rPr>
          <w:rFonts w:ascii="Times New Roman" w:eastAsia="Times New Roman" w:hAnsi="Times New Roman" w:cs="Times New Roman"/>
          <w:lang w:eastAsia="cs-CZ"/>
        </w:rPr>
        <w:t>elegace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) je </w:t>
      </w:r>
      <w:r w:rsidRPr="0068792D">
        <w:rPr>
          <w:rFonts w:ascii="Times New Roman" w:eastAsia="Times New Roman" w:hAnsi="Times New Roman" w:cs="Times New Roman"/>
          <w:b/>
          <w:lang w:eastAsia="cs-CZ"/>
        </w:rPr>
        <w:t>sledování provádění Úmluvy o právech osob se zdravotním postižením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 podle čl. 33 odst. 2 </w:t>
      </w:r>
      <w:r w:rsidR="00BE1376" w:rsidRPr="0068792D">
        <w:rPr>
          <w:rFonts w:ascii="Times New Roman" w:eastAsia="Times New Roman" w:hAnsi="Times New Roman" w:cs="Times New Roman"/>
          <w:lang w:eastAsia="cs-CZ"/>
        </w:rPr>
        <w:t xml:space="preserve">této 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úmluvy. </w:t>
      </w:r>
      <w:r w:rsidR="00BE1376" w:rsidRPr="0068792D">
        <w:rPr>
          <w:rFonts w:ascii="Times New Roman" w:eastAsia="Times New Roman" w:hAnsi="Times New Roman" w:cs="Times New Roman"/>
          <w:lang w:eastAsia="cs-CZ"/>
        </w:rPr>
        <w:t xml:space="preserve">Úmluva a její protokol vstoupily pro Finsko v planost 10. června 2016. </w:t>
      </w:r>
      <w:r w:rsidR="00901D46" w:rsidRPr="0068792D">
        <w:rPr>
          <w:rFonts w:ascii="Times New Roman" w:eastAsia="Times New Roman" w:hAnsi="Times New Roman" w:cs="Times New Roman"/>
          <w:lang w:eastAsia="cs-CZ"/>
        </w:rPr>
        <w:t>S cí</w:t>
      </w:r>
      <w:r w:rsidR="00BE1376" w:rsidRPr="0068792D">
        <w:rPr>
          <w:rFonts w:ascii="Times New Roman" w:eastAsia="Times New Roman" w:hAnsi="Times New Roman" w:cs="Times New Roman"/>
          <w:lang w:eastAsia="cs-CZ"/>
        </w:rPr>
        <w:t xml:space="preserve">lem naplnit čl. 33 odst. 3 </w:t>
      </w:r>
      <w:r w:rsidR="00901D46" w:rsidRPr="0068792D">
        <w:rPr>
          <w:rFonts w:ascii="Times New Roman" w:eastAsia="Times New Roman" w:hAnsi="Times New Roman" w:cs="Times New Roman"/>
          <w:lang w:eastAsia="cs-CZ"/>
        </w:rPr>
        <w:t>úmluvy ohledně participace organizací os</w:t>
      </w:r>
      <w:r w:rsidR="00EA04B0" w:rsidRPr="0068792D">
        <w:rPr>
          <w:rFonts w:ascii="Times New Roman" w:eastAsia="Times New Roman" w:hAnsi="Times New Roman" w:cs="Times New Roman"/>
          <w:lang w:eastAsia="cs-CZ"/>
        </w:rPr>
        <w:t>ob se zdravotním postižením byl</w:t>
      </w:r>
      <w:r w:rsidR="00901D46" w:rsidRPr="0068792D">
        <w:rPr>
          <w:rFonts w:ascii="Times New Roman" w:eastAsia="Times New Roman" w:hAnsi="Times New Roman" w:cs="Times New Roman"/>
          <w:lang w:eastAsia="cs-CZ"/>
        </w:rPr>
        <w:t xml:space="preserve"> také zř</w:t>
      </w:r>
      <w:r w:rsidR="00BE1376" w:rsidRPr="0068792D">
        <w:rPr>
          <w:rFonts w:ascii="Times New Roman" w:eastAsia="Times New Roman" w:hAnsi="Times New Roman" w:cs="Times New Roman"/>
          <w:lang w:eastAsia="cs-CZ"/>
        </w:rPr>
        <w:t>ízen specifický stálý podvýbor D</w:t>
      </w:r>
      <w:r w:rsidR="00137776">
        <w:rPr>
          <w:rFonts w:ascii="Times New Roman" w:eastAsia="Times New Roman" w:hAnsi="Times New Roman" w:cs="Times New Roman"/>
          <w:lang w:eastAsia="cs-CZ"/>
        </w:rPr>
        <w:t>elegace.</w:t>
      </w:r>
    </w:p>
    <w:p w:rsidR="0093022F" w:rsidRPr="0068792D" w:rsidRDefault="0093022F" w:rsidP="005C30E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 xml:space="preserve">V roce 2014 byla vypracována první společná dlouhodobá strategie </w:t>
      </w:r>
      <w:r w:rsidR="00BE1376" w:rsidRPr="0068792D">
        <w:rPr>
          <w:rFonts w:ascii="Times New Roman" w:eastAsia="Times New Roman" w:hAnsi="Times New Roman" w:cs="Times New Roman"/>
          <w:lang w:eastAsia="cs-CZ"/>
        </w:rPr>
        <w:t>N</w:t>
      </w:r>
      <w:r w:rsidR="006D269A" w:rsidRPr="0068792D">
        <w:rPr>
          <w:rFonts w:ascii="Times New Roman" w:eastAsia="Times New Roman" w:hAnsi="Times New Roman" w:cs="Times New Roman"/>
          <w:lang w:eastAsia="cs-CZ"/>
        </w:rPr>
        <w:t xml:space="preserve">árodní lidskoprávní </w:t>
      </w:r>
      <w:r w:rsidRPr="0068792D">
        <w:rPr>
          <w:rFonts w:ascii="Times New Roman" w:eastAsia="Times New Roman" w:hAnsi="Times New Roman" w:cs="Times New Roman"/>
          <w:lang w:eastAsia="cs-CZ"/>
        </w:rPr>
        <w:t xml:space="preserve">instituce. </w:t>
      </w:r>
      <w:r w:rsidR="00BE1376" w:rsidRPr="0068792D">
        <w:rPr>
          <w:rFonts w:ascii="Times New Roman" w:eastAsia="Times New Roman" w:hAnsi="Times New Roman" w:cs="Times New Roman"/>
          <w:lang w:eastAsia="cs-CZ"/>
        </w:rPr>
        <w:t>Strategie vychází z principu, že ochrannou roli vykonává ombudsman, centrum vykonává činnosti směřující k podpoře lidských práv (výzkum, vzdělávání, osvěta) a tyto činnosti se vzájemně doplňují.</w:t>
      </w:r>
    </w:p>
    <w:p w:rsidR="00901D46" w:rsidRPr="0068792D" w:rsidRDefault="002E26F1" w:rsidP="00CB20D4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68792D">
        <w:rPr>
          <w:rFonts w:ascii="Times New Roman" w:eastAsia="Times New Roman" w:hAnsi="Times New Roman" w:cs="Times New Roman"/>
          <w:b/>
          <w:i/>
          <w:lang w:eastAsia="cs-CZ"/>
        </w:rPr>
        <w:t>Zdroje:</w:t>
      </w:r>
    </w:p>
    <w:p w:rsidR="00901D46" w:rsidRPr="0068792D" w:rsidRDefault="00901D46" w:rsidP="00CB20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 xml:space="preserve">Webová stránka Parliamentary ombudsman of Finland, dostupné z </w:t>
      </w:r>
      <w:hyperlink r:id="rId8" w:history="1">
        <w:r w:rsidRPr="006879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https://www.oikeusasiamies.fi/en/eoa</w:t>
        </w:r>
      </w:hyperlink>
      <w:r w:rsidRPr="0068792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901D46" w:rsidRPr="0068792D" w:rsidRDefault="00901D46" w:rsidP="00CB20D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68792D">
        <w:rPr>
          <w:rFonts w:ascii="Times New Roman" w:eastAsia="Times New Roman" w:hAnsi="Times New Roman" w:cs="Times New Roman"/>
          <w:lang w:eastAsia="cs-CZ"/>
        </w:rPr>
        <w:t>Webová stránka finského Centr</w:t>
      </w:r>
      <w:r w:rsidR="005C30E5" w:rsidRPr="0068792D">
        <w:rPr>
          <w:rFonts w:ascii="Times New Roman" w:eastAsia="Times New Roman" w:hAnsi="Times New Roman" w:cs="Times New Roman"/>
          <w:lang w:eastAsia="cs-CZ"/>
        </w:rPr>
        <w:t xml:space="preserve">a pro lidská práva, dostupné z </w:t>
      </w:r>
      <w:hyperlink r:id="rId9" w:history="1">
        <w:r w:rsidRPr="006879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https://www.humanrightscentre.fi/</w:t>
        </w:r>
      </w:hyperlink>
    </w:p>
    <w:p w:rsidR="005C30E5" w:rsidRPr="0068792D" w:rsidRDefault="005C30E5" w:rsidP="00EA04B0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68792D">
        <w:rPr>
          <w:rFonts w:ascii="Times New Roman" w:eastAsia="Times New Roman" w:hAnsi="Times New Roman" w:cs="Times New Roman"/>
          <w:sz w:val="22"/>
          <w:szCs w:val="22"/>
          <w:lang w:eastAsia="cs-CZ"/>
        </w:rPr>
        <w:t>Parliame</w:t>
      </w:r>
      <w:r w:rsidR="00524CF4" w:rsidRPr="0068792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ntary ombudsman of Finlad, Summary of the Annual Report </w:t>
      </w:r>
      <w:r w:rsidR="004479B4" w:rsidRPr="0068792D">
        <w:rPr>
          <w:rFonts w:ascii="Times New Roman" w:eastAsia="Times New Roman" w:hAnsi="Times New Roman" w:cs="Times New Roman"/>
          <w:sz w:val="22"/>
          <w:szCs w:val="22"/>
          <w:lang w:eastAsia="cs-CZ"/>
        </w:rPr>
        <w:t>2018 a starší zprávy</w:t>
      </w:r>
      <w:r w:rsidR="00524CF4" w:rsidRPr="0068792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68792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ombudsmana dostupné na adrese </w:t>
      </w:r>
      <w:r w:rsidRPr="0068792D">
        <w:rPr>
          <w:rFonts w:ascii="Times New Roman" w:hAnsi="Times New Roman" w:cs="Times New Roman"/>
          <w:sz w:val="22"/>
          <w:szCs w:val="22"/>
        </w:rPr>
        <w:t>na adrese:</w:t>
      </w:r>
    </w:p>
    <w:p w:rsidR="005C30E5" w:rsidRPr="005C30E5" w:rsidRDefault="006A7662" w:rsidP="00EA04B0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5C30E5" w:rsidRPr="0068792D">
          <w:rPr>
            <w:rStyle w:val="Hypertextovodkaz"/>
            <w:rFonts w:ascii="Times New Roman" w:hAnsi="Times New Roman" w:cs="Times New Roman"/>
            <w:sz w:val="22"/>
            <w:szCs w:val="22"/>
          </w:rPr>
          <w:t>https://www.oikeusasiamies.fi/en_GB/web/guest/toimintakertomukset1</w:t>
        </w:r>
      </w:hyperlink>
      <w:r w:rsidR="005C30E5" w:rsidRPr="005C30E5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5C30E5" w:rsidRPr="005C30E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2B" w:rsidRDefault="00A1022B" w:rsidP="00AD4FB0">
      <w:pPr>
        <w:spacing w:after="0" w:line="240" w:lineRule="auto"/>
      </w:pPr>
      <w:r>
        <w:separator/>
      </w:r>
    </w:p>
  </w:endnote>
  <w:endnote w:type="continuationSeparator" w:id="0">
    <w:p w:rsidR="00A1022B" w:rsidRDefault="00A1022B" w:rsidP="00AD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Nunito Sans">
    <w:altName w:val="Times New Roman"/>
    <w:charset w:val="00"/>
    <w:family w:val="auto"/>
    <w:pitch w:val="default"/>
  </w:font>
  <w:font w:name="DaxlinePro-Regular">
    <w:altName w:val="DaxlinePro-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731441"/>
      <w:docPartObj>
        <w:docPartGallery w:val="Page Numbers (Bottom of Page)"/>
        <w:docPartUnique/>
      </w:docPartObj>
    </w:sdtPr>
    <w:sdtEndPr/>
    <w:sdtContent>
      <w:p w:rsidR="00CB20D4" w:rsidRDefault="00CB20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62">
          <w:rPr>
            <w:noProof/>
          </w:rPr>
          <w:t>1</w:t>
        </w:r>
        <w:r>
          <w:fldChar w:fldCharType="end"/>
        </w:r>
      </w:p>
    </w:sdtContent>
  </w:sdt>
  <w:p w:rsidR="00CB20D4" w:rsidRDefault="00CB2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2B" w:rsidRDefault="00A1022B" w:rsidP="00AD4FB0">
      <w:pPr>
        <w:spacing w:after="0" w:line="240" w:lineRule="auto"/>
      </w:pPr>
      <w:r>
        <w:separator/>
      </w:r>
    </w:p>
  </w:footnote>
  <w:footnote w:type="continuationSeparator" w:id="0">
    <w:p w:rsidR="00A1022B" w:rsidRDefault="00A1022B" w:rsidP="00AD4FB0">
      <w:pPr>
        <w:spacing w:after="0" w:line="240" w:lineRule="auto"/>
      </w:pPr>
      <w:r>
        <w:continuationSeparator/>
      </w:r>
    </w:p>
  </w:footnote>
  <w:footnote w:id="1">
    <w:p w:rsidR="00533396" w:rsidRPr="005276E0" w:rsidRDefault="00533396" w:rsidP="006A08C7">
      <w:pPr>
        <w:pStyle w:val="Textpoznpodarou"/>
        <w:spacing w:after="120"/>
        <w:jc w:val="both"/>
        <w:rPr>
          <w:rFonts w:ascii="Times New Roman" w:hAnsi="Times New Roman" w:cs="Times New Roman"/>
          <w:lang w:val="en-GB"/>
        </w:rPr>
      </w:pPr>
      <w:r w:rsidRPr="005276E0">
        <w:rPr>
          <w:rStyle w:val="Znakapoznpodarou"/>
          <w:rFonts w:ascii="Times New Roman" w:hAnsi="Times New Roman" w:cs="Times New Roman"/>
          <w:lang w:val="en-GB"/>
        </w:rPr>
        <w:footnoteRef/>
      </w:r>
      <w:r w:rsidRPr="005276E0">
        <w:rPr>
          <w:rFonts w:ascii="Times New Roman" w:hAnsi="Times New Roman" w:cs="Times New Roman"/>
          <w:lang w:val="en-GB"/>
        </w:rPr>
        <w:t xml:space="preserve"> </w:t>
      </w:r>
      <w:r w:rsidRPr="00D739BA">
        <w:rPr>
          <w:rFonts w:ascii="Times New Roman" w:hAnsi="Times New Roman" w:cs="Times New Roman"/>
        </w:rPr>
        <w:t>Finsko je druhou zemí na světě, kde byl institut parlamentního ombudsmana pro dohled nad zákonností výkonu veřejné správy zřízen.</w:t>
      </w:r>
      <w:r w:rsidRPr="005276E0">
        <w:rPr>
          <w:rFonts w:ascii="Times New Roman" w:hAnsi="Times New Roman" w:cs="Times New Roman"/>
          <w:lang w:val="en-GB"/>
        </w:rPr>
        <w:t xml:space="preserve"> </w:t>
      </w:r>
    </w:p>
  </w:footnote>
  <w:footnote w:id="2">
    <w:p w:rsidR="005276E0" w:rsidRPr="005276E0" w:rsidRDefault="005276E0" w:rsidP="006A08C7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276E0">
        <w:rPr>
          <w:rStyle w:val="Znakapoznpodarou"/>
          <w:rFonts w:ascii="Times New Roman" w:hAnsi="Times New Roman" w:cs="Times New Roman"/>
          <w:sz w:val="20"/>
          <w:szCs w:val="20"/>
          <w:lang w:val="en-GB"/>
        </w:rPr>
        <w:footnoteRef/>
      </w:r>
      <w:r w:rsidR="0035444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276E0">
        <w:rPr>
          <w:rFonts w:ascii="Times New Roman" w:hAnsi="Times New Roman" w:cs="Times New Roman"/>
          <w:sz w:val="20"/>
          <w:szCs w:val="20"/>
          <w:lang w:val="en-GB"/>
        </w:rPr>
        <w:t>Agency</w:t>
      </w:r>
      <w:r w:rsidR="00354445">
        <w:rPr>
          <w:rFonts w:ascii="Times New Roman" w:hAnsi="Times New Roman" w:cs="Times New Roman"/>
          <w:sz w:val="20"/>
          <w:szCs w:val="20"/>
          <w:lang w:val="en-GB"/>
        </w:rPr>
        <w:t xml:space="preserve"> EU for Fundamental Rights</w:t>
      </w:r>
      <w:r w:rsidRPr="005276E0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5276E0">
        <w:rPr>
          <w:rFonts w:ascii="Times New Roman" w:hAnsi="Times New Roman" w:cs="Times New Roman"/>
          <w:i/>
          <w:color w:val="auto"/>
          <w:sz w:val="20"/>
          <w:szCs w:val="20"/>
          <w:lang w:val="en-GB"/>
        </w:rPr>
        <w:t>Strong and effective national human rights institutions – challenges, promising practices and opportunities</w:t>
      </w:r>
      <w:r w:rsidRPr="005276E0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r w:rsidRPr="005276E0">
        <w:rPr>
          <w:rStyle w:val="A3"/>
          <w:rFonts w:ascii="Times New Roman" w:hAnsi="Times New Roman" w:cs="Times New Roman"/>
          <w:color w:val="auto"/>
          <w:sz w:val="20"/>
          <w:szCs w:val="20"/>
          <w:lang w:val="en-GB"/>
        </w:rPr>
        <w:t>Luxembourg: Publications Office of the European Union, 2020</w:t>
      </w:r>
      <w:r w:rsidR="00F368C5">
        <w:rPr>
          <w:rStyle w:val="A3"/>
          <w:rFonts w:ascii="Times New Roman" w:hAnsi="Times New Roman" w:cs="Times New Roman"/>
          <w:color w:val="auto"/>
          <w:sz w:val="20"/>
          <w:szCs w:val="20"/>
          <w:lang w:val="en-GB"/>
        </w:rPr>
        <w:t>, s. 33.</w:t>
      </w:r>
    </w:p>
  </w:footnote>
  <w:footnote w:id="3">
    <w:p w:rsidR="00E867FC" w:rsidRPr="00D95DDB" w:rsidRDefault="00E867FC" w:rsidP="006A08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D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95DDB">
        <w:rPr>
          <w:rFonts w:ascii="Times New Roman" w:hAnsi="Times New Roman" w:cs="Times New Roman"/>
          <w:sz w:val="20"/>
          <w:szCs w:val="20"/>
        </w:rPr>
        <w:t xml:space="preserve"> </w:t>
      </w:r>
      <w:r w:rsidR="0082050C">
        <w:rPr>
          <w:rFonts w:ascii="Times New Roman" w:hAnsi="Times New Roman" w:cs="Times New Roman"/>
          <w:sz w:val="20"/>
          <w:szCs w:val="20"/>
        </w:rPr>
        <w:t>Relevantní č</w:t>
      </w:r>
      <w:r w:rsidR="00FC01FC">
        <w:rPr>
          <w:rFonts w:ascii="Times New Roman" w:hAnsi="Times New Roman" w:cs="Times New Roman"/>
          <w:sz w:val="20"/>
          <w:szCs w:val="20"/>
        </w:rPr>
        <w:t>lánky Ústavy Finska v anglickém jazyce</w:t>
      </w:r>
      <w:r w:rsidR="0082050C">
        <w:rPr>
          <w:rFonts w:ascii="Times New Roman" w:hAnsi="Times New Roman" w:cs="Times New Roman"/>
          <w:sz w:val="20"/>
          <w:szCs w:val="20"/>
        </w:rPr>
        <w:t xml:space="preserve"> a </w:t>
      </w:r>
      <w:r w:rsidR="005C30E5">
        <w:rPr>
          <w:rFonts w:ascii="Times New Roman" w:hAnsi="Times New Roman" w:cs="Times New Roman"/>
          <w:sz w:val="20"/>
          <w:szCs w:val="20"/>
        </w:rPr>
        <w:t xml:space="preserve">anglický </w:t>
      </w:r>
      <w:r w:rsidR="0082050C">
        <w:rPr>
          <w:rFonts w:ascii="Times New Roman" w:hAnsi="Times New Roman" w:cs="Times New Roman"/>
          <w:sz w:val="20"/>
          <w:szCs w:val="20"/>
        </w:rPr>
        <w:t xml:space="preserve">překlad zákona o parlamentním ombudsmanovi ze </w:t>
      </w:r>
      <w:r w:rsidR="00FC01FC">
        <w:rPr>
          <w:rFonts w:ascii="Times New Roman" w:hAnsi="Times New Roman" w:cs="Times New Roman"/>
          <w:sz w:val="20"/>
          <w:szCs w:val="20"/>
        </w:rPr>
        <w:t xml:space="preserve">dne </w:t>
      </w:r>
      <w:r w:rsidR="0082050C">
        <w:rPr>
          <w:rFonts w:ascii="Times New Roman" w:hAnsi="Times New Roman" w:cs="Times New Roman"/>
          <w:sz w:val="20"/>
          <w:szCs w:val="20"/>
        </w:rPr>
        <w:t xml:space="preserve">14. března 2002 </w:t>
      </w:r>
      <w:r w:rsidRPr="00D95DDB">
        <w:rPr>
          <w:rFonts w:ascii="Times New Roman" w:hAnsi="Times New Roman" w:cs="Times New Roman"/>
          <w:sz w:val="20"/>
          <w:szCs w:val="20"/>
        </w:rPr>
        <w:t>Parliamentary Ombudsman Act, 14 March 2002 (197/2002)</w:t>
      </w:r>
      <w:r w:rsidR="0082050C">
        <w:rPr>
          <w:rFonts w:ascii="Times New Roman" w:hAnsi="Times New Roman" w:cs="Times New Roman"/>
          <w:sz w:val="20"/>
          <w:szCs w:val="20"/>
        </w:rPr>
        <w:t xml:space="preserve"> v</w:t>
      </w:r>
      <w:r w:rsidRPr="00D95DDB">
        <w:rPr>
          <w:rFonts w:ascii="Times New Roman" w:hAnsi="Times New Roman" w:cs="Times New Roman"/>
          <w:sz w:val="20"/>
          <w:szCs w:val="20"/>
        </w:rPr>
        <w:t xml:space="preserve">iz </w:t>
      </w:r>
      <w:r w:rsidR="00533396" w:rsidRPr="00D95DDB">
        <w:rPr>
          <w:rFonts w:ascii="Times New Roman" w:eastAsia="Times New Roman" w:hAnsi="Times New Roman" w:cs="Times New Roman"/>
          <w:sz w:val="20"/>
          <w:szCs w:val="20"/>
          <w:lang w:eastAsia="cs-CZ"/>
        </w:rPr>
        <w:t>Parliame</w:t>
      </w:r>
      <w:r w:rsidRPr="00D95DDB">
        <w:rPr>
          <w:rFonts w:ascii="Times New Roman" w:eastAsia="Times New Roman" w:hAnsi="Times New Roman" w:cs="Times New Roman"/>
          <w:sz w:val="20"/>
          <w:szCs w:val="20"/>
          <w:lang w:eastAsia="cs-CZ"/>
        </w:rPr>
        <w:t>ntary Ombudsman of Finlad, Summary of the Annual Report 2018, Apendix 1</w:t>
      </w:r>
      <w:r w:rsidR="00533396" w:rsidRPr="00D95DDB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</w:footnote>
  <w:footnote w:id="4">
    <w:p w:rsidR="00FF4B40" w:rsidRPr="00D95DDB" w:rsidRDefault="00FF4B40" w:rsidP="006A08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D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95DDB">
        <w:rPr>
          <w:rFonts w:ascii="Times New Roman" w:hAnsi="Times New Roman" w:cs="Times New Roman"/>
          <w:sz w:val="20"/>
          <w:szCs w:val="20"/>
        </w:rPr>
        <w:t xml:space="preserve"> Tato působnost byla v roce </w:t>
      </w:r>
      <w:r w:rsidR="0097613D" w:rsidRPr="00D95DDB">
        <w:rPr>
          <w:rFonts w:ascii="Times New Roman" w:hAnsi="Times New Roman" w:cs="Times New Roman"/>
          <w:sz w:val="20"/>
          <w:szCs w:val="20"/>
        </w:rPr>
        <w:t xml:space="preserve">1995 doplněna do finské ústavy. V současné době </w:t>
      </w:r>
      <w:r w:rsidR="00533396" w:rsidRPr="00D95DDB">
        <w:rPr>
          <w:rFonts w:ascii="Times New Roman" w:hAnsi="Times New Roman" w:cs="Times New Roman"/>
          <w:sz w:val="20"/>
          <w:szCs w:val="20"/>
        </w:rPr>
        <w:t xml:space="preserve">je to </w:t>
      </w:r>
      <w:r w:rsidR="0097613D" w:rsidRPr="00D95DDB">
        <w:rPr>
          <w:rFonts w:ascii="Times New Roman" w:hAnsi="Times New Roman" w:cs="Times New Roman"/>
          <w:sz w:val="20"/>
          <w:szCs w:val="20"/>
        </w:rPr>
        <w:t>čl. 109 Ústavy Finska</w:t>
      </w:r>
      <w:r w:rsidR="00533396" w:rsidRPr="00D95DDB">
        <w:rPr>
          <w:rFonts w:ascii="Times New Roman" w:hAnsi="Times New Roman" w:cs="Times New Roman"/>
          <w:sz w:val="20"/>
          <w:szCs w:val="20"/>
        </w:rPr>
        <w:t xml:space="preserve">. Článek </w:t>
      </w:r>
      <w:r w:rsidR="0097613D" w:rsidRPr="00D95DDB">
        <w:rPr>
          <w:rFonts w:ascii="Times New Roman" w:hAnsi="Times New Roman" w:cs="Times New Roman"/>
          <w:sz w:val="20"/>
          <w:szCs w:val="20"/>
        </w:rPr>
        <w:t>uvádí, že ombudsman zajistí</w:t>
      </w:r>
      <w:r w:rsidR="0097613D" w:rsidRPr="00D95DDB">
        <w:rPr>
          <w:rFonts w:ascii="Times New Roman" w:eastAsia="Times New Roman" w:hAnsi="Times New Roman" w:cs="Times New Roman"/>
          <w:sz w:val="20"/>
          <w:szCs w:val="20"/>
          <w:lang w:eastAsia="cs-CZ"/>
        </w:rPr>
        <w:t>, aby soudy, státní zaměstnanci, pracovníci veřejné správy a další osoby, pokud pro</w:t>
      </w:r>
      <w:r w:rsidR="00FC01FC">
        <w:rPr>
          <w:rFonts w:ascii="Times New Roman" w:eastAsia="Times New Roman" w:hAnsi="Times New Roman" w:cs="Times New Roman"/>
          <w:sz w:val="20"/>
          <w:szCs w:val="20"/>
          <w:lang w:eastAsia="cs-CZ"/>
        </w:rPr>
        <w:t>vádějí veřejné úkoly, dodržovali</w:t>
      </w:r>
      <w:r w:rsidR="0097613D" w:rsidRPr="00D95DD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zákony a plnily své povinnosti. Při výkonu svých pravomocí ombudsman sleduje provádění základních práv a svobod a lidská práva. </w:t>
      </w:r>
      <w:r w:rsidR="00533396" w:rsidRPr="00D95DDB">
        <w:rPr>
          <w:rFonts w:ascii="Times New Roman" w:hAnsi="Times New Roman" w:cs="Times New Roman"/>
          <w:sz w:val="20"/>
          <w:szCs w:val="20"/>
        </w:rPr>
        <w:t xml:space="preserve">Viz </w:t>
      </w:r>
      <w:r w:rsidR="00533396" w:rsidRPr="00D95DD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Parliamentary Ombudsman of Finlad, Summary of the Annual Report 2018, Apendix 1. </w:t>
      </w:r>
    </w:p>
  </w:footnote>
  <w:footnote w:id="5">
    <w:p w:rsidR="003F5F65" w:rsidRPr="00D95DDB" w:rsidRDefault="00C44AA2" w:rsidP="006A08C7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D95DDB">
        <w:rPr>
          <w:rStyle w:val="Znakapoznpodarou"/>
          <w:rFonts w:ascii="Times New Roman" w:hAnsi="Times New Roman" w:cs="Times New Roman"/>
        </w:rPr>
        <w:footnoteRef/>
      </w:r>
      <w:r w:rsidRPr="00D95DDB">
        <w:rPr>
          <w:rFonts w:ascii="Times New Roman" w:hAnsi="Times New Roman" w:cs="Times New Roman"/>
        </w:rPr>
        <w:t xml:space="preserve"> Tato část obsahující zobecnění poznatků ombudsmana byla součástí zprávy již před vznikem Národní instituce pro lidská práva </w:t>
      </w:r>
      <w:r w:rsidR="005C30E5">
        <w:rPr>
          <w:rFonts w:ascii="Times New Roman" w:hAnsi="Times New Roman" w:cs="Times New Roman"/>
        </w:rPr>
        <w:t>(</w:t>
      </w:r>
      <w:r w:rsidRPr="00D95DDB">
        <w:rPr>
          <w:rFonts w:ascii="Times New Roman" w:hAnsi="Times New Roman" w:cs="Times New Roman"/>
        </w:rPr>
        <w:t>od roku 1995</w:t>
      </w:r>
      <w:r w:rsidR="005C30E5">
        <w:rPr>
          <w:rFonts w:ascii="Times New Roman" w:hAnsi="Times New Roman" w:cs="Times New Roman"/>
        </w:rPr>
        <w:t>)</w:t>
      </w:r>
      <w:r w:rsidRPr="00D95DDB">
        <w:rPr>
          <w:rFonts w:ascii="Times New Roman" w:hAnsi="Times New Roman" w:cs="Times New Roman"/>
        </w:rPr>
        <w:t>. Zprávy ombudsmana, resp</w:t>
      </w:r>
      <w:r>
        <w:rPr>
          <w:rFonts w:ascii="Times New Roman" w:hAnsi="Times New Roman" w:cs="Times New Roman"/>
        </w:rPr>
        <w:t>.</w:t>
      </w:r>
      <w:r w:rsidRPr="00D95DDB">
        <w:rPr>
          <w:rFonts w:ascii="Times New Roman" w:hAnsi="Times New Roman" w:cs="Times New Roman"/>
        </w:rPr>
        <w:t xml:space="preserve">, jejich </w:t>
      </w:r>
      <w:r w:rsidR="003F5F65">
        <w:rPr>
          <w:rFonts w:ascii="Times New Roman" w:hAnsi="Times New Roman" w:cs="Times New Roman"/>
        </w:rPr>
        <w:t>(</w:t>
      </w:r>
      <w:r w:rsidR="005C30E5">
        <w:rPr>
          <w:rFonts w:ascii="Times New Roman" w:hAnsi="Times New Roman" w:cs="Times New Roman"/>
        </w:rPr>
        <w:t xml:space="preserve">zpravidla </w:t>
      </w:r>
      <w:r w:rsidR="003F5F65">
        <w:rPr>
          <w:rFonts w:ascii="Times New Roman" w:hAnsi="Times New Roman" w:cs="Times New Roman"/>
        </w:rPr>
        <w:t xml:space="preserve">zkrácené) </w:t>
      </w:r>
      <w:r w:rsidRPr="00D95DDB">
        <w:rPr>
          <w:rFonts w:ascii="Times New Roman" w:hAnsi="Times New Roman" w:cs="Times New Roman"/>
        </w:rPr>
        <w:t xml:space="preserve">anglické překlady, jsou dostupné na webové stránce ombudsmana na adrese </w:t>
      </w:r>
      <w:hyperlink r:id="rId1" w:history="1">
        <w:r w:rsidR="003F5F65" w:rsidRPr="00B97DB3">
          <w:rPr>
            <w:rStyle w:val="Hypertextovodkaz"/>
            <w:rFonts w:ascii="Times New Roman" w:hAnsi="Times New Roman" w:cs="Times New Roman"/>
          </w:rPr>
          <w:t>https://www.oikeusasiamies.fi/en_GB/web/guest/toimintakertomukset1</w:t>
        </w:r>
      </w:hyperlink>
      <w:r w:rsidR="003F5F65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D4" w:rsidRDefault="00CB20D4" w:rsidP="00CB20D4">
    <w:pPr>
      <w:pStyle w:val="Zhlav"/>
      <w:jc w:val="right"/>
    </w:pPr>
    <w:r>
      <w:t>Příloha</w:t>
    </w:r>
    <w:r w:rsidR="00937FB5">
      <w:t xml:space="preserve"> č. 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59D"/>
    <w:multiLevelType w:val="multilevel"/>
    <w:tmpl w:val="CF7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03C8C"/>
    <w:multiLevelType w:val="hybridMultilevel"/>
    <w:tmpl w:val="ECA28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2CCE"/>
    <w:multiLevelType w:val="hybridMultilevel"/>
    <w:tmpl w:val="2D0CA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7709E"/>
    <w:multiLevelType w:val="hybridMultilevel"/>
    <w:tmpl w:val="523EA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42"/>
    <w:rsid w:val="00057E7C"/>
    <w:rsid w:val="000D16F7"/>
    <w:rsid w:val="00103747"/>
    <w:rsid w:val="00137776"/>
    <w:rsid w:val="00165075"/>
    <w:rsid w:val="001C3F2A"/>
    <w:rsid w:val="00231302"/>
    <w:rsid w:val="00264DA6"/>
    <w:rsid w:val="002E26F1"/>
    <w:rsid w:val="00354445"/>
    <w:rsid w:val="00380837"/>
    <w:rsid w:val="003E0F6F"/>
    <w:rsid w:val="003E5AC3"/>
    <w:rsid w:val="003F5F65"/>
    <w:rsid w:val="003F65B9"/>
    <w:rsid w:val="004040D6"/>
    <w:rsid w:val="004479B4"/>
    <w:rsid w:val="004E332B"/>
    <w:rsid w:val="00524CF4"/>
    <w:rsid w:val="005276E0"/>
    <w:rsid w:val="00533396"/>
    <w:rsid w:val="0059111C"/>
    <w:rsid w:val="005C30E5"/>
    <w:rsid w:val="005C3E95"/>
    <w:rsid w:val="00667592"/>
    <w:rsid w:val="006870C2"/>
    <w:rsid w:val="0068792D"/>
    <w:rsid w:val="006A08C7"/>
    <w:rsid w:val="006A7662"/>
    <w:rsid w:val="006D269A"/>
    <w:rsid w:val="006E16C8"/>
    <w:rsid w:val="006F4DA1"/>
    <w:rsid w:val="00723B35"/>
    <w:rsid w:val="00762B06"/>
    <w:rsid w:val="00776376"/>
    <w:rsid w:val="0079524B"/>
    <w:rsid w:val="007D2D36"/>
    <w:rsid w:val="0082050C"/>
    <w:rsid w:val="008C1596"/>
    <w:rsid w:val="00901D46"/>
    <w:rsid w:val="00903A61"/>
    <w:rsid w:val="00916562"/>
    <w:rsid w:val="00916812"/>
    <w:rsid w:val="0091787A"/>
    <w:rsid w:val="00921742"/>
    <w:rsid w:val="0093022F"/>
    <w:rsid w:val="00937FB5"/>
    <w:rsid w:val="00962953"/>
    <w:rsid w:val="00974CC5"/>
    <w:rsid w:val="0097613D"/>
    <w:rsid w:val="009D6623"/>
    <w:rsid w:val="009F5C08"/>
    <w:rsid w:val="00A0396F"/>
    <w:rsid w:val="00A1022B"/>
    <w:rsid w:val="00A21E68"/>
    <w:rsid w:val="00A23442"/>
    <w:rsid w:val="00A548B7"/>
    <w:rsid w:val="00AB16CE"/>
    <w:rsid w:val="00AD4FB0"/>
    <w:rsid w:val="00B12875"/>
    <w:rsid w:val="00B7121A"/>
    <w:rsid w:val="00B91BE2"/>
    <w:rsid w:val="00B94AE5"/>
    <w:rsid w:val="00BC5A45"/>
    <w:rsid w:val="00BE1376"/>
    <w:rsid w:val="00C24EDD"/>
    <w:rsid w:val="00C25207"/>
    <w:rsid w:val="00C263D0"/>
    <w:rsid w:val="00C44AA2"/>
    <w:rsid w:val="00CA2A65"/>
    <w:rsid w:val="00CB20D4"/>
    <w:rsid w:val="00CD6ED8"/>
    <w:rsid w:val="00CE4883"/>
    <w:rsid w:val="00D739BA"/>
    <w:rsid w:val="00D95DDB"/>
    <w:rsid w:val="00DF1CA6"/>
    <w:rsid w:val="00E32AF1"/>
    <w:rsid w:val="00E36CB7"/>
    <w:rsid w:val="00E867FC"/>
    <w:rsid w:val="00E9770E"/>
    <w:rsid w:val="00EA04B0"/>
    <w:rsid w:val="00F04AF3"/>
    <w:rsid w:val="00F208B9"/>
    <w:rsid w:val="00F26E09"/>
    <w:rsid w:val="00F368C5"/>
    <w:rsid w:val="00F57B03"/>
    <w:rsid w:val="00FA68FF"/>
    <w:rsid w:val="00FC01FC"/>
    <w:rsid w:val="00FC464A"/>
    <w:rsid w:val="00FF360E"/>
    <w:rsid w:val="00FF3BF6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03F12-22E6-40A9-8CFF-A3230E76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5AC3"/>
    <w:pPr>
      <w:spacing w:before="100" w:beforeAutospacing="1" w:after="75" w:line="375" w:lineRule="atLeast"/>
      <w:outlineLvl w:val="2"/>
    </w:pPr>
    <w:rPr>
      <w:rFonts w:ascii="Source Sans Pro" w:eastAsia="Times New Roman" w:hAnsi="Source Sans Pro" w:cs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A0396F"/>
  </w:style>
  <w:style w:type="character" w:customStyle="1" w:styleId="Nadpis3Char">
    <w:name w:val="Nadpis 3 Char"/>
    <w:basedOn w:val="Standardnpsmoodstavce"/>
    <w:link w:val="Nadpis3"/>
    <w:uiPriority w:val="9"/>
    <w:rsid w:val="003E5AC3"/>
    <w:rPr>
      <w:rFonts w:ascii="Source Sans Pro" w:eastAsia="Times New Roman" w:hAnsi="Source Sans Pro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5AC3"/>
    <w:pPr>
      <w:spacing w:before="100" w:beforeAutospacing="1" w:after="100" w:afterAutospacing="1" w:line="300" w:lineRule="atLeast"/>
    </w:pPr>
    <w:rPr>
      <w:rFonts w:ascii="Nunito Sans" w:eastAsia="Times New Roman" w:hAnsi="Nunito Sans" w:cs="Times New Roman"/>
      <w:sz w:val="23"/>
      <w:szCs w:val="23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1BE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656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1656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4F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4F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4FB0"/>
    <w:rPr>
      <w:vertAlign w:val="superscript"/>
    </w:rPr>
  </w:style>
  <w:style w:type="character" w:styleId="Siln">
    <w:name w:val="Strong"/>
    <w:basedOn w:val="Standardnpsmoodstavce"/>
    <w:uiPriority w:val="22"/>
    <w:qFormat/>
    <w:rsid w:val="009F5C0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B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0D4"/>
  </w:style>
  <w:style w:type="paragraph" w:styleId="Zpat">
    <w:name w:val="footer"/>
    <w:basedOn w:val="Normln"/>
    <w:link w:val="ZpatChar"/>
    <w:uiPriority w:val="99"/>
    <w:unhideWhenUsed/>
    <w:rsid w:val="00CB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0D4"/>
  </w:style>
  <w:style w:type="paragraph" w:customStyle="1" w:styleId="Default">
    <w:name w:val="Default"/>
    <w:rsid w:val="005276E0"/>
    <w:pPr>
      <w:autoSpaceDE w:val="0"/>
      <w:autoSpaceDN w:val="0"/>
      <w:adjustRightInd w:val="0"/>
      <w:spacing w:after="0" w:line="240" w:lineRule="auto"/>
    </w:pPr>
    <w:rPr>
      <w:rFonts w:ascii="DaxlinePro-Regular" w:hAnsi="DaxlinePro-Regular" w:cs="DaxlinePro-Regular"/>
      <w:color w:val="000000"/>
      <w:sz w:val="24"/>
      <w:szCs w:val="24"/>
    </w:rPr>
  </w:style>
  <w:style w:type="character" w:customStyle="1" w:styleId="A3">
    <w:name w:val="A3"/>
    <w:uiPriority w:val="99"/>
    <w:rsid w:val="005276E0"/>
    <w:rPr>
      <w:rFonts w:cs="DaxlinePro-Regular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834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1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2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2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2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4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7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9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21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0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01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4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3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4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6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7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keusasiamies.fi/en/eo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ikeusasiamies.fi/en_GB/web/guest/toimintakertomukset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manrightscentre.fi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ikeusasiamies.fi/en_GB/web/guest/toimintakertomukset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C380-0D80-425C-A6A7-B07AB3AE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Baršová Andrea</dc:creator>
  <cp:lastModifiedBy>Střeštíková Hana</cp:lastModifiedBy>
  <cp:revision>2</cp:revision>
  <dcterms:created xsi:type="dcterms:W3CDTF">2022-03-17T12:55:00Z</dcterms:created>
  <dcterms:modified xsi:type="dcterms:W3CDTF">2022-03-17T12:55:00Z</dcterms:modified>
</cp:coreProperties>
</file>