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8E" w:rsidRPr="004F69A3" w:rsidRDefault="00D95D8E" w:rsidP="001A74A8">
      <w:pPr>
        <w:pStyle w:val="Odstavecseseznamem"/>
        <w:numPr>
          <w:ilvl w:val="0"/>
          <w:numId w:val="16"/>
        </w:numPr>
        <w:spacing w:line="240" w:lineRule="auto"/>
        <w:jc w:val="both"/>
        <w:rPr>
          <w:rFonts w:ascii="Arial" w:hAnsi="Arial" w:cs="Arial"/>
          <w:b/>
          <w:sz w:val="20"/>
          <w:szCs w:val="20"/>
        </w:rPr>
      </w:pPr>
      <w:bookmarkStart w:id="0" w:name="_GoBack"/>
      <w:bookmarkEnd w:id="0"/>
      <w:r w:rsidRPr="004F69A3">
        <w:rPr>
          <w:rFonts w:ascii="Arial" w:hAnsi="Arial" w:cs="Arial"/>
          <w:b/>
          <w:sz w:val="20"/>
          <w:szCs w:val="20"/>
        </w:rPr>
        <w:t>Kolik místních plánů inkluze a v jakých městech</w:t>
      </w:r>
      <w:r w:rsidR="0050389A">
        <w:rPr>
          <w:rFonts w:ascii="Arial" w:hAnsi="Arial" w:cs="Arial"/>
          <w:b/>
          <w:sz w:val="20"/>
          <w:szCs w:val="20"/>
        </w:rPr>
        <w:t xml:space="preserve"> </w:t>
      </w:r>
      <w:r w:rsidRPr="004F69A3">
        <w:rPr>
          <w:rFonts w:ascii="Arial" w:hAnsi="Arial" w:cs="Arial"/>
          <w:b/>
          <w:sz w:val="20"/>
          <w:szCs w:val="20"/>
        </w:rPr>
        <w:t xml:space="preserve">(lokalitách) zpracovávaných v rámci projektu Inkluzivní a kvalitní vzdělávání v územích se sociálně vyloučenými lokalitami, </w:t>
      </w:r>
      <w:proofErr w:type="spellStart"/>
      <w:r w:rsidR="00E07063">
        <w:rPr>
          <w:rFonts w:ascii="Arial" w:hAnsi="Arial" w:cs="Arial"/>
          <w:b/>
          <w:sz w:val="20"/>
          <w:szCs w:val="20"/>
        </w:rPr>
        <w:t>r</w:t>
      </w:r>
      <w:r w:rsidRPr="004F69A3">
        <w:rPr>
          <w:rFonts w:ascii="Arial" w:hAnsi="Arial" w:cs="Arial"/>
          <w:b/>
          <w:sz w:val="20"/>
          <w:szCs w:val="20"/>
        </w:rPr>
        <w:t>eg</w:t>
      </w:r>
      <w:proofErr w:type="spellEnd"/>
      <w:r w:rsidRPr="004F69A3">
        <w:rPr>
          <w:rFonts w:ascii="Arial" w:hAnsi="Arial" w:cs="Arial"/>
          <w:b/>
          <w:sz w:val="20"/>
          <w:szCs w:val="20"/>
        </w:rPr>
        <w:t xml:space="preserve">. </w:t>
      </w:r>
      <w:r w:rsidR="00E07063">
        <w:rPr>
          <w:rFonts w:ascii="Arial" w:hAnsi="Arial" w:cs="Arial"/>
          <w:b/>
          <w:sz w:val="20"/>
          <w:szCs w:val="20"/>
        </w:rPr>
        <w:t>č</w:t>
      </w:r>
      <w:r w:rsidRPr="004F69A3">
        <w:rPr>
          <w:rFonts w:ascii="Arial" w:hAnsi="Arial" w:cs="Arial"/>
          <w:b/>
          <w:sz w:val="20"/>
          <w:szCs w:val="20"/>
        </w:rPr>
        <w:t>íslo CZ.02/3.62/0.0/0.0/15_001/0000586 již bylo zpracováno, je aktuálně zpracováno vč. předpokládaného termínu dokončení a schválení?</w:t>
      </w:r>
    </w:p>
    <w:p w:rsidR="00D95D8E" w:rsidRPr="004F69A3"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ab/>
      </w:r>
    </w:p>
    <w:p w:rsidR="00D97B18" w:rsidRDefault="00D97B18" w:rsidP="001A74A8">
      <w:pPr>
        <w:spacing w:line="240" w:lineRule="auto"/>
        <w:rPr>
          <w:b/>
        </w:rPr>
      </w:pPr>
      <w:r w:rsidRPr="008523D5">
        <w:rPr>
          <w:b/>
        </w:rPr>
        <w:t>Místní plány inkluze v lokalitách KSPVL  schválené k 30. 11. 2018</w:t>
      </w:r>
    </w:p>
    <w:p w:rsidR="00D97B18" w:rsidRPr="008523D5" w:rsidRDefault="00D97B18" w:rsidP="00E642F1">
      <w:pPr>
        <w:spacing w:line="240" w:lineRule="auto"/>
        <w:jc w:val="both"/>
        <w:rPr>
          <w:b/>
        </w:rPr>
      </w:pPr>
      <w:r>
        <w:t xml:space="preserve">V rámci realizace projektu Inkluzivní a kvalitní vzdělávání v územích se sociálně vyloučenými lokalitami, </w:t>
      </w:r>
      <w:proofErr w:type="spellStart"/>
      <w:r>
        <w:t>reg</w:t>
      </w:r>
      <w:proofErr w:type="spellEnd"/>
      <w:r>
        <w:t xml:space="preserve">. č. </w:t>
      </w:r>
      <w:r w:rsidRPr="00570F87">
        <w:t>CZ.02.3.62/0.0/0.0/15_001/0000586</w:t>
      </w:r>
      <w:r>
        <w:t>,  bylo k 30. 11. 2018 schváleno 34 Místních plánů inkluze (MPI). MPI jsou přílohou Strategického plánu sociálního začleňování a jeho nedílnou součástí.</w:t>
      </w:r>
    </w:p>
    <w:p w:rsidR="00D97B18" w:rsidRDefault="00D97B18" w:rsidP="001A74A8">
      <w:pPr>
        <w:spacing w:line="240" w:lineRule="auto"/>
      </w:pPr>
      <w:r w:rsidRPr="00657C4C">
        <w:rPr>
          <w:noProof/>
        </w:rPr>
        <w:drawing>
          <wp:inline distT="0" distB="0" distL="0" distR="0" wp14:anchorId="0416978C" wp14:editId="71C075B4">
            <wp:extent cx="5001719" cy="6854342"/>
            <wp:effectExtent l="0" t="0" r="889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174" cy="6853595"/>
                    </a:xfrm>
                    <a:prstGeom prst="rect">
                      <a:avLst/>
                    </a:prstGeom>
                    <a:noFill/>
                    <a:ln>
                      <a:noFill/>
                    </a:ln>
                  </pic:spPr>
                </pic:pic>
              </a:graphicData>
            </a:graphic>
          </wp:inline>
        </w:drawing>
      </w:r>
    </w:p>
    <w:p w:rsidR="00D95D8E" w:rsidRPr="004F69A3" w:rsidRDefault="00D95D8E" w:rsidP="001A74A8">
      <w:pPr>
        <w:spacing w:after="0" w:line="240" w:lineRule="auto"/>
        <w:jc w:val="both"/>
        <w:rPr>
          <w:rFonts w:ascii="Arial" w:eastAsia="Arial" w:hAnsi="Arial" w:cs="Arial"/>
          <w:sz w:val="20"/>
          <w:szCs w:val="20"/>
        </w:rPr>
      </w:pPr>
    </w:p>
    <w:p w:rsidR="00580F6B" w:rsidRPr="004F69A3" w:rsidRDefault="00D95D8E" w:rsidP="001A74A8">
      <w:pPr>
        <w:pStyle w:val="Odstavecseseznamem"/>
        <w:numPr>
          <w:ilvl w:val="0"/>
          <w:numId w:val="16"/>
        </w:numPr>
        <w:spacing w:after="0" w:line="240" w:lineRule="auto"/>
        <w:jc w:val="both"/>
        <w:rPr>
          <w:rFonts w:ascii="Arial" w:eastAsia="Arial" w:hAnsi="Arial" w:cs="Arial"/>
          <w:sz w:val="20"/>
          <w:szCs w:val="20"/>
        </w:rPr>
      </w:pPr>
      <w:r w:rsidRPr="003A4704">
        <w:rPr>
          <w:rFonts w:ascii="Arial" w:eastAsia="Batang" w:hAnsi="Arial" w:cs="Arial"/>
          <w:b/>
          <w:sz w:val="20"/>
          <w:szCs w:val="20"/>
        </w:rPr>
        <w:t>Strategický plán sociálního začleňování statutárního města Most 2017-2019 schválený zastupitelstvem</w:t>
      </w:r>
      <w:r w:rsidRPr="004F69A3">
        <w:rPr>
          <w:rFonts w:ascii="Arial" w:eastAsia="Batang" w:hAnsi="Arial" w:cs="Arial"/>
          <w:b/>
          <w:sz w:val="20"/>
          <w:szCs w:val="20"/>
        </w:rPr>
        <w:t xml:space="preserve"> města 7.</w:t>
      </w:r>
      <w:r w:rsidR="0050389A">
        <w:rPr>
          <w:rFonts w:ascii="Arial" w:eastAsia="Batang" w:hAnsi="Arial" w:cs="Arial"/>
          <w:b/>
          <w:sz w:val="20"/>
          <w:szCs w:val="20"/>
        </w:rPr>
        <w:t xml:space="preserve"> </w:t>
      </w:r>
      <w:r w:rsidRPr="004F69A3">
        <w:rPr>
          <w:rFonts w:ascii="Arial" w:eastAsia="Batang" w:hAnsi="Arial" w:cs="Arial"/>
          <w:b/>
          <w:sz w:val="20"/>
          <w:szCs w:val="20"/>
        </w:rPr>
        <w:t>3.</w:t>
      </w:r>
      <w:r w:rsidR="0050389A">
        <w:rPr>
          <w:rFonts w:ascii="Arial" w:eastAsia="Batang" w:hAnsi="Arial" w:cs="Arial"/>
          <w:b/>
          <w:sz w:val="20"/>
          <w:szCs w:val="20"/>
        </w:rPr>
        <w:t xml:space="preserve"> </w:t>
      </w:r>
      <w:r w:rsidRPr="004F69A3">
        <w:rPr>
          <w:rFonts w:ascii="Arial" w:eastAsia="Batang" w:hAnsi="Arial" w:cs="Arial"/>
          <w:b/>
          <w:sz w:val="20"/>
          <w:szCs w:val="20"/>
        </w:rPr>
        <w:t>2017 uvádí jako přílohu Místní plán inkluze, který má být zpracován do konce roku 2017. Byl tento místní plán inkluze ve městě Most zpracován a</w:t>
      </w:r>
      <w:r w:rsidR="003A4704">
        <w:rPr>
          <w:rFonts w:ascii="Arial" w:eastAsia="Batang" w:hAnsi="Arial" w:cs="Arial"/>
          <w:b/>
          <w:sz w:val="20"/>
          <w:szCs w:val="20"/>
        </w:rPr>
        <w:t> </w:t>
      </w:r>
      <w:r w:rsidRPr="004F69A3">
        <w:rPr>
          <w:rFonts w:ascii="Arial" w:eastAsia="Batang" w:hAnsi="Arial" w:cs="Arial"/>
          <w:b/>
          <w:sz w:val="20"/>
          <w:szCs w:val="20"/>
        </w:rPr>
        <w:t>schválen? Pokud ano. Žádáme jeho neprodlené zveřejnění na internetových stránkách Agentury pro sociální začleňování, obdobně jako jsou zde zveřejněny ostatní plány. Pokud nikoliv, žádáme o sdělení důvodu</w:t>
      </w:r>
    </w:p>
    <w:p w:rsidR="00580F6B" w:rsidRPr="004F69A3" w:rsidRDefault="00580F6B" w:rsidP="001A74A8">
      <w:pPr>
        <w:pStyle w:val="Odstavecseseznamem"/>
        <w:spacing w:after="0" w:line="240" w:lineRule="auto"/>
        <w:jc w:val="both"/>
        <w:rPr>
          <w:rFonts w:ascii="Arial" w:eastAsia="Batang" w:hAnsi="Arial" w:cs="Arial"/>
          <w:b/>
          <w:sz w:val="20"/>
          <w:szCs w:val="20"/>
        </w:rPr>
      </w:pPr>
    </w:p>
    <w:p w:rsidR="0012127B" w:rsidRPr="004F69A3" w:rsidRDefault="00451211" w:rsidP="001A74A8">
      <w:pPr>
        <w:pStyle w:val="Odstavecseseznamem"/>
        <w:spacing w:after="0" w:line="240" w:lineRule="auto"/>
        <w:ind w:left="0"/>
        <w:jc w:val="both"/>
        <w:rPr>
          <w:rFonts w:ascii="Arial" w:eastAsia="Arial" w:hAnsi="Arial" w:cs="Arial"/>
          <w:sz w:val="20"/>
          <w:szCs w:val="20"/>
        </w:rPr>
      </w:pPr>
      <w:r w:rsidRPr="004F69A3">
        <w:rPr>
          <w:rFonts w:ascii="Arial" w:eastAsia="Arial" w:hAnsi="Arial" w:cs="Arial"/>
          <w:sz w:val="20"/>
          <w:szCs w:val="20"/>
        </w:rPr>
        <w:t>Místní</w:t>
      </w:r>
      <w:r w:rsidR="0050389A">
        <w:rPr>
          <w:rFonts w:ascii="Arial" w:eastAsia="Arial" w:hAnsi="Arial" w:cs="Arial"/>
          <w:sz w:val="20"/>
          <w:szCs w:val="20"/>
        </w:rPr>
        <w:t xml:space="preserve"> </w:t>
      </w:r>
      <w:r w:rsidRPr="004F69A3">
        <w:rPr>
          <w:rFonts w:ascii="Arial" w:eastAsia="Arial" w:hAnsi="Arial" w:cs="Arial"/>
          <w:sz w:val="20"/>
          <w:szCs w:val="20"/>
        </w:rPr>
        <w:t xml:space="preserve">plán inkluze pro město Most byl zpracován a následně schválen zastupitelstvem města Mostu 23. 11. 2017. </w:t>
      </w:r>
      <w:r w:rsidR="00764E88">
        <w:rPr>
          <w:rFonts w:ascii="Arial" w:eastAsia="Arial" w:hAnsi="Arial" w:cs="Arial"/>
          <w:sz w:val="20"/>
          <w:szCs w:val="20"/>
        </w:rPr>
        <w:t>J</w:t>
      </w:r>
      <w:r w:rsidRPr="004F69A3">
        <w:rPr>
          <w:rFonts w:ascii="Arial" w:eastAsia="Arial" w:hAnsi="Arial" w:cs="Arial"/>
          <w:sz w:val="20"/>
          <w:szCs w:val="20"/>
        </w:rPr>
        <w:t xml:space="preserve">e zveřejněn </w:t>
      </w:r>
      <w:r w:rsidR="005116C3">
        <w:rPr>
          <w:rFonts w:ascii="Arial" w:eastAsia="Arial" w:hAnsi="Arial" w:cs="Arial"/>
          <w:sz w:val="20"/>
          <w:szCs w:val="20"/>
        </w:rPr>
        <w:t>na internetových stránkách www.socialni-zaclenovani.cz</w:t>
      </w:r>
      <w:r w:rsidRPr="004F69A3">
        <w:rPr>
          <w:rFonts w:ascii="Arial" w:eastAsia="Arial" w:hAnsi="Arial" w:cs="Arial"/>
          <w:sz w:val="20"/>
          <w:szCs w:val="20"/>
        </w:rPr>
        <w:t xml:space="preserve">. </w:t>
      </w:r>
    </w:p>
    <w:p w:rsidR="00D95D8E" w:rsidRPr="004F69A3" w:rsidRDefault="00D95D8E" w:rsidP="001A74A8">
      <w:pPr>
        <w:spacing w:after="0" w:line="240" w:lineRule="auto"/>
        <w:ind w:left="720"/>
        <w:jc w:val="both"/>
        <w:rPr>
          <w:rFonts w:ascii="Arial" w:eastAsia="Arial" w:hAnsi="Arial" w:cs="Arial"/>
          <w:sz w:val="20"/>
          <w:szCs w:val="20"/>
        </w:rPr>
      </w:pPr>
    </w:p>
    <w:p w:rsidR="00D95D8E" w:rsidRPr="004F69A3" w:rsidRDefault="00D95D8E"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Žádáme o sdělení informace, kolik pracovníků (absolutně a podle přepočtených úvazků) je odpovědných za spolupráci s městy Litvínov a Most.</w:t>
      </w:r>
    </w:p>
    <w:p w:rsidR="0012127B" w:rsidRPr="004F69A3" w:rsidRDefault="00451211" w:rsidP="001A74A8">
      <w:pPr>
        <w:tabs>
          <w:tab w:val="left" w:pos="0"/>
        </w:tabs>
        <w:spacing w:after="0" w:line="240" w:lineRule="auto"/>
        <w:jc w:val="both"/>
        <w:rPr>
          <w:rFonts w:ascii="Arial" w:eastAsia="Arial" w:hAnsi="Arial" w:cs="Arial"/>
          <w:sz w:val="20"/>
          <w:szCs w:val="20"/>
        </w:rPr>
      </w:pPr>
      <w:r w:rsidRPr="004F69A3">
        <w:rPr>
          <w:rFonts w:ascii="Arial" w:eastAsia="Arial" w:hAnsi="Arial" w:cs="Arial"/>
          <w:sz w:val="20"/>
          <w:szCs w:val="20"/>
        </w:rPr>
        <w:t xml:space="preserve">Za spolupráci s městy Most a Litvínov zodpovídají pracovníci ASZ v tomto členění: </w:t>
      </w:r>
    </w:p>
    <w:p w:rsidR="00580F6B" w:rsidRPr="004F69A3" w:rsidRDefault="00580F6B" w:rsidP="001A74A8">
      <w:pPr>
        <w:spacing w:after="0" w:line="240" w:lineRule="auto"/>
        <w:jc w:val="both"/>
        <w:rPr>
          <w:rFonts w:ascii="Arial" w:hAnsi="Arial" w:cs="Arial"/>
          <w:sz w:val="20"/>
          <w:szCs w:val="20"/>
        </w:rPr>
      </w:pPr>
    </w:p>
    <w:p w:rsidR="0012127B" w:rsidRPr="004F69A3" w:rsidRDefault="00451211" w:rsidP="001A74A8">
      <w:pPr>
        <w:numPr>
          <w:ilvl w:val="0"/>
          <w:numId w:val="6"/>
        </w:numPr>
        <w:pBdr>
          <w:top w:val="nil"/>
          <w:left w:val="nil"/>
          <w:bottom w:val="nil"/>
          <w:right w:val="nil"/>
          <w:between w:val="nil"/>
        </w:pBdr>
        <w:spacing w:after="0" w:line="240" w:lineRule="auto"/>
        <w:ind w:left="0" w:firstLine="0"/>
        <w:contextualSpacing/>
        <w:jc w:val="both"/>
        <w:rPr>
          <w:rFonts w:ascii="Arial" w:hAnsi="Arial" w:cs="Arial"/>
          <w:color w:val="000000"/>
          <w:sz w:val="20"/>
          <w:szCs w:val="20"/>
        </w:rPr>
      </w:pPr>
      <w:r w:rsidRPr="004F69A3">
        <w:rPr>
          <w:rFonts w:ascii="Arial" w:eastAsia="Arial" w:hAnsi="Arial" w:cs="Arial"/>
          <w:b/>
          <w:color w:val="000000"/>
          <w:sz w:val="20"/>
          <w:szCs w:val="20"/>
        </w:rPr>
        <w:t>Most:</w:t>
      </w:r>
      <w:r w:rsidRPr="004F69A3">
        <w:rPr>
          <w:rFonts w:ascii="Arial" w:eastAsia="Arial" w:hAnsi="Arial" w:cs="Arial"/>
          <w:color w:val="000000"/>
          <w:sz w:val="20"/>
          <w:szCs w:val="20"/>
        </w:rPr>
        <w:t xml:space="preserve"> dva lokální konzultanti (2 x 0,5 úvazku) celkem na 1,0 </w:t>
      </w:r>
      <w:proofErr w:type="spellStart"/>
      <w:r w:rsidRPr="004F69A3">
        <w:rPr>
          <w:rFonts w:ascii="Arial" w:eastAsia="Arial" w:hAnsi="Arial" w:cs="Arial"/>
          <w:color w:val="000000"/>
          <w:sz w:val="20"/>
          <w:szCs w:val="20"/>
        </w:rPr>
        <w:t>úv</w:t>
      </w:r>
      <w:proofErr w:type="spellEnd"/>
      <w:r w:rsidRPr="004F69A3">
        <w:rPr>
          <w:rFonts w:ascii="Arial" w:eastAsia="Arial" w:hAnsi="Arial" w:cs="Arial"/>
          <w:color w:val="000000"/>
          <w:sz w:val="20"/>
          <w:szCs w:val="20"/>
        </w:rPr>
        <w:t xml:space="preserve">. HPP; konzultant pro inkluzivní vzdělávání na 0,5 </w:t>
      </w:r>
      <w:proofErr w:type="spellStart"/>
      <w:r w:rsidRPr="004F69A3">
        <w:rPr>
          <w:rFonts w:ascii="Arial" w:eastAsia="Arial" w:hAnsi="Arial" w:cs="Arial"/>
          <w:color w:val="000000"/>
          <w:sz w:val="20"/>
          <w:szCs w:val="20"/>
        </w:rPr>
        <w:t>úv</w:t>
      </w:r>
      <w:proofErr w:type="spellEnd"/>
      <w:r w:rsidRPr="004F69A3">
        <w:rPr>
          <w:rFonts w:ascii="Arial" w:eastAsia="Arial" w:hAnsi="Arial" w:cs="Arial"/>
          <w:color w:val="000000"/>
          <w:sz w:val="20"/>
          <w:szCs w:val="20"/>
        </w:rPr>
        <w:t xml:space="preserve">. HPP; podpora metodika lokální intervence na 0,1 </w:t>
      </w:r>
      <w:proofErr w:type="spellStart"/>
      <w:r w:rsidRPr="004F69A3">
        <w:rPr>
          <w:rFonts w:ascii="Arial" w:eastAsia="Arial" w:hAnsi="Arial" w:cs="Arial"/>
          <w:color w:val="000000"/>
          <w:sz w:val="20"/>
          <w:szCs w:val="20"/>
        </w:rPr>
        <w:t>úv</w:t>
      </w:r>
      <w:proofErr w:type="spellEnd"/>
      <w:r w:rsidRPr="004F69A3">
        <w:rPr>
          <w:rFonts w:ascii="Arial" w:eastAsia="Arial" w:hAnsi="Arial" w:cs="Arial"/>
          <w:color w:val="000000"/>
          <w:sz w:val="20"/>
          <w:szCs w:val="20"/>
        </w:rPr>
        <w:t xml:space="preserve">. a odborného týmu lokálních poradců (dle potřeby lokality) </w:t>
      </w:r>
    </w:p>
    <w:p w:rsidR="0012127B" w:rsidRPr="004F69A3" w:rsidRDefault="00451211" w:rsidP="001A74A8">
      <w:pPr>
        <w:numPr>
          <w:ilvl w:val="0"/>
          <w:numId w:val="6"/>
        </w:numPr>
        <w:pBdr>
          <w:top w:val="nil"/>
          <w:left w:val="nil"/>
          <w:bottom w:val="nil"/>
          <w:right w:val="nil"/>
          <w:between w:val="nil"/>
        </w:pBdr>
        <w:spacing w:after="0" w:line="240" w:lineRule="auto"/>
        <w:ind w:left="0" w:firstLine="0"/>
        <w:contextualSpacing/>
        <w:jc w:val="both"/>
        <w:rPr>
          <w:rFonts w:ascii="Arial" w:hAnsi="Arial" w:cs="Arial"/>
          <w:color w:val="000000"/>
          <w:sz w:val="20"/>
          <w:szCs w:val="20"/>
        </w:rPr>
      </w:pPr>
      <w:r w:rsidRPr="004F69A3">
        <w:rPr>
          <w:rFonts w:ascii="Arial" w:eastAsia="Arial" w:hAnsi="Arial" w:cs="Arial"/>
          <w:b/>
          <w:color w:val="000000"/>
          <w:sz w:val="20"/>
          <w:szCs w:val="20"/>
        </w:rPr>
        <w:t xml:space="preserve">Litvínov: </w:t>
      </w:r>
      <w:r w:rsidRPr="004F69A3">
        <w:rPr>
          <w:rFonts w:ascii="Arial" w:eastAsia="Arial" w:hAnsi="Arial" w:cs="Arial"/>
          <w:color w:val="000000"/>
          <w:sz w:val="20"/>
          <w:szCs w:val="20"/>
        </w:rPr>
        <w:t xml:space="preserve">dva lokální konzultanti (2 x 0,5 úvazku) celkem na 1,0 HPP, konzultantka pro inkluzivní vzdělávání 0,25 </w:t>
      </w:r>
      <w:proofErr w:type="spellStart"/>
      <w:r w:rsidRPr="004F69A3">
        <w:rPr>
          <w:rFonts w:ascii="Arial" w:eastAsia="Arial" w:hAnsi="Arial" w:cs="Arial"/>
          <w:color w:val="000000"/>
          <w:sz w:val="20"/>
          <w:szCs w:val="20"/>
        </w:rPr>
        <w:t>úv</w:t>
      </w:r>
      <w:proofErr w:type="spellEnd"/>
      <w:r w:rsidRPr="004F69A3">
        <w:rPr>
          <w:rFonts w:ascii="Arial" w:eastAsia="Arial" w:hAnsi="Arial" w:cs="Arial"/>
          <w:color w:val="000000"/>
          <w:sz w:val="20"/>
          <w:szCs w:val="20"/>
        </w:rPr>
        <w:t xml:space="preserve">. HPP;  podpora metodika lokální intervence na 0,1 a odborného týmu lokálních poradců (dle potřeby lokality). </w:t>
      </w:r>
    </w:p>
    <w:p w:rsidR="00D95D8E" w:rsidRPr="004F69A3" w:rsidRDefault="00D95D8E" w:rsidP="001A74A8">
      <w:pPr>
        <w:pBdr>
          <w:top w:val="nil"/>
          <w:left w:val="nil"/>
          <w:bottom w:val="nil"/>
          <w:right w:val="nil"/>
          <w:between w:val="nil"/>
        </w:pBdr>
        <w:spacing w:after="0" w:line="240" w:lineRule="auto"/>
        <w:ind w:left="720"/>
        <w:contextualSpacing/>
        <w:jc w:val="both"/>
        <w:rPr>
          <w:rFonts w:ascii="Arial" w:hAnsi="Arial" w:cs="Arial"/>
          <w:color w:val="000000"/>
          <w:sz w:val="20"/>
          <w:szCs w:val="20"/>
        </w:rPr>
      </w:pPr>
    </w:p>
    <w:p w:rsidR="00580F6B" w:rsidRPr="004F69A3" w:rsidRDefault="00580F6B" w:rsidP="001A74A8">
      <w:pPr>
        <w:pStyle w:val="Odstavecseseznamem"/>
        <w:numPr>
          <w:ilvl w:val="0"/>
          <w:numId w:val="16"/>
        </w:numPr>
        <w:spacing w:line="240" w:lineRule="auto"/>
        <w:jc w:val="both"/>
        <w:rPr>
          <w:rFonts w:ascii="Arial" w:eastAsia="Calibri" w:hAnsi="Arial" w:cs="Arial"/>
          <w:b/>
          <w:sz w:val="20"/>
          <w:szCs w:val="20"/>
        </w:rPr>
      </w:pPr>
      <w:r w:rsidRPr="004F69A3">
        <w:rPr>
          <w:rFonts w:ascii="Arial" w:hAnsi="Arial" w:cs="Arial"/>
          <w:b/>
          <w:sz w:val="20"/>
          <w:szCs w:val="20"/>
        </w:rPr>
        <w:t>Byl zpracován a schválen místní plán inkluze ve městě Litvínov? Pokud ano, žádáme o</w:t>
      </w:r>
      <w:r w:rsidR="003A4704">
        <w:rPr>
          <w:rFonts w:ascii="Arial" w:hAnsi="Arial" w:cs="Arial"/>
          <w:b/>
          <w:sz w:val="20"/>
          <w:szCs w:val="20"/>
        </w:rPr>
        <w:t> </w:t>
      </w:r>
      <w:r w:rsidRPr="004F69A3">
        <w:rPr>
          <w:rFonts w:ascii="Arial" w:hAnsi="Arial" w:cs="Arial"/>
          <w:b/>
          <w:sz w:val="20"/>
          <w:szCs w:val="20"/>
        </w:rPr>
        <w:t>jeho zveřejnění na internetových stránkách Agentury pro sociální začleňování bez zbytečného odkladu, obdobně jako jsou zde zveřejněny ostatní plány. Pokud nikoliv, žádáme o sdělení důvodu. Dále žádáme o informaci, proč nebyl zpracován současně se Strategickým plánem sociálního začleňování Litvínov 2018-2021</w:t>
      </w:r>
      <w:r w:rsidR="0050389A">
        <w:rPr>
          <w:rFonts w:ascii="Arial" w:hAnsi="Arial" w:cs="Arial"/>
          <w:b/>
          <w:sz w:val="20"/>
          <w:szCs w:val="20"/>
        </w:rPr>
        <w:t xml:space="preserve"> </w:t>
      </w:r>
      <w:r w:rsidRPr="004F69A3">
        <w:rPr>
          <w:rFonts w:ascii="Arial" w:hAnsi="Arial" w:cs="Arial"/>
          <w:b/>
          <w:sz w:val="20"/>
          <w:szCs w:val="20"/>
        </w:rPr>
        <w:t>(dále jen „SPSZ Litvínov“).</w:t>
      </w:r>
    </w:p>
    <w:p w:rsidR="0012127B" w:rsidRPr="004F69A3" w:rsidRDefault="00451211" w:rsidP="001A74A8">
      <w:pPr>
        <w:spacing w:line="240" w:lineRule="auto"/>
        <w:jc w:val="both"/>
        <w:rPr>
          <w:rFonts w:ascii="Arial" w:hAnsi="Arial" w:cs="Arial"/>
          <w:sz w:val="20"/>
          <w:szCs w:val="20"/>
        </w:rPr>
      </w:pPr>
      <w:r w:rsidRPr="004F69A3">
        <w:rPr>
          <w:rFonts w:ascii="Arial" w:eastAsia="Arial" w:hAnsi="Arial" w:cs="Arial"/>
          <w:sz w:val="20"/>
          <w:szCs w:val="20"/>
        </w:rPr>
        <w:t xml:space="preserve">Místní plán inkluze (MPI“) města Litvínov je zveřejněn na stránkách </w:t>
      </w:r>
      <w:r w:rsidR="001A74A8">
        <w:rPr>
          <w:rFonts w:ascii="Arial" w:eastAsia="Arial" w:hAnsi="Arial" w:cs="Arial"/>
          <w:sz w:val="20"/>
          <w:szCs w:val="20"/>
        </w:rPr>
        <w:t>www. socialni-zaclenovani.cz. M</w:t>
      </w:r>
      <w:r w:rsidRPr="004F69A3">
        <w:rPr>
          <w:rFonts w:ascii="Arial" w:eastAsia="Arial" w:hAnsi="Arial" w:cs="Arial"/>
          <w:sz w:val="20"/>
          <w:szCs w:val="20"/>
        </w:rPr>
        <w:t>P</w:t>
      </w:r>
      <w:r w:rsidR="001A74A8">
        <w:rPr>
          <w:rFonts w:ascii="Arial" w:eastAsia="Arial" w:hAnsi="Arial" w:cs="Arial"/>
          <w:sz w:val="20"/>
          <w:szCs w:val="20"/>
        </w:rPr>
        <w:t>I</w:t>
      </w:r>
      <w:r w:rsidRPr="004F69A3">
        <w:rPr>
          <w:rFonts w:ascii="Arial" w:eastAsia="Arial" w:hAnsi="Arial" w:cs="Arial"/>
          <w:sz w:val="20"/>
          <w:szCs w:val="20"/>
        </w:rPr>
        <w:t xml:space="preserve"> Litvínov schválilo zastupitelstvo města spolu se Strategickým plánem sociálního začleňování (SPSZ) Litvínov pro období 2018 - 2021 dne 28. 6. 2018. Důvod, proč nebyl MPI zpracován zároveň se SPSZ, neexistuje, oba tyto plány vznikaly souběžně.  </w:t>
      </w:r>
    </w:p>
    <w:p w:rsidR="00872960" w:rsidRPr="004F69A3" w:rsidRDefault="00872960"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 xml:space="preserve">Podle SPSZ Litvínov je částečně splněn záměr odkoupení nebezpečných staveb a jejich demolice v ul. </w:t>
      </w:r>
      <w:proofErr w:type="spellStart"/>
      <w:r w:rsidRPr="004F69A3">
        <w:rPr>
          <w:rFonts w:ascii="Arial" w:hAnsi="Arial" w:cs="Arial"/>
          <w:b/>
          <w:sz w:val="20"/>
          <w:szCs w:val="20"/>
        </w:rPr>
        <w:t>Gluckova</w:t>
      </w:r>
      <w:proofErr w:type="spellEnd"/>
      <w:r w:rsidRPr="004F69A3">
        <w:rPr>
          <w:rFonts w:ascii="Arial" w:hAnsi="Arial" w:cs="Arial"/>
          <w:b/>
          <w:sz w:val="20"/>
          <w:szCs w:val="20"/>
        </w:rPr>
        <w:t>, č.</w:t>
      </w:r>
      <w:r w:rsidR="0050389A">
        <w:rPr>
          <w:rFonts w:ascii="Arial" w:hAnsi="Arial" w:cs="Arial"/>
          <w:b/>
          <w:sz w:val="20"/>
          <w:szCs w:val="20"/>
        </w:rPr>
        <w:t xml:space="preserve"> </w:t>
      </w:r>
      <w:r w:rsidRPr="004F69A3">
        <w:rPr>
          <w:rFonts w:ascii="Arial" w:hAnsi="Arial" w:cs="Arial"/>
          <w:b/>
          <w:sz w:val="20"/>
          <w:szCs w:val="20"/>
        </w:rPr>
        <w:t>p. 271 – 276 a dále na dalších minimálně třech adresách. Žádáme o informaci, v jakém stadiu realizace tento záměr je, kdy se předpokládá fyzická demolice budov, jaké další budovy budou zdemolovány, a jaký je rozpočet těchto akcí. Dále žádáme o informaci, zda a jaké náhradní bydlení bude poskytnuto obyvatelům těchto domů, nebo jaké služby jim budou poskytnuty v souvislosti s nutným vystěhováním.</w:t>
      </w:r>
    </w:p>
    <w:p w:rsidR="00872960" w:rsidRPr="004F69A3" w:rsidRDefault="00872960" w:rsidP="001A74A8">
      <w:pPr>
        <w:pStyle w:val="Odstavecseseznamem"/>
        <w:spacing w:line="240" w:lineRule="auto"/>
        <w:jc w:val="both"/>
        <w:rPr>
          <w:rFonts w:ascii="Arial" w:hAnsi="Arial" w:cs="Arial"/>
          <w:b/>
          <w:sz w:val="20"/>
          <w:szCs w:val="20"/>
        </w:rPr>
      </w:pPr>
    </w:p>
    <w:p w:rsidR="00872960" w:rsidRPr="004F69A3" w:rsidRDefault="00872960" w:rsidP="001A74A8">
      <w:pPr>
        <w:pStyle w:val="Odstavecseseznamem"/>
        <w:spacing w:line="240" w:lineRule="auto"/>
        <w:ind w:left="0"/>
        <w:jc w:val="both"/>
        <w:rPr>
          <w:rFonts w:ascii="Arial" w:hAnsi="Arial" w:cs="Arial"/>
          <w:color w:val="000000"/>
          <w:sz w:val="20"/>
          <w:szCs w:val="20"/>
        </w:rPr>
      </w:pPr>
      <w:r w:rsidRPr="004F69A3">
        <w:rPr>
          <w:rFonts w:ascii="Arial" w:hAnsi="Arial" w:cs="Arial"/>
          <w:color w:val="000000"/>
          <w:sz w:val="20"/>
          <w:szCs w:val="20"/>
        </w:rPr>
        <w:t>K demolici jsou určeny celkem čtyři budovy v Janově (</w:t>
      </w:r>
      <w:proofErr w:type="spellStart"/>
      <w:r w:rsidRPr="004F69A3">
        <w:rPr>
          <w:rFonts w:ascii="Arial" w:hAnsi="Arial" w:cs="Arial"/>
          <w:color w:val="000000"/>
          <w:sz w:val="20"/>
          <w:szCs w:val="20"/>
        </w:rPr>
        <w:t>Gluckova</w:t>
      </w:r>
      <w:proofErr w:type="spellEnd"/>
      <w:r w:rsidRPr="004F69A3">
        <w:rPr>
          <w:rFonts w:ascii="Arial" w:hAnsi="Arial" w:cs="Arial"/>
          <w:color w:val="000000"/>
          <w:sz w:val="20"/>
          <w:szCs w:val="20"/>
        </w:rPr>
        <w:t xml:space="preserve"> č.</w:t>
      </w:r>
      <w:r w:rsidR="0050389A">
        <w:rPr>
          <w:rFonts w:ascii="Arial" w:hAnsi="Arial" w:cs="Arial"/>
          <w:color w:val="000000"/>
          <w:sz w:val="20"/>
          <w:szCs w:val="20"/>
        </w:rPr>
        <w:t xml:space="preserve"> </w:t>
      </w:r>
      <w:r w:rsidRPr="004F69A3">
        <w:rPr>
          <w:rFonts w:ascii="Arial" w:hAnsi="Arial" w:cs="Arial"/>
          <w:color w:val="000000"/>
          <w:sz w:val="20"/>
          <w:szCs w:val="20"/>
        </w:rPr>
        <w:t xml:space="preserve">p. 238 - 264, </w:t>
      </w:r>
      <w:proofErr w:type="spellStart"/>
      <w:r w:rsidRPr="004F69A3">
        <w:rPr>
          <w:rFonts w:ascii="Arial" w:hAnsi="Arial" w:cs="Arial"/>
          <w:color w:val="000000"/>
          <w:sz w:val="20"/>
          <w:szCs w:val="20"/>
        </w:rPr>
        <w:t>Gluckova</w:t>
      </w:r>
      <w:proofErr w:type="spellEnd"/>
      <w:r w:rsidRPr="004F69A3">
        <w:rPr>
          <w:rFonts w:ascii="Arial" w:hAnsi="Arial" w:cs="Arial"/>
          <w:color w:val="000000"/>
          <w:sz w:val="20"/>
          <w:szCs w:val="20"/>
        </w:rPr>
        <w:t xml:space="preserve"> č.</w:t>
      </w:r>
      <w:r w:rsidR="0050389A">
        <w:rPr>
          <w:rFonts w:ascii="Arial" w:hAnsi="Arial" w:cs="Arial"/>
          <w:color w:val="000000"/>
          <w:sz w:val="20"/>
          <w:szCs w:val="20"/>
        </w:rPr>
        <w:t xml:space="preserve"> </w:t>
      </w:r>
      <w:r w:rsidRPr="004F69A3">
        <w:rPr>
          <w:rFonts w:ascii="Arial" w:hAnsi="Arial" w:cs="Arial"/>
          <w:color w:val="000000"/>
          <w:sz w:val="20"/>
          <w:szCs w:val="20"/>
        </w:rPr>
        <w:t>p.271 - 276, Hamerská 277 - 282,  Jiřetínská č.</w:t>
      </w:r>
      <w:r w:rsidR="0050389A">
        <w:rPr>
          <w:rFonts w:ascii="Arial" w:hAnsi="Arial" w:cs="Arial"/>
          <w:color w:val="000000"/>
          <w:sz w:val="20"/>
          <w:szCs w:val="20"/>
        </w:rPr>
        <w:t xml:space="preserve"> </w:t>
      </w:r>
      <w:r w:rsidRPr="004F69A3">
        <w:rPr>
          <w:rFonts w:ascii="Arial" w:hAnsi="Arial" w:cs="Arial"/>
          <w:color w:val="000000"/>
          <w:sz w:val="20"/>
          <w:szCs w:val="20"/>
        </w:rPr>
        <w:t>p. 265 - 270), s plánovaným časovým harmonogramem jedna demolice ročně v následujícím období pěti let. Demolice bude provedena z dotace MMR, žádost a rozpočet bude zpracovaný po vyhlášení dotace. Město má ve svém rozpočtu na příští rok pouze finance na případnou spoluúčast. Domy jsou dlouhodobě neobydlené a zazděné.</w:t>
      </w:r>
    </w:p>
    <w:p w:rsidR="00AC0F5D" w:rsidRPr="004F69A3" w:rsidRDefault="00AC0F5D" w:rsidP="001A74A8">
      <w:pPr>
        <w:pStyle w:val="Odstavecseseznamem"/>
        <w:spacing w:line="240" w:lineRule="auto"/>
        <w:ind w:left="0"/>
        <w:jc w:val="both"/>
        <w:rPr>
          <w:rFonts w:ascii="Arial" w:hAnsi="Arial" w:cs="Arial"/>
          <w:b/>
          <w:sz w:val="20"/>
          <w:szCs w:val="20"/>
        </w:rPr>
      </w:pPr>
    </w:p>
    <w:p w:rsidR="00872960" w:rsidRPr="004F69A3" w:rsidRDefault="00872960"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Podle SPSZ Litvínov měla být do konce roku 2017 revitalizována budova UNO za účelem vybudování zázemí pro sociální služby. Tento záměr nebyl naplněn. Žádáme o</w:t>
      </w:r>
      <w:r w:rsidR="003A4704">
        <w:rPr>
          <w:rFonts w:ascii="Arial" w:hAnsi="Arial" w:cs="Arial"/>
          <w:b/>
          <w:sz w:val="20"/>
          <w:szCs w:val="20"/>
        </w:rPr>
        <w:t> </w:t>
      </w:r>
      <w:r w:rsidRPr="004F69A3">
        <w:rPr>
          <w:rFonts w:ascii="Arial" w:hAnsi="Arial" w:cs="Arial"/>
          <w:b/>
          <w:sz w:val="20"/>
          <w:szCs w:val="20"/>
        </w:rPr>
        <w:t>informace, proč nebyl zrealizován.</w:t>
      </w:r>
    </w:p>
    <w:p w:rsidR="00F61E72" w:rsidRDefault="00872960" w:rsidP="001A74A8">
      <w:pPr>
        <w:spacing w:line="240" w:lineRule="auto"/>
        <w:jc w:val="both"/>
        <w:rPr>
          <w:rFonts w:ascii="Arial" w:eastAsia="Arial" w:hAnsi="Arial" w:cs="Arial"/>
          <w:sz w:val="20"/>
          <w:szCs w:val="20"/>
        </w:rPr>
      </w:pPr>
      <w:r w:rsidRPr="004F69A3">
        <w:rPr>
          <w:rFonts w:ascii="Arial" w:eastAsia="Arial" w:hAnsi="Arial" w:cs="Arial"/>
          <w:sz w:val="20"/>
          <w:szCs w:val="20"/>
        </w:rPr>
        <w:t>R</w:t>
      </w:r>
      <w:r w:rsidR="00451211" w:rsidRPr="004F69A3">
        <w:rPr>
          <w:rFonts w:ascii="Arial" w:eastAsia="Arial" w:hAnsi="Arial" w:cs="Arial"/>
          <w:sz w:val="20"/>
          <w:szCs w:val="20"/>
        </w:rPr>
        <w:t>ekonstrukci město plánovalo pro případ realizace projektu sociálního bydlení v UNO. Projekt na sociální bydlení v UNO se ale nerealizuje, tudíž  budova nebyla rekonstr</w:t>
      </w:r>
      <w:r w:rsidRPr="004F69A3">
        <w:rPr>
          <w:rFonts w:ascii="Arial" w:eastAsia="Arial" w:hAnsi="Arial" w:cs="Arial"/>
          <w:sz w:val="20"/>
          <w:szCs w:val="20"/>
        </w:rPr>
        <w:t>u</w:t>
      </w:r>
      <w:r w:rsidR="00451211" w:rsidRPr="004F69A3">
        <w:rPr>
          <w:rFonts w:ascii="Arial" w:eastAsia="Arial" w:hAnsi="Arial" w:cs="Arial"/>
          <w:sz w:val="20"/>
          <w:szCs w:val="20"/>
        </w:rPr>
        <w:t>ována.</w:t>
      </w:r>
    </w:p>
    <w:p w:rsidR="00F61E72" w:rsidRDefault="00F61E72">
      <w:pPr>
        <w:rPr>
          <w:rFonts w:ascii="Arial" w:eastAsia="Arial" w:hAnsi="Arial" w:cs="Arial"/>
          <w:sz w:val="20"/>
          <w:szCs w:val="20"/>
        </w:rPr>
      </w:pPr>
      <w:r>
        <w:rPr>
          <w:rFonts w:ascii="Arial" w:eastAsia="Arial" w:hAnsi="Arial" w:cs="Arial"/>
          <w:sz w:val="20"/>
          <w:szCs w:val="20"/>
        </w:rPr>
        <w:br w:type="page"/>
      </w:r>
    </w:p>
    <w:p w:rsidR="0012127B" w:rsidRPr="004F69A3" w:rsidRDefault="0012127B" w:rsidP="001A74A8">
      <w:pPr>
        <w:spacing w:line="240" w:lineRule="auto"/>
        <w:jc w:val="both"/>
        <w:rPr>
          <w:rFonts w:ascii="Arial" w:eastAsia="Arial" w:hAnsi="Arial" w:cs="Arial"/>
          <w:sz w:val="20"/>
          <w:szCs w:val="20"/>
        </w:rPr>
      </w:pPr>
    </w:p>
    <w:p w:rsidR="005B7299" w:rsidRPr="004F69A3" w:rsidRDefault="00872960" w:rsidP="001A74A8">
      <w:pPr>
        <w:pStyle w:val="Odstavecseseznamem"/>
        <w:numPr>
          <w:ilvl w:val="0"/>
          <w:numId w:val="16"/>
        </w:numPr>
        <w:spacing w:line="240" w:lineRule="auto"/>
        <w:jc w:val="both"/>
        <w:rPr>
          <w:rFonts w:ascii="Arial" w:eastAsia="Arial" w:hAnsi="Arial" w:cs="Arial"/>
          <w:b/>
          <w:sz w:val="20"/>
          <w:szCs w:val="20"/>
        </w:rPr>
      </w:pPr>
      <w:r w:rsidRPr="004F69A3">
        <w:rPr>
          <w:rFonts w:ascii="Arial" w:hAnsi="Arial" w:cs="Arial"/>
          <w:b/>
          <w:sz w:val="20"/>
          <w:szCs w:val="20"/>
        </w:rPr>
        <w:t>Podle SPSZ Litvínov se město Litvínov potýká s nedostupností registrované sociální služby pro osoby s chronickým duševním onemocněním nebo závislostmi. Podle SPSZ měl být podle jedné varianty vybudován domov se zvláštním režimem v bloku C ubytovny UNO. V jakém stadiu realizace je tento záměr?</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Pro město Litvínov je domov se zvláštním režimem jednou z priorit v sociální oblasti. V jednání je jeho vybudování v prostorách ubytovny UNO ve spolupráci s neziskovou organizací. Město</w:t>
      </w:r>
      <w:r w:rsidR="005B7299" w:rsidRPr="004F69A3">
        <w:rPr>
          <w:rFonts w:ascii="Arial" w:eastAsia="Arial" w:hAnsi="Arial" w:cs="Arial"/>
          <w:sz w:val="20"/>
          <w:szCs w:val="20"/>
        </w:rPr>
        <w:t xml:space="preserve"> </w:t>
      </w:r>
      <w:r w:rsidRPr="004F69A3">
        <w:rPr>
          <w:rFonts w:ascii="Arial" w:eastAsia="Arial" w:hAnsi="Arial" w:cs="Arial"/>
          <w:sz w:val="20"/>
          <w:szCs w:val="20"/>
        </w:rPr>
        <w:t xml:space="preserve">nyní s Ústeckým krajem jedná o možnosti registrace této nové služby do sítě sociálních služeb Ústeckého kraje. </w:t>
      </w:r>
    </w:p>
    <w:p w:rsidR="00AC0F5D" w:rsidRPr="004F69A3" w:rsidRDefault="00AC0F5D"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 xml:space="preserve">Podle SPSZ </w:t>
      </w:r>
      <w:r w:rsidR="0050389A">
        <w:rPr>
          <w:rFonts w:ascii="Arial" w:hAnsi="Arial" w:cs="Arial"/>
          <w:b/>
          <w:sz w:val="20"/>
          <w:szCs w:val="20"/>
        </w:rPr>
        <w:t xml:space="preserve">Litvínov </w:t>
      </w:r>
      <w:r w:rsidRPr="004F69A3">
        <w:rPr>
          <w:rFonts w:ascii="Arial" w:hAnsi="Arial" w:cs="Arial"/>
          <w:b/>
          <w:sz w:val="20"/>
          <w:szCs w:val="20"/>
        </w:rPr>
        <w:t>bylo v roce 2017 v bloku B ubytovny UNO zrekonstruováno 10 jednotek v režimu sociálního bydlení. Žádáme o informaci, zda jsou tyto jednotky naplněny, a pokud ano, kým (skladba uživatelů a charakteristika jejich sociální situace</w:t>
      </w:r>
      <w:r w:rsidR="006124D0">
        <w:rPr>
          <w:rFonts w:ascii="Arial" w:hAnsi="Arial" w:cs="Arial"/>
          <w:b/>
          <w:sz w:val="20"/>
          <w:szCs w:val="20"/>
        </w:rPr>
        <w:t>)</w:t>
      </w:r>
      <w:r w:rsidRPr="004F69A3">
        <w:rPr>
          <w:rFonts w:ascii="Arial" w:hAnsi="Arial" w:cs="Arial"/>
          <w:b/>
          <w:sz w:val="20"/>
          <w:szCs w:val="20"/>
        </w:rPr>
        <w:t>. Jak lze o ubytování žádat a podle jakých pravidel jsou jednotky přidělovány? Jakým smluvním vztahem (délka kontraktu, podmínky) se řídí toto ubytování?</w:t>
      </w:r>
    </w:p>
    <w:p w:rsidR="00AC0F5D" w:rsidRPr="004F69A3" w:rsidRDefault="00451211" w:rsidP="001A74A8">
      <w:pPr>
        <w:pBdr>
          <w:top w:val="nil"/>
          <w:left w:val="nil"/>
          <w:bottom w:val="nil"/>
          <w:right w:val="nil"/>
          <w:between w:val="nil"/>
        </w:pBdr>
        <w:spacing w:line="240" w:lineRule="auto"/>
        <w:jc w:val="both"/>
        <w:rPr>
          <w:rFonts w:ascii="Arial" w:hAnsi="Arial" w:cs="Arial"/>
          <w:sz w:val="20"/>
          <w:szCs w:val="20"/>
        </w:rPr>
      </w:pPr>
      <w:r w:rsidRPr="004F69A3">
        <w:rPr>
          <w:rFonts w:ascii="Arial" w:eastAsia="Arial" w:hAnsi="Arial" w:cs="Arial"/>
          <w:sz w:val="20"/>
          <w:szCs w:val="20"/>
        </w:rPr>
        <w:t>Záměr rekonstrukce ubytovny UNO na sociální byty nebyl realizován, prostorové umístění objektu není v souladu s výzvou IROP na sociální bydlení (v době plánování nebyly známy podmínky výzvy).</w:t>
      </w:r>
      <w:r w:rsidR="00AC0F5D" w:rsidRPr="004F69A3">
        <w:rPr>
          <w:rFonts w:ascii="Arial" w:hAnsi="Arial" w:cs="Arial"/>
          <w:sz w:val="20"/>
          <w:szCs w:val="20"/>
        </w:rPr>
        <w:t xml:space="preserve"> V plánu bylo původně vybudování sociálních bytů na ubytovně UNO z </w:t>
      </w:r>
      <w:proofErr w:type="spellStart"/>
      <w:r w:rsidR="00AC0F5D" w:rsidRPr="004F69A3">
        <w:rPr>
          <w:rFonts w:ascii="Arial" w:hAnsi="Arial" w:cs="Arial"/>
          <w:sz w:val="20"/>
          <w:szCs w:val="20"/>
        </w:rPr>
        <w:t>IROPu</w:t>
      </w:r>
      <w:proofErr w:type="spellEnd"/>
      <w:r w:rsidR="00AC0F5D" w:rsidRPr="004F69A3">
        <w:rPr>
          <w:rFonts w:ascii="Arial" w:hAnsi="Arial" w:cs="Arial"/>
          <w:sz w:val="20"/>
          <w:szCs w:val="20"/>
        </w:rPr>
        <w:t xml:space="preserve"> v rámci KPSVL. Vyhlášená dotace na sociální byty však neumožnila vybudovat byty ve vyloučené lokalitě. Město část ubytovny zrekonstruovalo ze svých prostředků a využívá ji jako sociální byty, které odbor sociálních věcí přiděluje ohroženým rodinám.</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color w:val="000000"/>
          <w:sz w:val="20"/>
          <w:szCs w:val="20"/>
        </w:rPr>
        <w:t xml:space="preserve">Záměr byl nahrazen projektem podaným v prosinci 2016: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color w:val="000000"/>
          <w:sz w:val="20"/>
          <w:szCs w:val="20"/>
        </w:rPr>
        <w:t xml:space="preserve">Adaptace prostor 1. NP pro bydlení, rekonstrukce objektu Penzion pro seniory v ulici PKH č. p. 1591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sz w:val="20"/>
          <w:szCs w:val="20"/>
        </w:rPr>
        <w:t>D</w:t>
      </w:r>
      <w:r w:rsidRPr="004F69A3">
        <w:rPr>
          <w:rFonts w:ascii="Arial" w:eastAsia="Arial" w:hAnsi="Arial" w:cs="Arial"/>
          <w:color w:val="000000"/>
          <w:sz w:val="20"/>
          <w:szCs w:val="20"/>
        </w:rPr>
        <w:t xml:space="preserve">atum zahájení: 1. 4. 2018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sz w:val="20"/>
          <w:szCs w:val="20"/>
        </w:rPr>
      </w:pPr>
      <w:r w:rsidRPr="004F69A3">
        <w:rPr>
          <w:rFonts w:ascii="Arial" w:eastAsia="Arial" w:hAnsi="Arial" w:cs="Arial"/>
          <w:sz w:val="20"/>
          <w:szCs w:val="20"/>
        </w:rPr>
        <w:t>Předpokládané datum ukončení: 31. 12. 2018</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Kapacita: 5 sociálních bytů</w:t>
      </w:r>
    </w:p>
    <w:p w:rsidR="0012127B" w:rsidRPr="00E07063" w:rsidRDefault="00D64846" w:rsidP="001A74A8">
      <w:pPr>
        <w:pStyle w:val="Odstavecseseznamem"/>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E07063">
        <w:rPr>
          <w:rFonts w:ascii="Arial" w:hAnsi="Arial" w:cs="Arial"/>
          <w:b/>
          <w:sz w:val="20"/>
          <w:szCs w:val="20"/>
        </w:rPr>
        <w:t xml:space="preserve">Podle SPSZ </w:t>
      </w:r>
      <w:r w:rsidR="0050389A" w:rsidRPr="00E07063">
        <w:rPr>
          <w:rFonts w:ascii="Arial" w:hAnsi="Arial" w:cs="Arial"/>
          <w:b/>
          <w:sz w:val="20"/>
          <w:szCs w:val="20"/>
        </w:rPr>
        <w:t xml:space="preserve">Litvínov </w:t>
      </w:r>
      <w:r w:rsidRPr="00E07063">
        <w:rPr>
          <w:rFonts w:ascii="Arial" w:hAnsi="Arial" w:cs="Arial"/>
          <w:b/>
          <w:sz w:val="20"/>
          <w:szCs w:val="20"/>
        </w:rPr>
        <w:t>má být do konce roku 2018 zrekonstruován vhodný prostor pro zřízení sociálního bydlení pro matky samoživitelky, mladé lidi odcházející z ústavní péče, osoby s omezenou schopností pohybu a orientace v produktivním věku. Žádáme o informaci, v jakém stadiu přípravy realizace toto opatření je, a v jak</w:t>
      </w:r>
      <w:r w:rsidR="0050389A" w:rsidRPr="00E07063">
        <w:rPr>
          <w:rFonts w:ascii="Arial" w:hAnsi="Arial" w:cs="Arial"/>
          <w:b/>
          <w:sz w:val="20"/>
          <w:szCs w:val="20"/>
        </w:rPr>
        <w:t>é</w:t>
      </w:r>
      <w:r w:rsidRPr="00E07063">
        <w:rPr>
          <w:rFonts w:ascii="Arial" w:hAnsi="Arial" w:cs="Arial"/>
          <w:b/>
          <w:sz w:val="20"/>
          <w:szCs w:val="20"/>
        </w:rPr>
        <w:t>m místě a s jakou kapacitou bude tento prostor zřízen.</w:t>
      </w:r>
    </w:p>
    <w:p w:rsidR="00E07063" w:rsidRPr="00E07063" w:rsidRDefault="00E07063" w:rsidP="001A74A8">
      <w:pPr>
        <w:pStyle w:val="Odstavecseseznamem"/>
        <w:pBdr>
          <w:top w:val="nil"/>
          <w:left w:val="nil"/>
          <w:bottom w:val="nil"/>
          <w:right w:val="nil"/>
          <w:between w:val="nil"/>
        </w:pBdr>
        <w:spacing w:after="0" w:line="240" w:lineRule="auto"/>
        <w:ind w:left="644"/>
        <w:jc w:val="both"/>
        <w:rPr>
          <w:rFonts w:ascii="Arial" w:eastAsia="Arial" w:hAnsi="Arial" w:cs="Arial"/>
          <w:color w:val="000000"/>
          <w:sz w:val="20"/>
          <w:szCs w:val="20"/>
        </w:rPr>
      </w:pP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color w:val="000000"/>
          <w:sz w:val="20"/>
          <w:szCs w:val="20"/>
        </w:rPr>
        <w:t xml:space="preserve">V prosinci 2016 byl podán projekt: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color w:val="000000"/>
          <w:sz w:val="20"/>
          <w:szCs w:val="20"/>
        </w:rPr>
        <w:t xml:space="preserve">Adaptace prostor 1. NP penzionu pro seniory Vodní, č. p. 872, pro bydlení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sz w:val="20"/>
          <w:szCs w:val="20"/>
        </w:rPr>
        <w:t>D</w:t>
      </w:r>
      <w:r w:rsidRPr="004F69A3">
        <w:rPr>
          <w:rFonts w:ascii="Arial" w:eastAsia="Arial" w:hAnsi="Arial" w:cs="Arial"/>
          <w:color w:val="000000"/>
          <w:sz w:val="20"/>
          <w:szCs w:val="20"/>
        </w:rPr>
        <w:t xml:space="preserve">atum zahájení: 9. 9. 2016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color w:val="000000"/>
          <w:sz w:val="20"/>
          <w:szCs w:val="20"/>
        </w:rPr>
      </w:pPr>
      <w:r w:rsidRPr="004F69A3">
        <w:rPr>
          <w:rFonts w:ascii="Arial" w:eastAsia="Arial" w:hAnsi="Arial" w:cs="Arial"/>
          <w:color w:val="000000"/>
          <w:sz w:val="20"/>
          <w:szCs w:val="20"/>
        </w:rPr>
        <w:t xml:space="preserve">Předpokládané datum ukončení: 31. 12. 2018 </w:t>
      </w:r>
    </w:p>
    <w:p w:rsidR="0012127B" w:rsidRPr="004F69A3" w:rsidRDefault="00451211" w:rsidP="001A74A8">
      <w:pPr>
        <w:pBdr>
          <w:top w:val="nil"/>
          <w:left w:val="nil"/>
          <w:bottom w:val="nil"/>
          <w:right w:val="nil"/>
          <w:between w:val="nil"/>
        </w:pBdr>
        <w:spacing w:after="0" w:line="240" w:lineRule="auto"/>
        <w:jc w:val="both"/>
        <w:rPr>
          <w:rFonts w:ascii="Arial" w:eastAsia="Arial" w:hAnsi="Arial" w:cs="Arial"/>
          <w:sz w:val="20"/>
          <w:szCs w:val="20"/>
        </w:rPr>
      </w:pPr>
      <w:r w:rsidRPr="004F69A3">
        <w:rPr>
          <w:rFonts w:ascii="Arial" w:eastAsia="Arial" w:hAnsi="Arial" w:cs="Arial"/>
          <w:sz w:val="20"/>
          <w:szCs w:val="20"/>
        </w:rPr>
        <w:t>Kapacita: 5 sociálních bytů</w:t>
      </w:r>
    </w:p>
    <w:p w:rsidR="0012127B" w:rsidRPr="004F69A3" w:rsidRDefault="0012127B" w:rsidP="001A74A8">
      <w:pPr>
        <w:spacing w:line="240" w:lineRule="auto"/>
        <w:jc w:val="both"/>
        <w:rPr>
          <w:rFonts w:ascii="Arial" w:eastAsia="Arial" w:hAnsi="Arial" w:cs="Arial"/>
          <w:sz w:val="20"/>
          <w:szCs w:val="20"/>
        </w:rPr>
      </w:pPr>
    </w:p>
    <w:p w:rsidR="00E71E47" w:rsidRPr="004F69A3" w:rsidRDefault="00E71E47"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Je nějakým způsobem rozpracován záměr vytvořit maximálně 22 sociálních bytů v Litvínově do roku 2021 (viz SPSZ Litvínov)? Na jakém místě byty vzniknou, pro koho budou určeny a podle jakých pravidel budou přidělovány? Proč bude těchto bytů nejvýše 22?</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Město Litvínov má vypracovanou strategii z roku 2017, ve které je uvedeno, kolik sociálních bytů maximálně může být vybudováno v jednotlivých městských čtvrtích ve vazbě na počet trvale hlášených osob. Při výpočtu město vycházelo z těchto dat:</w:t>
      </w:r>
    </w:p>
    <w:p w:rsidR="0012127B" w:rsidRPr="00F61E72" w:rsidRDefault="00451211" w:rsidP="001A74A8">
      <w:pPr>
        <w:spacing w:after="160" w:line="240" w:lineRule="auto"/>
        <w:jc w:val="both"/>
        <w:rPr>
          <w:rFonts w:ascii="Arial" w:eastAsia="Arial" w:hAnsi="Arial" w:cs="Arial"/>
          <w:sz w:val="20"/>
          <w:szCs w:val="20"/>
        </w:rPr>
      </w:pPr>
      <w:r w:rsidRPr="00F61E72">
        <w:rPr>
          <w:rFonts w:ascii="Arial" w:eastAsia="Arial" w:hAnsi="Arial" w:cs="Arial"/>
          <w:sz w:val="20"/>
          <w:szCs w:val="20"/>
        </w:rPr>
        <w:t>Celkem bytů z dat ČSÚ v Litvínově bylo v roce 2011 18</w:t>
      </w:r>
      <w:r w:rsidR="00F61E72" w:rsidRPr="00F61E72">
        <w:rPr>
          <w:rFonts w:ascii="Arial" w:eastAsia="Arial" w:hAnsi="Arial" w:cs="Arial"/>
          <w:sz w:val="20"/>
          <w:szCs w:val="20"/>
        </w:rPr>
        <w:t> </w:t>
      </w:r>
      <w:r w:rsidRPr="00F61E72">
        <w:rPr>
          <w:rFonts w:ascii="Arial" w:eastAsia="Arial" w:hAnsi="Arial" w:cs="Arial"/>
          <w:sz w:val="20"/>
          <w:szCs w:val="20"/>
        </w:rPr>
        <w:t>074</w:t>
      </w:r>
      <w:r w:rsidR="00F61E72" w:rsidRPr="00F61E72">
        <w:rPr>
          <w:rFonts w:ascii="Arial" w:eastAsia="Arial" w:hAnsi="Arial" w:cs="Arial"/>
          <w:sz w:val="20"/>
          <w:szCs w:val="20"/>
        </w:rPr>
        <w:t>, z</w:t>
      </w:r>
      <w:r w:rsidRPr="00F61E72">
        <w:rPr>
          <w:rFonts w:ascii="Arial" w:eastAsia="Arial" w:hAnsi="Arial" w:cs="Arial"/>
          <w:sz w:val="20"/>
          <w:szCs w:val="20"/>
        </w:rPr>
        <w:t xml:space="preserve"> toho obydlených bylo 16 311.</w:t>
      </w:r>
    </w:p>
    <w:p w:rsidR="0012127B" w:rsidRPr="005F22C5" w:rsidRDefault="00451211" w:rsidP="001A74A8">
      <w:pPr>
        <w:spacing w:after="160" w:line="240" w:lineRule="auto"/>
        <w:jc w:val="both"/>
        <w:rPr>
          <w:rFonts w:ascii="Arial" w:eastAsia="Arial" w:hAnsi="Arial" w:cs="Arial"/>
          <w:sz w:val="20"/>
          <w:szCs w:val="20"/>
        </w:rPr>
      </w:pPr>
      <w:r w:rsidRPr="004F69A3">
        <w:rPr>
          <w:rFonts w:ascii="Arial" w:eastAsia="Arial" w:hAnsi="Arial" w:cs="Arial"/>
          <w:sz w:val="20"/>
          <w:szCs w:val="20"/>
        </w:rPr>
        <w:t xml:space="preserve">Osoby trpící bytovou nouzí lze vymezit metodikou ETHOS, která definuje skupiny lidí bez střechy nad hlavou, bez bytu, s nejistým bydlením a s nevyhovujícím bydlením. V Litvínově bylo vyplaceno dle Úřadu práce (dále „ÚP“) </w:t>
      </w:r>
      <w:r w:rsidR="00614EB6" w:rsidRPr="00EE5031">
        <w:rPr>
          <w:rFonts w:ascii="Arial" w:eastAsia="Arial" w:hAnsi="Arial" w:cs="Arial"/>
          <w:sz w:val="20"/>
          <w:szCs w:val="20"/>
        </w:rPr>
        <w:t xml:space="preserve">za rok </w:t>
      </w:r>
      <w:r w:rsidR="00614EB6" w:rsidRPr="005F22C5">
        <w:rPr>
          <w:rFonts w:ascii="Arial" w:eastAsia="Arial" w:hAnsi="Arial" w:cs="Arial"/>
          <w:sz w:val="20"/>
          <w:szCs w:val="20"/>
        </w:rPr>
        <w:t xml:space="preserve">2017 </w:t>
      </w:r>
      <w:r w:rsidRPr="005F22C5">
        <w:rPr>
          <w:rFonts w:ascii="Arial" w:eastAsia="Arial" w:hAnsi="Arial" w:cs="Arial"/>
          <w:sz w:val="20"/>
          <w:szCs w:val="20"/>
        </w:rPr>
        <w:t>680 doplatků na bydlení. Těmto domácnostem je poskytována pomoc v podobě dávek a jejich bydlení je tak ze skupiny nejistého bydlení, protože dávky mohou být nestabilní. Dále existuje dle dostupných dat 43 osob bez přístřeší. Celkem se v bytové nouzi nachází 723 domácností.</w:t>
      </w:r>
    </w:p>
    <w:p w:rsidR="0012127B" w:rsidRPr="005F22C5" w:rsidRDefault="00451211" w:rsidP="001A74A8">
      <w:pPr>
        <w:spacing w:after="160" w:line="240" w:lineRule="auto"/>
        <w:jc w:val="both"/>
        <w:rPr>
          <w:rFonts w:ascii="Arial" w:eastAsia="Arial" w:hAnsi="Arial" w:cs="Arial"/>
          <w:sz w:val="20"/>
          <w:szCs w:val="20"/>
        </w:rPr>
      </w:pPr>
      <w:r w:rsidRPr="004F69A3">
        <w:rPr>
          <w:rFonts w:ascii="Arial" w:eastAsia="Arial" w:hAnsi="Arial" w:cs="Arial"/>
          <w:sz w:val="20"/>
          <w:szCs w:val="20"/>
        </w:rPr>
        <w:lastRenderedPageBreak/>
        <w:t xml:space="preserve">Z dostupných dat </w:t>
      </w:r>
      <w:r w:rsidR="00614EB6" w:rsidRPr="00EE5031">
        <w:rPr>
          <w:rFonts w:ascii="Arial" w:eastAsia="Arial" w:hAnsi="Arial" w:cs="Arial"/>
          <w:sz w:val="20"/>
          <w:szCs w:val="20"/>
        </w:rPr>
        <w:t xml:space="preserve">ÚP </w:t>
      </w:r>
      <w:r w:rsidRPr="004F69A3">
        <w:rPr>
          <w:rFonts w:ascii="Arial" w:eastAsia="Arial" w:hAnsi="Arial" w:cs="Arial"/>
          <w:sz w:val="20"/>
          <w:szCs w:val="20"/>
        </w:rPr>
        <w:t xml:space="preserve">vyplývá, že v roce 2016 </w:t>
      </w:r>
      <w:r w:rsidRPr="005F22C5">
        <w:rPr>
          <w:rFonts w:ascii="Arial" w:eastAsia="Arial" w:hAnsi="Arial" w:cs="Arial"/>
          <w:sz w:val="20"/>
          <w:szCs w:val="20"/>
        </w:rPr>
        <w:t>využilo 69 osob v bytové nouzi poradenství v oblasti bydlení a zároveň pobytové sociální služby. Dále lze využít mimořádné okamžité pomoci od ÚP na zaplacení kauce. V dalších případech dle zkušeností sociálního odboru si minimálně polovina osob vždy s touto situací poradí jinými způsoby. Například mají finanční rezervu a jsou schopn</w:t>
      </w:r>
      <w:r w:rsidR="00D23863" w:rsidRPr="005F22C5">
        <w:rPr>
          <w:rFonts w:ascii="Arial" w:eastAsia="Arial" w:hAnsi="Arial" w:cs="Arial"/>
          <w:sz w:val="20"/>
          <w:szCs w:val="20"/>
        </w:rPr>
        <w:t>y</w:t>
      </w:r>
      <w:r w:rsidRPr="005F22C5">
        <w:rPr>
          <w:rFonts w:ascii="Arial" w:eastAsia="Arial" w:hAnsi="Arial" w:cs="Arial"/>
          <w:sz w:val="20"/>
          <w:szCs w:val="20"/>
        </w:rPr>
        <w:t xml:space="preserve"> vstoupit na trh s byty a zaplatit si kauci. Další část osob se přestěhuje dočasně k dalším rodinným příslušníkům.</w:t>
      </w:r>
    </w:p>
    <w:p w:rsidR="0012127B" w:rsidRPr="005F22C5" w:rsidRDefault="00451211" w:rsidP="001A74A8">
      <w:pPr>
        <w:spacing w:after="160" w:line="240" w:lineRule="auto"/>
        <w:jc w:val="both"/>
        <w:rPr>
          <w:rFonts w:ascii="Arial" w:eastAsia="Arial" w:hAnsi="Arial" w:cs="Arial"/>
          <w:sz w:val="20"/>
          <w:szCs w:val="20"/>
        </w:rPr>
      </w:pPr>
      <w:r w:rsidRPr="005F22C5">
        <w:rPr>
          <w:rFonts w:ascii="Arial" w:eastAsia="Arial" w:hAnsi="Arial" w:cs="Arial"/>
          <w:sz w:val="20"/>
          <w:szCs w:val="20"/>
        </w:rPr>
        <w:t>Obec by dle původního návrhu zákona o sociálním bydlení měla zajišťovat 5 % sociálních bytů. Z</w:t>
      </w:r>
      <w:r w:rsidR="005F22C5">
        <w:rPr>
          <w:rFonts w:ascii="Arial" w:eastAsia="Arial" w:hAnsi="Arial" w:cs="Arial"/>
          <w:sz w:val="20"/>
          <w:szCs w:val="20"/>
        </w:rPr>
        <w:t> </w:t>
      </w:r>
      <w:r w:rsidRPr="005F22C5">
        <w:rPr>
          <w:rFonts w:ascii="Arial" w:eastAsia="Arial" w:hAnsi="Arial" w:cs="Arial"/>
          <w:sz w:val="20"/>
          <w:szCs w:val="20"/>
        </w:rPr>
        <w:t>předchozích dat vychází, že 5% domácností v bytové nouzi si v posledním roce nepomohl</w:t>
      </w:r>
      <w:r w:rsidR="00D23863" w:rsidRPr="005F22C5">
        <w:rPr>
          <w:rFonts w:ascii="Arial" w:eastAsia="Arial" w:hAnsi="Arial" w:cs="Arial"/>
          <w:sz w:val="20"/>
          <w:szCs w:val="20"/>
        </w:rPr>
        <w:t>y</w:t>
      </w:r>
      <w:r w:rsidRPr="005F22C5">
        <w:rPr>
          <w:rFonts w:ascii="Arial" w:eastAsia="Arial" w:hAnsi="Arial" w:cs="Arial"/>
          <w:sz w:val="20"/>
          <w:szCs w:val="20"/>
        </w:rPr>
        <w:t xml:space="preserve"> dalšími nástroji k řešení bytové nouze, bude nutné obstarat </w:t>
      </w:r>
      <w:r w:rsidR="00D23863" w:rsidRPr="005F22C5">
        <w:rPr>
          <w:rFonts w:ascii="Arial" w:eastAsia="Arial" w:hAnsi="Arial" w:cs="Arial"/>
          <w:sz w:val="20"/>
          <w:szCs w:val="20"/>
        </w:rPr>
        <w:t xml:space="preserve">cca </w:t>
      </w:r>
      <w:r w:rsidRPr="005F22C5">
        <w:rPr>
          <w:rFonts w:ascii="Arial" w:eastAsia="Arial" w:hAnsi="Arial" w:cs="Arial"/>
          <w:sz w:val="20"/>
          <w:szCs w:val="20"/>
        </w:rPr>
        <w:t>3</w:t>
      </w:r>
      <w:r w:rsidR="00D23863" w:rsidRPr="005F22C5">
        <w:rPr>
          <w:rFonts w:ascii="Arial" w:eastAsia="Arial" w:hAnsi="Arial" w:cs="Arial"/>
          <w:sz w:val="20"/>
          <w:szCs w:val="20"/>
        </w:rPr>
        <w:t>3</w:t>
      </w:r>
      <w:r w:rsidRPr="005F22C5">
        <w:rPr>
          <w:rFonts w:ascii="Arial" w:eastAsia="Arial" w:hAnsi="Arial" w:cs="Arial"/>
          <w:sz w:val="20"/>
          <w:szCs w:val="20"/>
        </w:rPr>
        <w:t xml:space="preserve"> bytů.</w:t>
      </w:r>
    </w:p>
    <w:p w:rsidR="0012127B" w:rsidRPr="004F69A3" w:rsidRDefault="00451211" w:rsidP="001A74A8">
      <w:pPr>
        <w:spacing w:after="160" w:line="240" w:lineRule="auto"/>
        <w:jc w:val="both"/>
        <w:rPr>
          <w:rFonts w:ascii="Arial" w:eastAsia="Arial" w:hAnsi="Arial" w:cs="Arial"/>
          <w:sz w:val="20"/>
          <w:szCs w:val="20"/>
        </w:rPr>
      </w:pPr>
      <w:r w:rsidRPr="005F22C5">
        <w:rPr>
          <w:rFonts w:ascii="Arial" w:eastAsia="Arial" w:hAnsi="Arial" w:cs="Arial"/>
          <w:sz w:val="20"/>
          <w:szCs w:val="20"/>
        </w:rPr>
        <w:t>Budoucí kapacita sociálního bydlení v Litvínově čítá 10 bytových jednotek (od CPI), 10 bytových jednotek (financováno z IROP – Vodní + Automat), 7 bytových jednotek (UNO) a lze počítat s dalšími cca 8 bytovými jednotkami (financovaných z IROP – od p.</w:t>
      </w:r>
      <w:r w:rsidR="00D23863" w:rsidRPr="005F22C5">
        <w:rPr>
          <w:rFonts w:ascii="Arial" w:eastAsia="Arial" w:hAnsi="Arial" w:cs="Arial"/>
          <w:sz w:val="20"/>
          <w:szCs w:val="20"/>
        </w:rPr>
        <w:t xml:space="preserve"> </w:t>
      </w:r>
      <w:proofErr w:type="spellStart"/>
      <w:r w:rsidRPr="005F22C5">
        <w:rPr>
          <w:rFonts w:ascii="Arial" w:eastAsia="Arial" w:hAnsi="Arial" w:cs="Arial"/>
          <w:sz w:val="20"/>
          <w:szCs w:val="20"/>
        </w:rPr>
        <w:t>Serduly</w:t>
      </w:r>
      <w:proofErr w:type="spellEnd"/>
      <w:r w:rsidRPr="005F22C5">
        <w:rPr>
          <w:rFonts w:ascii="Arial" w:eastAsia="Arial" w:hAnsi="Arial" w:cs="Arial"/>
          <w:sz w:val="20"/>
          <w:szCs w:val="20"/>
        </w:rPr>
        <w:t xml:space="preserve">). Celkem tedy město Litvínov může počítat s min. 35 byty využitelnými pro sociální bydlení. Pouze v případě nepřidělení dotace panu </w:t>
      </w:r>
      <w:proofErr w:type="spellStart"/>
      <w:r w:rsidRPr="005F22C5">
        <w:rPr>
          <w:rFonts w:ascii="Arial" w:eastAsia="Arial" w:hAnsi="Arial" w:cs="Arial"/>
          <w:sz w:val="20"/>
          <w:szCs w:val="20"/>
        </w:rPr>
        <w:t>Serdulovi</w:t>
      </w:r>
      <w:proofErr w:type="spellEnd"/>
      <w:r w:rsidRPr="005F22C5">
        <w:rPr>
          <w:rFonts w:ascii="Arial" w:eastAsia="Arial" w:hAnsi="Arial" w:cs="Arial"/>
          <w:sz w:val="20"/>
          <w:szCs w:val="20"/>
        </w:rPr>
        <w:t xml:space="preserve"> je nutné, aby byl podpořen projekt jiného podnikatel</w:t>
      </w:r>
      <w:r w:rsidRPr="004F69A3">
        <w:rPr>
          <w:rFonts w:ascii="Arial" w:eastAsia="Arial" w:hAnsi="Arial" w:cs="Arial"/>
          <w:sz w:val="20"/>
          <w:szCs w:val="20"/>
        </w:rPr>
        <w:t>e zajišťující zbývající kapacity.</w:t>
      </w:r>
    </w:p>
    <w:p w:rsidR="0012127B" w:rsidRPr="005F22C5" w:rsidRDefault="00451211" w:rsidP="001A74A8">
      <w:pPr>
        <w:spacing w:line="240" w:lineRule="auto"/>
        <w:jc w:val="both"/>
        <w:rPr>
          <w:rFonts w:ascii="Arial" w:eastAsia="Arial" w:hAnsi="Arial" w:cs="Arial"/>
          <w:sz w:val="20"/>
          <w:szCs w:val="20"/>
        </w:rPr>
      </w:pPr>
      <w:r w:rsidRPr="005F22C5">
        <w:rPr>
          <w:rFonts w:ascii="Arial" w:eastAsia="Arial" w:hAnsi="Arial" w:cs="Arial"/>
          <w:sz w:val="20"/>
          <w:szCs w:val="20"/>
        </w:rPr>
        <w:t>Propočet sociálních bytů ve vazbě na počet trvale hlášených osob:</w:t>
      </w:r>
    </w:p>
    <w:tbl>
      <w:tblPr>
        <w:tblStyle w:val="a2"/>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2595"/>
        <w:gridCol w:w="2430"/>
        <w:gridCol w:w="1755"/>
      </w:tblGrid>
      <w:tr w:rsidR="0012127B" w:rsidRPr="004F69A3">
        <w:trPr>
          <w:trHeight w:val="800"/>
        </w:trPr>
        <w:tc>
          <w:tcPr>
            <w:tcW w:w="208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Část obce</w:t>
            </w:r>
          </w:p>
        </w:tc>
        <w:tc>
          <w:tcPr>
            <w:tcW w:w="2595"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Maximální počet soc. bytů</w:t>
            </w:r>
          </w:p>
        </w:tc>
        <w:tc>
          <w:tcPr>
            <w:tcW w:w="2430"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Aktuální počet soc. bytů</w:t>
            </w:r>
          </w:p>
        </w:tc>
        <w:tc>
          <w:tcPr>
            <w:tcW w:w="1755"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Volná kapacita</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Horní Litvínov</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32</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18</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14</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Janov</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10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10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Hamr</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4</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4</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proofErr w:type="spellStart"/>
            <w:r w:rsidRPr="004F69A3">
              <w:rPr>
                <w:rFonts w:ascii="Arial" w:eastAsia="Arial" w:hAnsi="Arial" w:cs="Arial"/>
                <w:sz w:val="20"/>
                <w:szCs w:val="20"/>
              </w:rPr>
              <w:t>Chudeřín</w:t>
            </w:r>
            <w:proofErr w:type="spellEnd"/>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3</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3</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Šumná</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1</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1</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Křížatky</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Dolní Litvínov</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proofErr w:type="spellStart"/>
            <w:r w:rsidRPr="004F69A3">
              <w:rPr>
                <w:rFonts w:ascii="Arial" w:eastAsia="Arial" w:hAnsi="Arial" w:cs="Arial"/>
                <w:sz w:val="20"/>
                <w:szCs w:val="20"/>
              </w:rPr>
              <w:t>Lounice</w:t>
            </w:r>
            <w:proofErr w:type="spellEnd"/>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Písečná</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Horní Ves</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Záluží</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sz w:val="20"/>
                <w:szCs w:val="20"/>
              </w:rPr>
            </w:pPr>
            <w:r w:rsidRPr="004F69A3">
              <w:rPr>
                <w:rFonts w:ascii="Arial" w:eastAsia="Arial" w:hAnsi="Arial" w:cs="Arial"/>
                <w:sz w:val="20"/>
                <w:szCs w:val="20"/>
              </w:rPr>
              <w:t>0</w:t>
            </w:r>
          </w:p>
        </w:tc>
      </w:tr>
      <w:tr w:rsidR="0012127B" w:rsidRPr="004F69A3">
        <w:trPr>
          <w:trHeight w:val="50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Celkem</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50</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28</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rsidR="0012127B" w:rsidRPr="004F69A3" w:rsidRDefault="00451211" w:rsidP="001A74A8">
            <w:pPr>
              <w:jc w:val="both"/>
              <w:rPr>
                <w:rFonts w:ascii="Arial" w:eastAsia="Arial" w:hAnsi="Arial" w:cs="Arial"/>
                <w:b/>
                <w:sz w:val="20"/>
                <w:szCs w:val="20"/>
              </w:rPr>
            </w:pPr>
            <w:r w:rsidRPr="004F69A3">
              <w:rPr>
                <w:rFonts w:ascii="Arial" w:eastAsia="Arial" w:hAnsi="Arial" w:cs="Arial"/>
                <w:b/>
                <w:sz w:val="20"/>
                <w:szCs w:val="20"/>
              </w:rPr>
              <w:t>22</w:t>
            </w:r>
          </w:p>
        </w:tc>
      </w:tr>
    </w:tbl>
    <w:p w:rsidR="0012127B" w:rsidRPr="004F69A3" w:rsidRDefault="0012127B" w:rsidP="001A74A8">
      <w:pPr>
        <w:spacing w:line="240" w:lineRule="auto"/>
        <w:jc w:val="both"/>
        <w:rPr>
          <w:rFonts w:ascii="Arial" w:eastAsia="Arial" w:hAnsi="Arial" w:cs="Arial"/>
          <w:sz w:val="20"/>
          <w:szCs w:val="20"/>
        </w:rPr>
      </w:pPr>
    </w:p>
    <w:p w:rsidR="0012127B" w:rsidRPr="00252115" w:rsidRDefault="00451211" w:rsidP="001A74A8">
      <w:pPr>
        <w:spacing w:line="240" w:lineRule="auto"/>
        <w:jc w:val="both"/>
        <w:rPr>
          <w:rFonts w:ascii="Arial" w:hAnsi="Arial" w:cs="Arial"/>
          <w:sz w:val="20"/>
          <w:szCs w:val="20"/>
        </w:rPr>
      </w:pPr>
      <w:r w:rsidRPr="004F69A3">
        <w:rPr>
          <w:rFonts w:ascii="Arial" w:eastAsia="Arial" w:hAnsi="Arial" w:cs="Arial"/>
          <w:sz w:val="20"/>
          <w:szCs w:val="20"/>
        </w:rPr>
        <w:lastRenderedPageBreak/>
        <w:t>Na plánu rekonstrukce/zajištění sociálních bytů by se měl podíle</w:t>
      </w:r>
      <w:r w:rsidR="00D23863">
        <w:rPr>
          <w:rFonts w:ascii="Arial" w:eastAsia="Arial" w:hAnsi="Arial" w:cs="Arial"/>
          <w:sz w:val="20"/>
          <w:szCs w:val="20"/>
        </w:rPr>
        <w:t>t</w:t>
      </w:r>
      <w:r w:rsidRPr="004F69A3">
        <w:rPr>
          <w:rFonts w:ascii="Arial" w:eastAsia="Arial" w:hAnsi="Arial" w:cs="Arial"/>
          <w:sz w:val="20"/>
          <w:szCs w:val="20"/>
        </w:rPr>
        <w:t xml:space="preserve"> mj. projekt spolku </w:t>
      </w:r>
      <w:proofErr w:type="spellStart"/>
      <w:r w:rsidRPr="004F69A3">
        <w:rPr>
          <w:rFonts w:ascii="Arial" w:eastAsia="Arial" w:hAnsi="Arial" w:cs="Arial"/>
          <w:sz w:val="20"/>
          <w:szCs w:val="20"/>
        </w:rPr>
        <w:t>Amisa</w:t>
      </w:r>
      <w:proofErr w:type="spellEnd"/>
      <w:r w:rsidRPr="004F69A3">
        <w:rPr>
          <w:rFonts w:ascii="Arial" w:eastAsia="Arial" w:hAnsi="Arial" w:cs="Arial"/>
          <w:sz w:val="20"/>
          <w:szCs w:val="20"/>
        </w:rPr>
        <w:t xml:space="preserve"> </w:t>
      </w:r>
      <w:r w:rsidRPr="004F69A3">
        <w:rPr>
          <w:rFonts w:ascii="Arial" w:eastAsia="Arial" w:hAnsi="Arial" w:cs="Arial"/>
          <w:i/>
          <w:sz w:val="20"/>
          <w:szCs w:val="20"/>
        </w:rPr>
        <w:t>Bydlení v Litvínově</w:t>
      </w:r>
      <w:r w:rsidRPr="004F69A3">
        <w:rPr>
          <w:rFonts w:ascii="Arial" w:eastAsia="Arial" w:hAnsi="Arial" w:cs="Arial"/>
          <w:sz w:val="20"/>
          <w:szCs w:val="20"/>
        </w:rPr>
        <w:t>. Předmětem projektu je rekonstrukce nemovitosti v Horním Litvínově v budoucím vlastnictví žadatele pro potřeby přizpůsobení prostor požadavkům sociálního bydlení, tj. vzniku osmi sociálních bytů s příslušenstvím a se společnými prostorami. Součástí projektu je rovněž pořízení základního vybavení jednotlivých bytových jednotek dle metodiky IROP.</w:t>
      </w:r>
    </w:p>
    <w:p w:rsidR="0012127B" w:rsidRPr="004F69A3"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Datum zahájení: 28. 5. 2018</w:t>
      </w:r>
    </w:p>
    <w:p w:rsidR="005F22C5"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Předpokládané datum ukončení: 31. 12. 2019</w:t>
      </w:r>
      <w:r w:rsidR="005F22C5">
        <w:rPr>
          <w:rFonts w:ascii="Arial" w:eastAsia="Arial" w:hAnsi="Arial" w:cs="Arial"/>
          <w:sz w:val="20"/>
          <w:szCs w:val="20"/>
        </w:rPr>
        <w:t>.</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Projekt byl podán, dosud nebyl schválen.</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Sociální byty města budou přiděleny na základě metodiky. Pro účely přidělení nájemního sociálního bytu je vytvořen speciální hodnotící dotazník zohledňující všechna kritéria, která žadatel musí splnit. Mezi ně patří:</w:t>
      </w:r>
    </w:p>
    <w:p w:rsidR="0012127B" w:rsidRPr="004F69A3" w:rsidRDefault="00451211" w:rsidP="001A74A8">
      <w:pPr>
        <w:numPr>
          <w:ilvl w:val="0"/>
          <w:numId w:val="13"/>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trvalé bydliště v Litvínově</w:t>
      </w:r>
    </w:p>
    <w:p w:rsidR="0012127B" w:rsidRPr="004F69A3" w:rsidRDefault="00451211" w:rsidP="001A74A8">
      <w:pPr>
        <w:numPr>
          <w:ilvl w:val="0"/>
          <w:numId w:val="13"/>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žadatel je osobou z podporované cílové skupiny</w:t>
      </w:r>
    </w:p>
    <w:p w:rsidR="0012127B" w:rsidRPr="004F69A3" w:rsidRDefault="00451211" w:rsidP="001A74A8">
      <w:pPr>
        <w:numPr>
          <w:ilvl w:val="0"/>
          <w:numId w:val="13"/>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50% členů domácnosti je v ekonomicky produktivním věku (15 – 64 let)</w:t>
      </w:r>
    </w:p>
    <w:p w:rsidR="0012127B" w:rsidRPr="004F69A3" w:rsidRDefault="00451211" w:rsidP="001A74A8">
      <w:pPr>
        <w:numPr>
          <w:ilvl w:val="0"/>
          <w:numId w:val="13"/>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žadatel a společně posuzované osoby splňují limity ve vazbě na měsíční čistý příjem za posledních 12 měsíců před uzavřením nájemní smlouvy</w:t>
      </w:r>
    </w:p>
    <w:p w:rsidR="0012127B" w:rsidRPr="00252115" w:rsidRDefault="00451211" w:rsidP="001A74A8">
      <w:pPr>
        <w:numPr>
          <w:ilvl w:val="0"/>
          <w:numId w:val="13"/>
        </w:numPr>
        <w:spacing w:after="0" w:line="240" w:lineRule="auto"/>
        <w:contextualSpacing/>
        <w:jc w:val="both"/>
        <w:rPr>
          <w:rFonts w:ascii="Arial" w:hAnsi="Arial" w:cs="Arial"/>
          <w:sz w:val="20"/>
          <w:szCs w:val="20"/>
        </w:rPr>
      </w:pPr>
      <w:r w:rsidRPr="004F69A3">
        <w:rPr>
          <w:rFonts w:ascii="Arial" w:eastAsia="Arial" w:hAnsi="Arial" w:cs="Arial"/>
          <w:sz w:val="20"/>
          <w:szCs w:val="20"/>
        </w:rPr>
        <w:t>žadatel ani ostatní osoby užívající byt nesmí být nájemci jiného bytu, nemají ve vlastnictví, spoluvlastnictví bytový nebo rodinný dům nebo dům sloužící k rekreačním či jiným bytovým účelům</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 xml:space="preserve">Systém přidělování sociálních bytů spolku </w:t>
      </w:r>
      <w:proofErr w:type="spellStart"/>
      <w:r w:rsidRPr="004F69A3">
        <w:rPr>
          <w:rFonts w:ascii="Arial" w:eastAsia="Arial" w:hAnsi="Arial" w:cs="Arial"/>
          <w:sz w:val="20"/>
          <w:szCs w:val="20"/>
        </w:rPr>
        <w:t>Amisa</w:t>
      </w:r>
      <w:proofErr w:type="spellEnd"/>
      <w:r w:rsidRPr="004F69A3">
        <w:rPr>
          <w:rFonts w:ascii="Arial" w:eastAsia="Arial" w:hAnsi="Arial" w:cs="Arial"/>
          <w:sz w:val="20"/>
          <w:szCs w:val="20"/>
        </w:rPr>
        <w:t xml:space="preserve"> zatím není k dispozici, projekt zatím není schválen. </w:t>
      </w:r>
    </w:p>
    <w:p w:rsidR="00614EB6" w:rsidRPr="004F69A3" w:rsidRDefault="00614EB6"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Podle SPSZ Litvínov bude v Litvínově nadále fungovat systém prostupného bydlení (azylové bydlení, bydlení na městských ubytovnách a bydlení ve standardních bytech). Proč bylo v roce 2017 zamítnuto celkem 9 z 12 žádostí klientů systému o vstup do 3. stupně? Jaká je současná kapacita systému?</w:t>
      </w:r>
    </w:p>
    <w:p w:rsidR="005B7299"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Systém prostupného bydlení je v Litvínově nadále realizován. Ohledně zamítnutých žádostí kontaktujte</w:t>
      </w:r>
      <w:r w:rsidR="00D23863">
        <w:rPr>
          <w:rFonts w:ascii="Arial" w:eastAsia="Arial" w:hAnsi="Arial" w:cs="Arial"/>
          <w:sz w:val="20"/>
          <w:szCs w:val="20"/>
        </w:rPr>
        <w:t xml:space="preserve">, prosím, </w:t>
      </w:r>
      <w:r w:rsidRPr="004F69A3">
        <w:rPr>
          <w:rFonts w:ascii="Arial" w:eastAsia="Arial" w:hAnsi="Arial" w:cs="Arial"/>
          <w:sz w:val="20"/>
          <w:szCs w:val="20"/>
        </w:rPr>
        <w:t>litvínovský městský úřad. Úřad vlády nedisponuje informací o počtu a důvodech zamítnutí žádostí o vstup do 3. stupně prostupného bydlení.</w:t>
      </w:r>
      <w:r w:rsidR="00614EB6" w:rsidRPr="00252115">
        <w:rPr>
          <w:rFonts w:ascii="Arial" w:hAnsi="Arial" w:cs="Arial"/>
          <w:sz w:val="20"/>
          <w:szCs w:val="20"/>
        </w:rPr>
        <w:t xml:space="preserve"> Maximální kapacita prostupného bydlení není stanovena. Jako třetí stupeň je využívána spolupráce se společností CPI, která disponuje volnými byty v Janově a v Litvínově. Pokud město potřebuje byt pro rodinu do třetího stupně, požádá CPI o přidělení volného bytu. CPI na základě svých kritérií (především bezdlužnost) rozhodne o</w:t>
      </w:r>
      <w:r w:rsidR="00FE34D8">
        <w:rPr>
          <w:rFonts w:ascii="Arial" w:hAnsi="Arial" w:cs="Arial"/>
          <w:sz w:val="20"/>
          <w:szCs w:val="20"/>
        </w:rPr>
        <w:t> </w:t>
      </w:r>
      <w:r w:rsidR="00614EB6" w:rsidRPr="00252115">
        <w:rPr>
          <w:rFonts w:ascii="Arial" w:hAnsi="Arial" w:cs="Arial"/>
          <w:sz w:val="20"/>
          <w:szCs w:val="20"/>
        </w:rPr>
        <w:t>přidělení bytu.</w:t>
      </w:r>
    </w:p>
    <w:p w:rsidR="004F69A3" w:rsidRPr="004F69A3" w:rsidRDefault="004F69A3"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Které další projekty byly v Litvínově v rámci KPSVL připraveny a podány nad rámec těch, které jsou uvedeny v SPSZ Litvínov? Žádáme u nich o uvedení informace ve formě: název programu, číslo výzvy, do které jsou zpracovány, projektové cíle, počet podpořených osob, jaká je výše způsobilých výdajů a od kdy do kdy budou realizovány.</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Projekty uvedené níže v tabulce byly podpořeny z OP Zaměstnanost č. 03_15_042.</w:t>
      </w: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 xml:space="preserve">Indikátorem „počet účastníků“ se rozumí klienti s podporou více než 40 hodin. Indikátor „využívání podpořených služeb“ jsou klienti s bagatelní podporou pod 40 hodin spolupráce. </w:t>
      </w:r>
    </w:p>
    <w:p w:rsidR="0012127B" w:rsidRPr="004F69A3" w:rsidRDefault="00451211" w:rsidP="001A74A8">
      <w:pPr>
        <w:spacing w:line="240" w:lineRule="auto"/>
        <w:jc w:val="both"/>
        <w:rPr>
          <w:rFonts w:ascii="Arial" w:eastAsia="Arial" w:hAnsi="Arial" w:cs="Arial"/>
          <w:sz w:val="20"/>
          <w:szCs w:val="20"/>
        </w:rPr>
        <w:sectPr w:rsidR="0012127B" w:rsidRPr="004F69A3">
          <w:footerReference w:type="default" r:id="rId10"/>
          <w:pgSz w:w="11906" w:h="16838"/>
          <w:pgMar w:top="1417" w:right="1417" w:bottom="1417" w:left="1417" w:header="708" w:footer="708" w:gutter="0"/>
          <w:pgNumType w:start="1"/>
          <w:cols w:space="708"/>
        </w:sectPr>
      </w:pPr>
      <w:r w:rsidRPr="004F69A3">
        <w:rPr>
          <w:rFonts w:ascii="Arial" w:hAnsi="Arial" w:cs="Arial"/>
          <w:sz w:val="20"/>
          <w:szCs w:val="20"/>
        </w:rPr>
        <w:br w:type="page"/>
      </w:r>
    </w:p>
    <w:p w:rsidR="0012127B" w:rsidRPr="004F69A3" w:rsidRDefault="0012127B" w:rsidP="001A74A8">
      <w:pPr>
        <w:widowControl w:val="0"/>
        <w:pBdr>
          <w:top w:val="nil"/>
          <w:left w:val="nil"/>
          <w:bottom w:val="nil"/>
          <w:right w:val="nil"/>
          <w:between w:val="nil"/>
        </w:pBdr>
        <w:spacing w:after="0" w:line="240" w:lineRule="auto"/>
        <w:rPr>
          <w:rFonts w:ascii="Arial" w:eastAsia="Arial" w:hAnsi="Arial" w:cs="Arial"/>
          <w:sz w:val="20"/>
          <w:szCs w:val="20"/>
        </w:rPr>
      </w:pPr>
    </w:p>
    <w:tbl>
      <w:tblPr>
        <w:tblStyle w:val="a3"/>
        <w:tblW w:w="125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34"/>
        <w:gridCol w:w="1440"/>
        <w:gridCol w:w="1594"/>
        <w:gridCol w:w="2603"/>
        <w:gridCol w:w="1275"/>
        <w:gridCol w:w="1357"/>
        <w:gridCol w:w="2012"/>
      </w:tblGrid>
      <w:tr w:rsidR="004F69A3" w:rsidRPr="004F69A3" w:rsidTr="004F69A3">
        <w:trPr>
          <w:trHeight w:val="600"/>
        </w:trPr>
        <w:tc>
          <w:tcPr>
            <w:tcW w:w="2260" w:type="dxa"/>
            <w:gridSpan w:val="2"/>
            <w:tcBorders>
              <w:bottom w:val="single" w:sz="4" w:space="0" w:color="000000"/>
            </w:tcBorders>
            <w:shd w:val="clear" w:color="auto" w:fill="auto"/>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Název projektu</w:t>
            </w:r>
          </w:p>
        </w:tc>
        <w:tc>
          <w:tcPr>
            <w:tcW w:w="1440" w:type="dxa"/>
            <w:tcBorders>
              <w:bottom w:val="single" w:sz="4" w:space="0" w:color="000000"/>
            </w:tcBorders>
            <w:shd w:val="clear" w:color="auto" w:fill="auto"/>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Realizátor</w:t>
            </w:r>
          </w:p>
        </w:tc>
        <w:tc>
          <w:tcPr>
            <w:tcW w:w="1594" w:type="dxa"/>
            <w:tcBorders>
              <w:bottom w:val="single" w:sz="4" w:space="0" w:color="000000"/>
            </w:tcBorders>
            <w:shd w:val="clear" w:color="auto" w:fill="auto"/>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Realizace projektu</w:t>
            </w:r>
          </w:p>
        </w:tc>
        <w:tc>
          <w:tcPr>
            <w:tcW w:w="2603" w:type="dxa"/>
            <w:tcBorders>
              <w:bottom w:val="single" w:sz="4" w:space="0" w:color="000000"/>
            </w:tcBorders>
          </w:tcPr>
          <w:p w:rsidR="004F69A3" w:rsidRPr="004F69A3" w:rsidDel="00ED49DF" w:rsidRDefault="004F69A3" w:rsidP="001A74A8">
            <w:pPr>
              <w:jc w:val="both"/>
              <w:rPr>
                <w:rFonts w:ascii="Arial" w:eastAsia="Arial" w:hAnsi="Arial" w:cs="Arial"/>
                <w:sz w:val="16"/>
                <w:szCs w:val="16"/>
              </w:rPr>
            </w:pPr>
            <w:r w:rsidRPr="004F69A3">
              <w:rPr>
                <w:rFonts w:ascii="Arial" w:eastAsia="Arial" w:hAnsi="Arial" w:cs="Arial"/>
                <w:sz w:val="16"/>
                <w:szCs w:val="16"/>
              </w:rPr>
              <w:t>Cíle projektu</w:t>
            </w:r>
          </w:p>
        </w:tc>
        <w:tc>
          <w:tcPr>
            <w:tcW w:w="1275" w:type="dxa"/>
            <w:tcBorders>
              <w:bottom w:val="single" w:sz="4" w:space="0" w:color="000000"/>
            </w:tcBorders>
            <w:shd w:val="clear" w:color="auto" w:fill="auto"/>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Celkové způsobilé výdaje</w:t>
            </w:r>
          </w:p>
        </w:tc>
        <w:tc>
          <w:tcPr>
            <w:tcW w:w="1357" w:type="dxa"/>
            <w:tcBorders>
              <w:bottom w:val="single" w:sz="4" w:space="0" w:color="000000"/>
            </w:tcBorders>
            <w:shd w:val="clear" w:color="auto" w:fill="auto"/>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Klíčové aktivity</w:t>
            </w:r>
          </w:p>
        </w:tc>
        <w:tc>
          <w:tcPr>
            <w:tcW w:w="2012" w:type="dxa"/>
            <w:tcBorders>
              <w:bottom w:val="single" w:sz="4" w:space="0" w:color="000000"/>
            </w:tcBorders>
            <w:shd w:val="clear" w:color="auto" w:fill="auto"/>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Vybrané indikátory</w:t>
            </w:r>
          </w:p>
        </w:tc>
      </w:tr>
      <w:tr w:rsidR="004F69A3" w:rsidRPr="004F69A3" w:rsidTr="004F69A3">
        <w:tc>
          <w:tcPr>
            <w:tcW w:w="1526" w:type="dxa"/>
            <w:tcBorders>
              <w:top w:val="single" w:sz="4" w:space="0" w:color="000000"/>
              <w:left w:val="nil"/>
              <w:bottom w:val="single" w:sz="4" w:space="0" w:color="000000"/>
              <w:right w:val="nil"/>
            </w:tcBorders>
          </w:tcPr>
          <w:p w:rsidR="004F69A3" w:rsidRPr="004F69A3" w:rsidRDefault="004F69A3" w:rsidP="001A74A8">
            <w:pPr>
              <w:jc w:val="both"/>
              <w:rPr>
                <w:rFonts w:ascii="Arial" w:eastAsia="Arial" w:hAnsi="Arial" w:cs="Arial"/>
                <w:sz w:val="20"/>
                <w:szCs w:val="20"/>
              </w:rPr>
            </w:pPr>
          </w:p>
        </w:tc>
        <w:tc>
          <w:tcPr>
            <w:tcW w:w="11015" w:type="dxa"/>
            <w:gridSpan w:val="7"/>
            <w:tcBorders>
              <w:top w:val="single" w:sz="4" w:space="0" w:color="000000"/>
              <w:left w:val="nil"/>
              <w:bottom w:val="single" w:sz="4" w:space="0" w:color="000000"/>
              <w:right w:val="nil"/>
            </w:tcBorders>
            <w:shd w:val="clear" w:color="auto" w:fill="auto"/>
            <w:vAlign w:val="center"/>
          </w:tcPr>
          <w:p w:rsidR="004F69A3" w:rsidRPr="004F69A3" w:rsidRDefault="004F69A3" w:rsidP="001A74A8">
            <w:pPr>
              <w:jc w:val="both"/>
              <w:rPr>
                <w:rFonts w:ascii="Arial" w:eastAsia="Arial" w:hAnsi="Arial" w:cs="Arial"/>
                <w:sz w:val="16"/>
                <w:szCs w:val="16"/>
              </w:rPr>
            </w:pPr>
          </w:p>
        </w:tc>
      </w:tr>
      <w:tr w:rsidR="004F69A3" w:rsidRPr="004F69A3" w:rsidTr="004F69A3">
        <w:tc>
          <w:tcPr>
            <w:tcW w:w="2260" w:type="dxa"/>
            <w:gridSpan w:val="2"/>
            <w:tcBorders>
              <w:top w:val="single" w:sz="4" w:space="0" w:color="000000"/>
            </w:tcBorders>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t>Aktivním přístupem ke změně v SVL města Litvínova</w:t>
            </w:r>
          </w:p>
        </w:tc>
        <w:tc>
          <w:tcPr>
            <w:tcW w:w="1440" w:type="dxa"/>
            <w:tcBorders>
              <w:top w:val="single" w:sz="4" w:space="0" w:color="000000"/>
            </w:tcBorders>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Město Litvínov</w:t>
            </w:r>
          </w:p>
        </w:tc>
        <w:tc>
          <w:tcPr>
            <w:tcW w:w="1594" w:type="dxa"/>
            <w:tcBorders>
              <w:top w:val="single" w:sz="4" w:space="0" w:color="000000"/>
            </w:tcBorders>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8.</w:t>
            </w:r>
            <w:r w:rsidR="00D23863">
              <w:rPr>
                <w:rFonts w:ascii="Arial" w:eastAsia="Arial" w:hAnsi="Arial" w:cs="Arial"/>
                <w:sz w:val="20"/>
                <w:szCs w:val="20"/>
              </w:rPr>
              <w:t xml:space="preserve"> </w:t>
            </w:r>
            <w:r w:rsidRPr="004F69A3">
              <w:rPr>
                <w:rFonts w:ascii="Arial" w:eastAsia="Arial" w:hAnsi="Arial" w:cs="Arial"/>
                <w:sz w:val="20"/>
                <w:szCs w:val="20"/>
              </w:rPr>
              <w:t>2016 – 31.</w:t>
            </w:r>
            <w:r w:rsidR="00D23863">
              <w:rPr>
                <w:rFonts w:ascii="Arial" w:eastAsia="Arial" w:hAnsi="Arial" w:cs="Arial"/>
                <w:sz w:val="20"/>
                <w:szCs w:val="20"/>
              </w:rPr>
              <w:t xml:space="preserve"> </w:t>
            </w:r>
            <w:r w:rsidRPr="004F69A3">
              <w:rPr>
                <w:rFonts w:ascii="Arial" w:eastAsia="Arial" w:hAnsi="Arial" w:cs="Arial"/>
                <w:sz w:val="20"/>
                <w:szCs w:val="20"/>
              </w:rPr>
              <w:t>7.</w:t>
            </w:r>
            <w:r w:rsidR="00D23863">
              <w:rPr>
                <w:rFonts w:ascii="Arial" w:eastAsia="Arial" w:hAnsi="Arial" w:cs="Arial"/>
                <w:sz w:val="20"/>
                <w:szCs w:val="20"/>
              </w:rPr>
              <w:t xml:space="preserve"> </w:t>
            </w:r>
            <w:r w:rsidRPr="004F69A3">
              <w:rPr>
                <w:rFonts w:ascii="Arial" w:eastAsia="Arial" w:hAnsi="Arial" w:cs="Arial"/>
                <w:sz w:val="20"/>
                <w:szCs w:val="20"/>
              </w:rPr>
              <w:t>2019</w:t>
            </w:r>
          </w:p>
        </w:tc>
        <w:tc>
          <w:tcPr>
            <w:tcW w:w="2603" w:type="dxa"/>
            <w:tcBorders>
              <w:top w:val="single" w:sz="4" w:space="0" w:color="000000"/>
            </w:tcBorders>
            <w:vAlign w:val="center"/>
          </w:tcPr>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Hlavním cílem projektu je zvýšení uplatnitelnosti osob ohrožených sociálním vyloučením nebo sociálně vyloučených ve společnosti a na trhu práce a zlepšení sociálního prostředí v SVL města</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prostřednictvím zajištění sociálních služeb v dostatečném rozsahu a kvalitě.</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Specifickými cíli projektu jsou:</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 Zajištění navýšení počtu pracovníků Terénních programů </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Zajištění navýšení počtu pracovníků Sociálně aktivizační služby pro rodiny s dětmi v lokalitě Janov</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-Dalším cílem je garance bezpečnosti a veřejného pořádku, prevence sousedských sporů, prevence</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rasově motivovaných sporů a extremistických projevů</w:t>
            </w:r>
          </w:p>
          <w:p w:rsidR="004F69A3" w:rsidRPr="004F69A3" w:rsidRDefault="004F69A3" w:rsidP="001A74A8">
            <w:pPr>
              <w:jc w:val="both"/>
              <w:rPr>
                <w:rFonts w:ascii="Arial" w:eastAsia="Arial" w:hAnsi="Arial" w:cs="Arial"/>
                <w:sz w:val="16"/>
                <w:szCs w:val="16"/>
              </w:rPr>
            </w:pPr>
            <w:r w:rsidRPr="004F69A3">
              <w:rPr>
                <w:rFonts w:ascii="Arial" w:hAnsi="Arial" w:cs="Arial"/>
                <w:sz w:val="16"/>
                <w:szCs w:val="16"/>
              </w:rPr>
              <w:t>- Specifickým cílem je zaměstnání 12 asistentů prevence ( po dobu 36 měsíců)</w:t>
            </w:r>
          </w:p>
        </w:tc>
        <w:tc>
          <w:tcPr>
            <w:tcW w:w="1275" w:type="dxa"/>
            <w:tcBorders>
              <w:top w:val="single" w:sz="4" w:space="0" w:color="000000"/>
            </w:tcBorders>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14 316 792 Kč</w:t>
            </w:r>
          </w:p>
        </w:tc>
        <w:tc>
          <w:tcPr>
            <w:tcW w:w="1357" w:type="dxa"/>
            <w:tcBorders>
              <w:top w:val="single" w:sz="4" w:space="0" w:color="000000"/>
            </w:tcBorders>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 Terénní programy</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Sociálně aktivizační služba pro rodiny s dětmi</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3 Asistenti prevence kriminality</w:t>
            </w:r>
          </w:p>
        </w:tc>
        <w:tc>
          <w:tcPr>
            <w:tcW w:w="2012" w:type="dxa"/>
            <w:tcBorders>
              <w:top w:val="single" w:sz="4" w:space="0" w:color="000000"/>
            </w:tcBorders>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Počet účastníků: 102</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1 -  30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2 -  35 rodin (60 osob nad 15 let)</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3 -  12</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Využívání podpořených služeb: 250</w:t>
            </w:r>
          </w:p>
        </w:tc>
      </w:tr>
      <w:tr w:rsidR="004F69A3" w:rsidRPr="004F69A3" w:rsidTr="004F69A3">
        <w:tc>
          <w:tcPr>
            <w:tcW w:w="2260" w:type="dxa"/>
            <w:gridSpan w:val="2"/>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t>Preventivní programy v Rodinném centru Petrklíč</w:t>
            </w:r>
          </w:p>
        </w:tc>
        <w:tc>
          <w:tcPr>
            <w:tcW w:w="1440"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Oblastní charita Most</w:t>
            </w:r>
          </w:p>
        </w:tc>
        <w:tc>
          <w:tcPr>
            <w:tcW w:w="1594"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7.</w:t>
            </w:r>
            <w:r w:rsidR="00D23863">
              <w:rPr>
                <w:rFonts w:ascii="Arial" w:eastAsia="Arial" w:hAnsi="Arial" w:cs="Arial"/>
                <w:sz w:val="20"/>
                <w:szCs w:val="20"/>
              </w:rPr>
              <w:t xml:space="preserve"> </w:t>
            </w:r>
            <w:r w:rsidRPr="004F69A3">
              <w:rPr>
                <w:rFonts w:ascii="Arial" w:eastAsia="Arial" w:hAnsi="Arial" w:cs="Arial"/>
                <w:sz w:val="20"/>
                <w:szCs w:val="20"/>
              </w:rPr>
              <w:t>2017 – 30.</w:t>
            </w:r>
            <w:r w:rsidR="00D23863">
              <w:rPr>
                <w:rFonts w:ascii="Arial" w:eastAsia="Arial" w:hAnsi="Arial" w:cs="Arial"/>
                <w:sz w:val="20"/>
                <w:szCs w:val="20"/>
              </w:rPr>
              <w:t xml:space="preserve"> </w:t>
            </w:r>
            <w:r w:rsidRPr="004F69A3">
              <w:rPr>
                <w:rFonts w:ascii="Arial" w:eastAsia="Arial" w:hAnsi="Arial" w:cs="Arial"/>
                <w:sz w:val="20"/>
                <w:szCs w:val="20"/>
              </w:rPr>
              <w:t>6.</w:t>
            </w:r>
            <w:r w:rsidR="00D23863">
              <w:rPr>
                <w:rFonts w:ascii="Arial" w:eastAsia="Arial" w:hAnsi="Arial" w:cs="Arial"/>
                <w:sz w:val="20"/>
                <w:szCs w:val="20"/>
              </w:rPr>
              <w:t xml:space="preserve"> </w:t>
            </w:r>
            <w:r w:rsidRPr="004F69A3">
              <w:rPr>
                <w:rFonts w:ascii="Arial" w:eastAsia="Arial" w:hAnsi="Arial" w:cs="Arial"/>
                <w:sz w:val="20"/>
                <w:szCs w:val="20"/>
              </w:rPr>
              <w:t>2020</w:t>
            </w:r>
          </w:p>
        </w:tc>
        <w:tc>
          <w:tcPr>
            <w:tcW w:w="2603" w:type="dxa"/>
            <w:vAlign w:val="center"/>
          </w:tcPr>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Vytvořit prostor pro vzájemná setkávání maminek, realizovanými aktivitami posílit jejich sebevědomí, rozšířit schopnosti, vědomosti, zvýšit kompetence.</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 Podpora rodin při aktivitách podporujících sociální začleňování, psychosociální podpora, poradenství v nejrůznějších oblastech rodinného nebo pracovního </w:t>
            </w:r>
            <w:r w:rsidRPr="004F69A3">
              <w:rPr>
                <w:rFonts w:ascii="Arial" w:hAnsi="Arial" w:cs="Arial"/>
                <w:sz w:val="16"/>
                <w:szCs w:val="16"/>
              </w:rPr>
              <w:lastRenderedPageBreak/>
              <w:t>života</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Besedy z oblasti finanční a zdravotní gramotnosti a z oblasti efektivního</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rodičovství. </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Besedy s tématem prevence a</w:t>
            </w:r>
          </w:p>
          <w:p w:rsidR="004F69A3" w:rsidRPr="004F69A3" w:rsidRDefault="004F69A3" w:rsidP="001A74A8">
            <w:pPr>
              <w:jc w:val="both"/>
              <w:rPr>
                <w:rFonts w:ascii="Arial" w:eastAsia="Arial" w:hAnsi="Arial" w:cs="Arial"/>
                <w:sz w:val="16"/>
                <w:szCs w:val="16"/>
              </w:rPr>
            </w:pPr>
            <w:r w:rsidRPr="004F69A3">
              <w:rPr>
                <w:rFonts w:ascii="Arial" w:hAnsi="Arial" w:cs="Arial"/>
                <w:sz w:val="16"/>
                <w:szCs w:val="16"/>
              </w:rPr>
              <w:t>osvětová činnost v oblasti poskytování první pomoci, v řešení problémů v oblasti výchovy a vzdělávání, integrace dětí do kolektivu, zvládání výchovných a školních problémů dítěte</w:t>
            </w:r>
          </w:p>
        </w:tc>
        <w:tc>
          <w:tcPr>
            <w:tcW w:w="1275"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3 220 318,75 Kč</w:t>
            </w:r>
          </w:p>
        </w:tc>
        <w:tc>
          <w:tcPr>
            <w:tcW w:w="1357"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 Preventivní programy pro rodiče</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Psychosociální aktivity</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 xml:space="preserve">3 Konzultační, </w:t>
            </w:r>
            <w:r w:rsidRPr="004F69A3">
              <w:rPr>
                <w:rFonts w:ascii="Arial" w:eastAsia="Arial" w:hAnsi="Arial" w:cs="Arial"/>
                <w:sz w:val="20"/>
                <w:szCs w:val="20"/>
              </w:rPr>
              <w:lastRenderedPageBreak/>
              <w:t>informační činnost</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4 Beseda, diskuzní skupina</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5 Poradenství</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6 Terénní práce</w:t>
            </w:r>
          </w:p>
        </w:tc>
        <w:tc>
          <w:tcPr>
            <w:tcW w:w="2012"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Počet účastníků: 30</w:t>
            </w:r>
          </w:p>
        </w:tc>
      </w:tr>
      <w:tr w:rsidR="004F69A3" w:rsidRPr="004F69A3" w:rsidTr="004F69A3">
        <w:tc>
          <w:tcPr>
            <w:tcW w:w="2260" w:type="dxa"/>
            <w:gridSpan w:val="2"/>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lastRenderedPageBreak/>
              <w:t>Realizace preventivních služeb charity v Litvínově</w:t>
            </w:r>
          </w:p>
        </w:tc>
        <w:tc>
          <w:tcPr>
            <w:tcW w:w="1440"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Oblastní charita Most</w:t>
            </w:r>
          </w:p>
        </w:tc>
        <w:tc>
          <w:tcPr>
            <w:tcW w:w="1594"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2017 – 31.</w:t>
            </w:r>
            <w:r w:rsidR="00D23863">
              <w:rPr>
                <w:rFonts w:ascii="Arial" w:eastAsia="Arial" w:hAnsi="Arial" w:cs="Arial"/>
                <w:sz w:val="20"/>
                <w:szCs w:val="20"/>
              </w:rPr>
              <w:t xml:space="preserve"> </w:t>
            </w:r>
            <w:r w:rsidRPr="004F69A3">
              <w:rPr>
                <w:rFonts w:ascii="Arial" w:eastAsia="Arial" w:hAnsi="Arial" w:cs="Arial"/>
                <w:sz w:val="20"/>
                <w:szCs w:val="20"/>
              </w:rPr>
              <w:t>12.</w:t>
            </w:r>
            <w:r w:rsidR="00D23863">
              <w:rPr>
                <w:rFonts w:ascii="Arial" w:eastAsia="Arial" w:hAnsi="Arial" w:cs="Arial"/>
                <w:sz w:val="20"/>
                <w:szCs w:val="20"/>
              </w:rPr>
              <w:t xml:space="preserve"> </w:t>
            </w:r>
            <w:r w:rsidRPr="004F69A3">
              <w:rPr>
                <w:rFonts w:ascii="Arial" w:eastAsia="Arial" w:hAnsi="Arial" w:cs="Arial"/>
                <w:sz w:val="20"/>
                <w:szCs w:val="20"/>
              </w:rPr>
              <w:t>2019</w:t>
            </w:r>
          </w:p>
        </w:tc>
        <w:tc>
          <w:tcPr>
            <w:tcW w:w="2603" w:type="dxa"/>
            <w:vAlign w:val="center"/>
          </w:tcPr>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Hlavním cílem služby SAS je naučit rodiny, aby se dokázali postarat sami o své vlastní záležitosti. Nejčastějšími specifickými cíli jsou: nalézt přiměřené a stabilní bydlení, nalézt přiměřeně placené zaměstnání, které bude pokrývat potřeby rodiny, zvládnout správně péči o děti a jejich přiměřené vzdělávání a zlepšení mezilidských vztahu v rodině i se sousedy, zlepšení komunikace s úřady a</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školami zvládnout nahromaděné dluhy apod. Důležitým cílem je také, aby děti v rodinách vyrůstali v dostatečně podnětném prostředí. </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Hlavním cílem je, aby se z klientů NZDM Domino stali mladí lidé s přiměřenou sebedůvěrou, kteří se zapojí do normálního života společnosti. Důležitými cíli jsou, aby úspěšně absolvovali základní školu a následně nastoupili do sekundárního vzdělávání </w:t>
            </w:r>
          </w:p>
          <w:p w:rsidR="004F69A3" w:rsidRPr="004F69A3" w:rsidRDefault="004F69A3" w:rsidP="001A74A8">
            <w:pPr>
              <w:jc w:val="both"/>
              <w:rPr>
                <w:rFonts w:ascii="Arial" w:eastAsia="Arial" w:hAnsi="Arial" w:cs="Arial"/>
                <w:sz w:val="16"/>
                <w:szCs w:val="16"/>
              </w:rPr>
            </w:pPr>
            <w:r w:rsidRPr="004F69A3">
              <w:rPr>
                <w:rFonts w:ascii="Arial" w:hAnsi="Arial" w:cs="Arial"/>
                <w:sz w:val="16"/>
                <w:szCs w:val="16"/>
              </w:rPr>
              <w:t xml:space="preserve">Dále cílem pro klienty NZDM, aby se uměli správně orientovat ve vztazích (rodina, škola, přátelé). </w:t>
            </w:r>
          </w:p>
        </w:tc>
        <w:tc>
          <w:tcPr>
            <w:tcW w:w="1275"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9 978 071,25 Kč</w:t>
            </w:r>
          </w:p>
        </w:tc>
        <w:tc>
          <w:tcPr>
            <w:tcW w:w="1357"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 Zajištění sociálních služeb NZDM Domino</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Sociálně aktivizační služby pro rodiny s dětmi v Litvínově</w:t>
            </w:r>
          </w:p>
        </w:tc>
        <w:tc>
          <w:tcPr>
            <w:tcW w:w="2012"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Počet účastníků: 110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1 - 65</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2 - 45</w:t>
            </w:r>
          </w:p>
        </w:tc>
      </w:tr>
      <w:tr w:rsidR="004F69A3" w:rsidRPr="004F69A3" w:rsidTr="004F69A3">
        <w:tc>
          <w:tcPr>
            <w:tcW w:w="2260" w:type="dxa"/>
            <w:gridSpan w:val="2"/>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t xml:space="preserve">Realizace preventivních služeb </w:t>
            </w:r>
            <w:r w:rsidRPr="004F69A3">
              <w:rPr>
                <w:rFonts w:ascii="Arial" w:eastAsia="Arial" w:hAnsi="Arial" w:cs="Arial"/>
                <w:b/>
                <w:sz w:val="20"/>
                <w:szCs w:val="20"/>
              </w:rPr>
              <w:lastRenderedPageBreak/>
              <w:t>charity v Litvínově 2</w:t>
            </w:r>
          </w:p>
        </w:tc>
        <w:tc>
          <w:tcPr>
            <w:tcW w:w="1440"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Oblastní charita Most</w:t>
            </w:r>
          </w:p>
        </w:tc>
        <w:tc>
          <w:tcPr>
            <w:tcW w:w="1594"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2017 – 31.</w:t>
            </w:r>
            <w:r w:rsidR="00D23863">
              <w:rPr>
                <w:rFonts w:ascii="Arial" w:eastAsia="Arial" w:hAnsi="Arial" w:cs="Arial"/>
                <w:sz w:val="20"/>
                <w:szCs w:val="20"/>
              </w:rPr>
              <w:t xml:space="preserve"> </w:t>
            </w:r>
            <w:r w:rsidRPr="004F69A3">
              <w:rPr>
                <w:rFonts w:ascii="Arial" w:eastAsia="Arial" w:hAnsi="Arial" w:cs="Arial"/>
                <w:sz w:val="20"/>
                <w:szCs w:val="20"/>
              </w:rPr>
              <w:t>12.</w:t>
            </w:r>
            <w:r w:rsidR="00D23863">
              <w:rPr>
                <w:rFonts w:ascii="Arial" w:eastAsia="Arial" w:hAnsi="Arial" w:cs="Arial"/>
                <w:sz w:val="20"/>
                <w:szCs w:val="20"/>
              </w:rPr>
              <w:t xml:space="preserve"> </w:t>
            </w:r>
            <w:r w:rsidRPr="004F69A3">
              <w:rPr>
                <w:rFonts w:ascii="Arial" w:eastAsia="Arial" w:hAnsi="Arial" w:cs="Arial"/>
                <w:sz w:val="20"/>
                <w:szCs w:val="20"/>
              </w:rPr>
              <w:t>2019</w:t>
            </w:r>
          </w:p>
        </w:tc>
        <w:tc>
          <w:tcPr>
            <w:tcW w:w="2603" w:type="dxa"/>
            <w:vAlign w:val="center"/>
          </w:tcPr>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Hlavním cílem služby terénní programy je naučit klienty služby, </w:t>
            </w:r>
            <w:r w:rsidRPr="004F69A3">
              <w:rPr>
                <w:rFonts w:ascii="Arial" w:hAnsi="Arial" w:cs="Arial"/>
                <w:sz w:val="16"/>
                <w:szCs w:val="16"/>
              </w:rPr>
              <w:lastRenderedPageBreak/>
              <w:t xml:space="preserve">aby se dokázali postarat sami o své vlastní záležitosti. Nejčastějšími specifickými cíli jsou: nalézt přiměřené a stabilní bydlení, nalézt přiměřeně placené zaměstnání, které bude pokrývat potřeby klienta a případně jeho rodiny, zlepšení mezilidských vztahu v rodině i se sousedy, zlepšení komunikace s úřady, zvládnout nahromaděné dluhy apod. </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U odborného sociálního poradenství je největší důraz na vyřešení dluhové situace klienta. </w:t>
            </w:r>
          </w:p>
          <w:p w:rsidR="004F69A3" w:rsidRPr="004F69A3" w:rsidRDefault="004F69A3" w:rsidP="001A74A8">
            <w:pPr>
              <w:jc w:val="both"/>
              <w:rPr>
                <w:rFonts w:ascii="Arial" w:eastAsia="Arial" w:hAnsi="Arial" w:cs="Arial"/>
                <w:sz w:val="16"/>
                <w:szCs w:val="16"/>
              </w:rPr>
            </w:pPr>
            <w:r w:rsidRPr="004F69A3">
              <w:rPr>
                <w:rFonts w:ascii="Arial" w:hAnsi="Arial" w:cs="Arial"/>
                <w:sz w:val="16"/>
                <w:szCs w:val="16"/>
              </w:rPr>
              <w:t xml:space="preserve">Při poskytování sociální rehabilitace chceme klienty (osoby se zdravotní a </w:t>
            </w:r>
            <w:proofErr w:type="spellStart"/>
            <w:r w:rsidRPr="004F69A3">
              <w:rPr>
                <w:rFonts w:ascii="Arial" w:hAnsi="Arial" w:cs="Arial"/>
                <w:sz w:val="16"/>
                <w:szCs w:val="16"/>
              </w:rPr>
              <w:t>a</w:t>
            </w:r>
            <w:proofErr w:type="spellEnd"/>
            <w:r w:rsidRPr="004F69A3">
              <w:rPr>
                <w:rFonts w:ascii="Arial" w:hAnsi="Arial" w:cs="Arial"/>
                <w:sz w:val="16"/>
                <w:szCs w:val="16"/>
              </w:rPr>
              <w:t xml:space="preserve"> mentálním postižením) naučit co nejvyšší míře samostatnosti. </w:t>
            </w:r>
          </w:p>
        </w:tc>
        <w:tc>
          <w:tcPr>
            <w:tcW w:w="1275"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10 394 446,25 Kč</w:t>
            </w:r>
          </w:p>
        </w:tc>
        <w:tc>
          <w:tcPr>
            <w:tcW w:w="1357"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 xml:space="preserve">1 Terénní programy </w:t>
            </w:r>
            <w:r w:rsidRPr="004F69A3">
              <w:rPr>
                <w:rFonts w:ascii="Arial" w:eastAsia="Arial" w:hAnsi="Arial" w:cs="Arial"/>
                <w:sz w:val="20"/>
                <w:szCs w:val="20"/>
              </w:rPr>
              <w:lastRenderedPageBreak/>
              <w:t>v Litvínově</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Odborné sociální poradenství v Litvínově – Janově</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3 Sociální rehabilitace</w:t>
            </w:r>
          </w:p>
        </w:tc>
        <w:tc>
          <w:tcPr>
            <w:tcW w:w="2012"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Počet účastníků: 365</w:t>
            </w:r>
          </w:p>
          <w:p w:rsidR="004F69A3" w:rsidRPr="004F69A3" w:rsidRDefault="004F69A3" w:rsidP="001A74A8">
            <w:pPr>
              <w:jc w:val="both"/>
              <w:rPr>
                <w:rFonts w:ascii="Arial" w:eastAsia="Arial" w:hAnsi="Arial" w:cs="Arial"/>
                <w:sz w:val="20"/>
                <w:szCs w:val="20"/>
              </w:rPr>
            </w:pPr>
          </w:p>
        </w:tc>
      </w:tr>
      <w:tr w:rsidR="004F69A3" w:rsidRPr="004F69A3" w:rsidTr="004F69A3">
        <w:tc>
          <w:tcPr>
            <w:tcW w:w="2260" w:type="dxa"/>
            <w:gridSpan w:val="2"/>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lastRenderedPageBreak/>
              <w:t>Komplexní program podpory sociálního začleňování v Litvínově</w:t>
            </w:r>
          </w:p>
        </w:tc>
        <w:tc>
          <w:tcPr>
            <w:tcW w:w="1440"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Litvínovská vzdělávací s.r.o.</w:t>
            </w:r>
          </w:p>
        </w:tc>
        <w:tc>
          <w:tcPr>
            <w:tcW w:w="1594"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5.</w:t>
            </w:r>
            <w:r w:rsidR="00D23863">
              <w:rPr>
                <w:rFonts w:ascii="Arial" w:eastAsia="Arial" w:hAnsi="Arial" w:cs="Arial"/>
                <w:sz w:val="20"/>
                <w:szCs w:val="20"/>
              </w:rPr>
              <w:t xml:space="preserve"> </w:t>
            </w:r>
            <w:r w:rsidRPr="004F69A3">
              <w:rPr>
                <w:rFonts w:ascii="Arial" w:eastAsia="Arial" w:hAnsi="Arial" w:cs="Arial"/>
                <w:sz w:val="20"/>
                <w:szCs w:val="20"/>
              </w:rPr>
              <w:t>2017 – 30.</w:t>
            </w:r>
            <w:r w:rsidR="00D23863">
              <w:rPr>
                <w:rFonts w:ascii="Arial" w:eastAsia="Arial" w:hAnsi="Arial" w:cs="Arial"/>
                <w:sz w:val="20"/>
                <w:szCs w:val="20"/>
              </w:rPr>
              <w:t xml:space="preserve"> </w:t>
            </w:r>
            <w:r w:rsidRPr="004F69A3">
              <w:rPr>
                <w:rFonts w:ascii="Arial" w:eastAsia="Arial" w:hAnsi="Arial" w:cs="Arial"/>
                <w:sz w:val="20"/>
                <w:szCs w:val="20"/>
              </w:rPr>
              <w:t>4.</w:t>
            </w:r>
            <w:r w:rsidR="00D23863">
              <w:rPr>
                <w:rFonts w:ascii="Arial" w:eastAsia="Arial" w:hAnsi="Arial" w:cs="Arial"/>
                <w:sz w:val="20"/>
                <w:szCs w:val="20"/>
              </w:rPr>
              <w:t xml:space="preserve"> </w:t>
            </w:r>
            <w:r w:rsidRPr="004F69A3">
              <w:rPr>
                <w:rFonts w:ascii="Arial" w:eastAsia="Arial" w:hAnsi="Arial" w:cs="Arial"/>
                <w:sz w:val="20"/>
                <w:szCs w:val="20"/>
              </w:rPr>
              <w:t>2020</w:t>
            </w:r>
          </w:p>
        </w:tc>
        <w:tc>
          <w:tcPr>
            <w:tcW w:w="2603" w:type="dxa"/>
            <w:vAlign w:val="center"/>
          </w:tcPr>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Hlavním cílem projektu je umožnit obyvatelům města plnohodnotné uplatnění ve společnosti:</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vzdělat a připravit cílovou skupinu na vstup, udržení a návrat na trh práce</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vyrovnat šance na uplatnění na trhu práce všem skupinám obyvatel</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eliminovat práce na černo</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posílit kompetence CS k řádnému užívání bydlení, udržení a postupnému zlepšení bytové situace adekvátní schopnostem a finančním možnostem</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informovat o podobách dluhových pastí, předcházet zadlužování a pomoci z předlužení</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naučit CS hospodařit s penězi a předat základní znalosti z finanční gramotnosti</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poskytnout asistenci v řešení problémů spojených se sociálním vyloučením za pomoci</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Odborného sociálního </w:t>
            </w:r>
            <w:r w:rsidRPr="004F69A3">
              <w:rPr>
                <w:rFonts w:ascii="Arial" w:hAnsi="Arial" w:cs="Arial"/>
                <w:sz w:val="16"/>
                <w:szCs w:val="16"/>
              </w:rPr>
              <w:lastRenderedPageBreak/>
              <w:t>poradenství</w:t>
            </w:r>
          </w:p>
          <w:p w:rsidR="004F69A3" w:rsidRPr="004F69A3" w:rsidRDefault="00E07063" w:rsidP="001A74A8">
            <w:pPr>
              <w:jc w:val="both"/>
              <w:rPr>
                <w:rFonts w:ascii="Arial" w:eastAsia="Arial" w:hAnsi="Arial" w:cs="Arial"/>
                <w:sz w:val="16"/>
                <w:szCs w:val="16"/>
              </w:rPr>
            </w:pPr>
            <w:r>
              <w:rPr>
                <w:rFonts w:ascii="Arial" w:hAnsi="Arial" w:cs="Arial"/>
                <w:sz w:val="16"/>
                <w:szCs w:val="16"/>
              </w:rPr>
              <w:t xml:space="preserve">- </w:t>
            </w:r>
            <w:r w:rsidR="004F69A3" w:rsidRPr="004F69A3">
              <w:rPr>
                <w:rFonts w:ascii="Arial" w:hAnsi="Arial" w:cs="Arial"/>
                <w:sz w:val="16"/>
                <w:szCs w:val="16"/>
              </w:rPr>
              <w:t>zmírnit nepříznivé dopady sociálního vyloučení a zlepšit mezilidské a sousedské vztahy v sociálně vyloučených lokalitách</w:t>
            </w:r>
            <w:r>
              <w:rPr>
                <w:rFonts w:ascii="Arial" w:hAnsi="Arial" w:cs="Arial"/>
                <w:sz w:val="16"/>
                <w:szCs w:val="16"/>
              </w:rPr>
              <w:t>.</w:t>
            </w:r>
          </w:p>
        </w:tc>
        <w:tc>
          <w:tcPr>
            <w:tcW w:w="1275"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4 075 955,20 Kč</w:t>
            </w:r>
          </w:p>
        </w:tc>
        <w:tc>
          <w:tcPr>
            <w:tcW w:w="1357"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 Řízení projektu a sestavení realizačního týmu</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Oslovení cílové skupiny</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3 Sociálně aktivizační poradna</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4 Cyklus vzdělávacích programů a individuální poradenství</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5 Cyklus aktivizačních a motivačních programů</w:t>
            </w:r>
          </w:p>
        </w:tc>
        <w:tc>
          <w:tcPr>
            <w:tcW w:w="2012"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Počet účastníků: 70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Využívání podpořených služeb: 210</w:t>
            </w:r>
          </w:p>
        </w:tc>
      </w:tr>
      <w:tr w:rsidR="004F69A3" w:rsidRPr="004F69A3" w:rsidTr="00F51C3A">
        <w:trPr>
          <w:trHeight w:val="6264"/>
        </w:trPr>
        <w:tc>
          <w:tcPr>
            <w:tcW w:w="2260" w:type="dxa"/>
            <w:gridSpan w:val="2"/>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lastRenderedPageBreak/>
              <w:t>PRACOVNÍ PORADNA LIBUŠE pro osoby ze sociálně</w:t>
            </w:r>
          </w:p>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t>vyloučené lokality Janov</w:t>
            </w:r>
          </w:p>
          <w:p w:rsidR="004F69A3" w:rsidRPr="004F69A3" w:rsidRDefault="004F69A3" w:rsidP="001A74A8">
            <w:pPr>
              <w:jc w:val="both"/>
              <w:rPr>
                <w:rFonts w:ascii="Arial" w:eastAsia="Arial" w:hAnsi="Arial" w:cs="Arial"/>
                <w:b/>
                <w:sz w:val="20"/>
                <w:szCs w:val="20"/>
              </w:rPr>
            </w:pP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*projekt ukončen k 30.</w:t>
            </w:r>
            <w:r w:rsidR="00E07063">
              <w:rPr>
                <w:rFonts w:ascii="Arial" w:eastAsia="Arial" w:hAnsi="Arial" w:cs="Arial"/>
                <w:sz w:val="20"/>
                <w:szCs w:val="20"/>
              </w:rPr>
              <w:t xml:space="preserve"> </w:t>
            </w:r>
            <w:r w:rsidRPr="004F69A3">
              <w:rPr>
                <w:rFonts w:ascii="Arial" w:eastAsia="Arial" w:hAnsi="Arial" w:cs="Arial"/>
                <w:sz w:val="20"/>
                <w:szCs w:val="20"/>
              </w:rPr>
              <w:t>6.</w:t>
            </w:r>
            <w:r w:rsidR="00E07063">
              <w:rPr>
                <w:rFonts w:ascii="Arial" w:eastAsia="Arial" w:hAnsi="Arial" w:cs="Arial"/>
                <w:sz w:val="20"/>
                <w:szCs w:val="20"/>
              </w:rPr>
              <w:t xml:space="preserve"> </w:t>
            </w:r>
            <w:r w:rsidRPr="004F69A3">
              <w:rPr>
                <w:rFonts w:ascii="Arial" w:eastAsia="Arial" w:hAnsi="Arial" w:cs="Arial"/>
                <w:sz w:val="20"/>
                <w:szCs w:val="20"/>
              </w:rPr>
              <w:t>2018 z důvodu malého zájmu CS</w:t>
            </w:r>
          </w:p>
        </w:tc>
        <w:tc>
          <w:tcPr>
            <w:tcW w:w="1440"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Libuše, z. s.</w:t>
            </w:r>
          </w:p>
        </w:tc>
        <w:tc>
          <w:tcPr>
            <w:tcW w:w="1594"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2017 – 31.</w:t>
            </w:r>
            <w:r w:rsidR="00D23863">
              <w:rPr>
                <w:rFonts w:ascii="Arial" w:eastAsia="Arial" w:hAnsi="Arial" w:cs="Arial"/>
                <w:sz w:val="20"/>
                <w:szCs w:val="20"/>
              </w:rPr>
              <w:t xml:space="preserve"> </w:t>
            </w:r>
            <w:r w:rsidRPr="004F69A3">
              <w:rPr>
                <w:rFonts w:ascii="Arial" w:eastAsia="Arial" w:hAnsi="Arial" w:cs="Arial"/>
                <w:sz w:val="20"/>
                <w:szCs w:val="20"/>
              </w:rPr>
              <w:t>3.</w:t>
            </w:r>
            <w:r w:rsidR="00D23863">
              <w:rPr>
                <w:rFonts w:ascii="Arial" w:eastAsia="Arial" w:hAnsi="Arial" w:cs="Arial"/>
                <w:sz w:val="20"/>
                <w:szCs w:val="20"/>
              </w:rPr>
              <w:t xml:space="preserve"> </w:t>
            </w:r>
            <w:r w:rsidRPr="004F69A3">
              <w:rPr>
                <w:rFonts w:ascii="Arial" w:eastAsia="Arial" w:hAnsi="Arial" w:cs="Arial"/>
                <w:sz w:val="20"/>
                <w:szCs w:val="20"/>
              </w:rPr>
              <w:t>2019</w:t>
            </w:r>
          </w:p>
        </w:tc>
        <w:tc>
          <w:tcPr>
            <w:tcW w:w="2603" w:type="dxa"/>
            <w:vAlign w:val="center"/>
          </w:tcPr>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Hlavním cílem projektu je zmírnit dopady sociálního vyloučení u části obyvatel Litvínova - Janova.</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xml:space="preserve">Realizací PRACOVNÍ PORADNY, působící přímo v lokalitě, chceme zvýšit </w:t>
            </w:r>
            <w:r w:rsidR="00F51C3A">
              <w:rPr>
                <w:rFonts w:ascii="Arial" w:hAnsi="Arial" w:cs="Arial"/>
                <w:sz w:val="16"/>
                <w:szCs w:val="16"/>
              </w:rPr>
              <w:t>k</w:t>
            </w:r>
            <w:r w:rsidRPr="004F69A3">
              <w:rPr>
                <w:rFonts w:ascii="Arial" w:hAnsi="Arial" w:cs="Arial"/>
                <w:sz w:val="16"/>
                <w:szCs w:val="16"/>
              </w:rPr>
              <w:t>ompetence sociálně vyloučených osob při hledání zaměstnání a realizací speciálních programů působit preventivně na rodiny a mládež.</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Specifické cíle projektu:</w:t>
            </w:r>
          </w:p>
          <w:p w:rsidR="004F69A3" w:rsidRPr="004F69A3" w:rsidRDefault="004F69A3" w:rsidP="001A74A8">
            <w:pPr>
              <w:autoSpaceDE w:val="0"/>
              <w:autoSpaceDN w:val="0"/>
              <w:adjustRightInd w:val="0"/>
              <w:rPr>
                <w:rFonts w:ascii="Arial" w:hAnsi="Arial" w:cs="Arial"/>
                <w:sz w:val="16"/>
                <w:szCs w:val="16"/>
              </w:rPr>
            </w:pPr>
            <w:r w:rsidRPr="004F69A3">
              <w:rPr>
                <w:rFonts w:ascii="Arial" w:hAnsi="Arial" w:cs="Arial"/>
                <w:sz w:val="16"/>
                <w:szCs w:val="16"/>
              </w:rPr>
              <w:t>- informační servis všem aktérům,</w:t>
            </w:r>
            <w:r w:rsidR="00E07063">
              <w:rPr>
                <w:rFonts w:ascii="Arial" w:hAnsi="Arial" w:cs="Arial"/>
                <w:sz w:val="16"/>
                <w:szCs w:val="16"/>
              </w:rPr>
              <w:t xml:space="preserve"> </w:t>
            </w:r>
            <w:r w:rsidRPr="004F69A3">
              <w:rPr>
                <w:rFonts w:ascii="Arial" w:hAnsi="Arial" w:cs="Arial"/>
                <w:sz w:val="16"/>
                <w:szCs w:val="16"/>
              </w:rPr>
              <w:t>zaměstnavatelům a CS. Speciální pozornost bude věnována spolupráci s Mě</w:t>
            </w:r>
            <w:r w:rsidR="00E07063">
              <w:rPr>
                <w:rFonts w:ascii="Arial" w:hAnsi="Arial" w:cs="Arial"/>
                <w:sz w:val="16"/>
                <w:szCs w:val="16"/>
              </w:rPr>
              <w:t xml:space="preserve">stem Litvínov a </w:t>
            </w:r>
            <w:proofErr w:type="spellStart"/>
            <w:r w:rsidR="00E07063">
              <w:rPr>
                <w:rFonts w:ascii="Arial" w:hAnsi="Arial" w:cs="Arial"/>
                <w:sz w:val="16"/>
                <w:szCs w:val="16"/>
              </w:rPr>
              <w:t>KoP</w:t>
            </w:r>
            <w:proofErr w:type="spellEnd"/>
            <w:r w:rsidR="00E07063">
              <w:rPr>
                <w:rFonts w:ascii="Arial" w:hAnsi="Arial" w:cs="Arial"/>
                <w:sz w:val="16"/>
                <w:szCs w:val="16"/>
              </w:rPr>
              <w:t xml:space="preserve"> ÚP Litvínov</w:t>
            </w:r>
          </w:p>
          <w:p w:rsidR="004F69A3" w:rsidRPr="004F69A3" w:rsidRDefault="004F69A3" w:rsidP="001A74A8">
            <w:pPr>
              <w:jc w:val="both"/>
              <w:rPr>
                <w:rFonts w:ascii="Arial" w:eastAsia="Arial" w:hAnsi="Arial" w:cs="Arial"/>
                <w:sz w:val="16"/>
                <w:szCs w:val="16"/>
              </w:rPr>
            </w:pPr>
            <w:r w:rsidRPr="004F69A3">
              <w:rPr>
                <w:rFonts w:ascii="Arial" w:hAnsi="Arial" w:cs="Arial"/>
                <w:sz w:val="16"/>
                <w:szCs w:val="16"/>
              </w:rPr>
              <w:t>- poradenství cílovým skupinám, týkající se nediskriminace na trhu práce vč. právního poradenství</w:t>
            </w:r>
          </w:p>
        </w:tc>
        <w:tc>
          <w:tcPr>
            <w:tcW w:w="1275"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4 041287,50 Kč</w:t>
            </w:r>
          </w:p>
        </w:tc>
        <w:tc>
          <w:tcPr>
            <w:tcW w:w="1357" w:type="dxa"/>
            <w:shd w:val="clear" w:color="auto" w:fill="auto"/>
            <w:vAlign w:val="bottom"/>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 xml:space="preserve">1 </w:t>
            </w:r>
            <w:proofErr w:type="spellStart"/>
            <w:r w:rsidRPr="004F69A3">
              <w:rPr>
                <w:rFonts w:ascii="Arial" w:eastAsia="Arial" w:hAnsi="Arial" w:cs="Arial"/>
                <w:sz w:val="20"/>
                <w:szCs w:val="20"/>
              </w:rPr>
              <w:t>Networking</w:t>
            </w:r>
            <w:proofErr w:type="spellEnd"/>
            <w:r w:rsidRPr="004F69A3">
              <w:rPr>
                <w:rFonts w:ascii="Arial" w:eastAsia="Arial" w:hAnsi="Arial" w:cs="Arial"/>
                <w:sz w:val="20"/>
                <w:szCs w:val="20"/>
              </w:rPr>
              <w:t xml:space="preserve"> v oblasti zaměstnanosti </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Pracovní poradna vč. právního poradenství</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3 Aktivizační program Rodina</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4 Podpora mladých lidí – program Orientace</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5 Finanční gramotnost</w:t>
            </w:r>
          </w:p>
          <w:p w:rsidR="004F69A3" w:rsidRPr="004F69A3" w:rsidRDefault="004F69A3" w:rsidP="001A74A8">
            <w:pPr>
              <w:jc w:val="both"/>
              <w:rPr>
                <w:rFonts w:ascii="Arial" w:eastAsia="Arial" w:hAnsi="Arial" w:cs="Arial"/>
                <w:sz w:val="20"/>
                <w:szCs w:val="20"/>
              </w:rPr>
            </w:pPr>
          </w:p>
        </w:tc>
        <w:tc>
          <w:tcPr>
            <w:tcW w:w="2012"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Počet účastníků: 110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2 - 40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3 - 20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4 - 20</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KA 5 - 30</w:t>
            </w:r>
          </w:p>
        </w:tc>
      </w:tr>
      <w:tr w:rsidR="004F69A3" w:rsidRPr="004F69A3" w:rsidTr="004F69A3">
        <w:tc>
          <w:tcPr>
            <w:tcW w:w="2260" w:type="dxa"/>
            <w:gridSpan w:val="2"/>
            <w:shd w:val="clear" w:color="auto" w:fill="auto"/>
            <w:vAlign w:val="center"/>
          </w:tcPr>
          <w:p w:rsidR="004F69A3" w:rsidRPr="004F69A3" w:rsidRDefault="004F69A3" w:rsidP="001A74A8">
            <w:pPr>
              <w:jc w:val="both"/>
              <w:rPr>
                <w:rFonts w:ascii="Arial" w:eastAsia="Arial" w:hAnsi="Arial" w:cs="Arial"/>
                <w:b/>
                <w:sz w:val="20"/>
                <w:szCs w:val="20"/>
              </w:rPr>
            </w:pPr>
            <w:r w:rsidRPr="004F69A3">
              <w:rPr>
                <w:rFonts w:ascii="Arial" w:eastAsia="Arial" w:hAnsi="Arial" w:cs="Arial"/>
                <w:b/>
                <w:sz w:val="20"/>
                <w:szCs w:val="20"/>
              </w:rPr>
              <w:t>Sociální protidrogová poradna</w:t>
            </w:r>
          </w:p>
        </w:tc>
        <w:tc>
          <w:tcPr>
            <w:tcW w:w="1440"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Most k naději,</w:t>
            </w:r>
            <w:r w:rsidR="00E07063">
              <w:rPr>
                <w:rFonts w:ascii="Arial" w:eastAsia="Arial" w:hAnsi="Arial" w:cs="Arial"/>
                <w:sz w:val="20"/>
                <w:szCs w:val="20"/>
              </w:rPr>
              <w:t xml:space="preserve"> </w:t>
            </w:r>
            <w:r w:rsidRPr="004F69A3">
              <w:rPr>
                <w:rFonts w:ascii="Arial" w:eastAsia="Arial" w:hAnsi="Arial" w:cs="Arial"/>
                <w:sz w:val="20"/>
                <w:szCs w:val="20"/>
              </w:rPr>
              <w:t>z. s.</w:t>
            </w:r>
          </w:p>
        </w:tc>
        <w:tc>
          <w:tcPr>
            <w:tcW w:w="1594"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w:t>
            </w:r>
            <w:r w:rsidR="00D23863">
              <w:rPr>
                <w:rFonts w:ascii="Arial" w:eastAsia="Arial" w:hAnsi="Arial" w:cs="Arial"/>
                <w:sz w:val="20"/>
                <w:szCs w:val="20"/>
              </w:rPr>
              <w:t xml:space="preserve"> </w:t>
            </w:r>
            <w:r w:rsidRPr="004F69A3">
              <w:rPr>
                <w:rFonts w:ascii="Arial" w:eastAsia="Arial" w:hAnsi="Arial" w:cs="Arial"/>
                <w:sz w:val="20"/>
                <w:szCs w:val="20"/>
              </w:rPr>
              <w:t>3.</w:t>
            </w:r>
            <w:r w:rsidR="00D23863">
              <w:rPr>
                <w:rFonts w:ascii="Arial" w:eastAsia="Arial" w:hAnsi="Arial" w:cs="Arial"/>
                <w:sz w:val="20"/>
                <w:szCs w:val="20"/>
              </w:rPr>
              <w:t xml:space="preserve"> </w:t>
            </w:r>
            <w:r w:rsidRPr="004F69A3">
              <w:rPr>
                <w:rFonts w:ascii="Arial" w:eastAsia="Arial" w:hAnsi="Arial" w:cs="Arial"/>
                <w:sz w:val="20"/>
                <w:szCs w:val="20"/>
              </w:rPr>
              <w:t>2017 – 29.</w:t>
            </w:r>
            <w:r w:rsidR="00D23863">
              <w:rPr>
                <w:rFonts w:ascii="Arial" w:eastAsia="Arial" w:hAnsi="Arial" w:cs="Arial"/>
                <w:sz w:val="20"/>
                <w:szCs w:val="20"/>
              </w:rPr>
              <w:t xml:space="preserve"> </w:t>
            </w:r>
            <w:r w:rsidRPr="004F69A3">
              <w:rPr>
                <w:rFonts w:ascii="Arial" w:eastAsia="Arial" w:hAnsi="Arial" w:cs="Arial"/>
                <w:sz w:val="20"/>
                <w:szCs w:val="20"/>
              </w:rPr>
              <w:t>2.</w:t>
            </w:r>
            <w:r w:rsidR="00D23863">
              <w:rPr>
                <w:rFonts w:ascii="Arial" w:eastAsia="Arial" w:hAnsi="Arial" w:cs="Arial"/>
                <w:sz w:val="20"/>
                <w:szCs w:val="20"/>
              </w:rPr>
              <w:t xml:space="preserve"> </w:t>
            </w:r>
            <w:r w:rsidRPr="004F69A3">
              <w:rPr>
                <w:rFonts w:ascii="Arial" w:eastAsia="Arial" w:hAnsi="Arial" w:cs="Arial"/>
                <w:sz w:val="20"/>
                <w:szCs w:val="20"/>
              </w:rPr>
              <w:t>2020</w:t>
            </w:r>
          </w:p>
        </w:tc>
        <w:tc>
          <w:tcPr>
            <w:tcW w:w="2603" w:type="dxa"/>
            <w:vAlign w:val="center"/>
          </w:tcPr>
          <w:p w:rsidR="004F69A3" w:rsidRPr="004F69A3" w:rsidRDefault="004F69A3" w:rsidP="001A74A8">
            <w:pPr>
              <w:autoSpaceDE w:val="0"/>
              <w:autoSpaceDN w:val="0"/>
              <w:adjustRightInd w:val="0"/>
              <w:rPr>
                <w:rFonts w:ascii="Arial" w:eastAsia="Arial" w:hAnsi="Arial" w:cs="Arial"/>
                <w:sz w:val="16"/>
                <w:szCs w:val="16"/>
              </w:rPr>
            </w:pPr>
            <w:r w:rsidRPr="004F69A3">
              <w:rPr>
                <w:rFonts w:ascii="Arial" w:hAnsi="Arial" w:cs="Arial"/>
                <w:sz w:val="16"/>
                <w:szCs w:val="16"/>
              </w:rPr>
              <w:t xml:space="preserve">Cílem projektu je pomoc a podpora klientů z cílové skupiny v jejich momentální tíživé životní situaci, se kterou si oni sami neumí poradit. Pomoc a podpora bude poskytována v oblasti </w:t>
            </w:r>
            <w:r w:rsidRPr="004F69A3">
              <w:rPr>
                <w:rFonts w:ascii="Arial" w:hAnsi="Arial" w:cs="Arial"/>
                <w:sz w:val="16"/>
                <w:szCs w:val="16"/>
              </w:rPr>
              <w:lastRenderedPageBreak/>
              <w:t>problematiky užívání drog nejen osobám, které drogy užívají, ale také těm, kterých se problematika drog osobně</w:t>
            </w:r>
            <w:r w:rsidR="00E07063">
              <w:rPr>
                <w:rFonts w:ascii="Arial" w:hAnsi="Arial" w:cs="Arial"/>
                <w:sz w:val="16"/>
                <w:szCs w:val="16"/>
              </w:rPr>
              <w:t xml:space="preserve"> </w:t>
            </w:r>
            <w:r w:rsidRPr="004F69A3">
              <w:rPr>
                <w:rFonts w:ascii="Arial" w:hAnsi="Arial" w:cs="Arial"/>
                <w:sz w:val="16"/>
                <w:szCs w:val="16"/>
              </w:rPr>
              <w:t xml:space="preserve">dotýká (např. příbuzných a osob blízkých osobám ohrožených závislostí).  Cílem služby je zastavit </w:t>
            </w:r>
            <w:r w:rsidR="00E07063">
              <w:rPr>
                <w:rFonts w:ascii="Arial" w:hAnsi="Arial" w:cs="Arial"/>
                <w:sz w:val="16"/>
                <w:szCs w:val="16"/>
              </w:rPr>
              <w:t>z</w:t>
            </w:r>
            <w:r w:rsidRPr="004F69A3">
              <w:rPr>
                <w:rFonts w:ascii="Arial" w:hAnsi="Arial" w:cs="Arial"/>
                <w:sz w:val="16"/>
                <w:szCs w:val="16"/>
              </w:rPr>
              <w:t>horšování nebo zlepšit sociální situaci klienta, který je sociálně vyloučený</w:t>
            </w:r>
            <w:r w:rsidR="00E07063">
              <w:rPr>
                <w:rFonts w:ascii="Arial" w:hAnsi="Arial" w:cs="Arial"/>
                <w:sz w:val="16"/>
                <w:szCs w:val="16"/>
              </w:rPr>
              <w:t xml:space="preserve"> </w:t>
            </w:r>
            <w:r w:rsidRPr="004F69A3">
              <w:rPr>
                <w:rFonts w:ascii="Arial" w:hAnsi="Arial" w:cs="Arial"/>
                <w:sz w:val="16"/>
                <w:szCs w:val="16"/>
              </w:rPr>
              <w:t>nebo sociálním vyloučením ohrožený v důsledku užívání drog.</w:t>
            </w:r>
          </w:p>
        </w:tc>
        <w:tc>
          <w:tcPr>
            <w:tcW w:w="1275"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4 883 273,75 Kč</w:t>
            </w:r>
          </w:p>
        </w:tc>
        <w:tc>
          <w:tcPr>
            <w:tcW w:w="1357" w:type="dxa"/>
            <w:shd w:val="clear" w:color="auto" w:fill="auto"/>
            <w:vAlign w:val="center"/>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1 Sestavení realizačního týmu</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2 Informační kampaň</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3 Poradenská činnost v oblasti drogových závislostí</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4 Společná setkání poskytovatelů sociálních služeb v Janově</w:t>
            </w:r>
          </w:p>
        </w:tc>
        <w:tc>
          <w:tcPr>
            <w:tcW w:w="2012" w:type="dxa"/>
            <w:shd w:val="clear" w:color="auto" w:fill="auto"/>
            <w:vAlign w:val="bottom"/>
          </w:tcPr>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lastRenderedPageBreak/>
              <w:t>Počet účastníků: 6</w:t>
            </w:r>
          </w:p>
          <w:p w:rsidR="004F69A3" w:rsidRPr="004F69A3" w:rsidRDefault="004F69A3" w:rsidP="001A74A8">
            <w:pPr>
              <w:jc w:val="both"/>
              <w:rPr>
                <w:rFonts w:ascii="Arial" w:eastAsia="Arial" w:hAnsi="Arial" w:cs="Arial"/>
                <w:sz w:val="20"/>
                <w:szCs w:val="20"/>
              </w:rPr>
            </w:pPr>
            <w:r w:rsidRPr="004F69A3">
              <w:rPr>
                <w:rFonts w:ascii="Arial" w:eastAsia="Arial" w:hAnsi="Arial" w:cs="Arial"/>
                <w:sz w:val="20"/>
                <w:szCs w:val="20"/>
              </w:rPr>
              <w:t>Využívání podpořených služeb: 250</w:t>
            </w:r>
          </w:p>
          <w:p w:rsidR="004F69A3" w:rsidRPr="004F69A3" w:rsidRDefault="004F69A3" w:rsidP="001A74A8">
            <w:pPr>
              <w:jc w:val="both"/>
              <w:rPr>
                <w:rFonts w:ascii="Arial" w:eastAsia="Arial" w:hAnsi="Arial" w:cs="Arial"/>
                <w:sz w:val="20"/>
                <w:szCs w:val="20"/>
              </w:rPr>
            </w:pPr>
          </w:p>
        </w:tc>
      </w:tr>
    </w:tbl>
    <w:p w:rsidR="0012127B" w:rsidRPr="004F69A3" w:rsidRDefault="0012127B" w:rsidP="001A74A8">
      <w:pPr>
        <w:widowControl w:val="0"/>
        <w:pBdr>
          <w:top w:val="nil"/>
          <w:left w:val="nil"/>
          <w:bottom w:val="nil"/>
          <w:right w:val="nil"/>
          <w:between w:val="nil"/>
        </w:pBdr>
        <w:spacing w:after="0" w:line="240" w:lineRule="auto"/>
        <w:jc w:val="both"/>
        <w:rPr>
          <w:rFonts w:ascii="Arial" w:eastAsia="Arial" w:hAnsi="Arial" w:cs="Arial"/>
          <w:sz w:val="20"/>
          <w:szCs w:val="20"/>
        </w:rPr>
      </w:pPr>
    </w:p>
    <w:p w:rsidR="0012127B" w:rsidRPr="004F69A3" w:rsidRDefault="0012127B" w:rsidP="001A74A8">
      <w:pPr>
        <w:spacing w:line="240" w:lineRule="auto"/>
        <w:jc w:val="both"/>
        <w:rPr>
          <w:rFonts w:ascii="Arial" w:eastAsia="Arial" w:hAnsi="Arial" w:cs="Arial"/>
          <w:sz w:val="20"/>
          <w:szCs w:val="20"/>
        </w:rPr>
      </w:pPr>
    </w:p>
    <w:p w:rsidR="0012127B" w:rsidRPr="004F69A3" w:rsidRDefault="00451211" w:rsidP="001A74A8">
      <w:pPr>
        <w:spacing w:line="240" w:lineRule="auto"/>
        <w:jc w:val="both"/>
        <w:rPr>
          <w:rFonts w:ascii="Arial" w:eastAsia="Arial" w:hAnsi="Arial" w:cs="Arial"/>
          <w:sz w:val="20"/>
          <w:szCs w:val="20"/>
        </w:rPr>
      </w:pPr>
      <w:r w:rsidRPr="00252115">
        <w:rPr>
          <w:rFonts w:ascii="Arial" w:hAnsi="Arial" w:cs="Arial"/>
          <w:sz w:val="20"/>
          <w:szCs w:val="20"/>
        </w:rPr>
        <w:br w:type="page"/>
      </w:r>
    </w:p>
    <w:p w:rsidR="0012127B" w:rsidRPr="004F69A3" w:rsidRDefault="0012127B" w:rsidP="001A74A8">
      <w:pPr>
        <w:widowControl w:val="0"/>
        <w:pBdr>
          <w:top w:val="nil"/>
          <w:left w:val="nil"/>
          <w:bottom w:val="nil"/>
          <w:right w:val="nil"/>
          <w:between w:val="nil"/>
        </w:pBdr>
        <w:spacing w:after="0" w:line="240" w:lineRule="auto"/>
        <w:jc w:val="both"/>
        <w:rPr>
          <w:rFonts w:ascii="Arial" w:eastAsia="Arial" w:hAnsi="Arial" w:cs="Arial"/>
          <w:sz w:val="20"/>
          <w:szCs w:val="20"/>
        </w:rPr>
        <w:sectPr w:rsidR="0012127B" w:rsidRPr="004F69A3" w:rsidSect="00D7793A">
          <w:pgSz w:w="16838" w:h="11906" w:orient="landscape"/>
          <w:pgMar w:top="1417" w:right="1417" w:bottom="1417" w:left="1417" w:header="708" w:footer="708" w:gutter="0"/>
          <w:cols w:space="708"/>
          <w:docGrid w:linePitch="299"/>
        </w:sectPr>
      </w:pPr>
    </w:p>
    <w:p w:rsidR="004F69A3" w:rsidRPr="004F69A3" w:rsidRDefault="004F69A3"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lastRenderedPageBreak/>
        <w:t>Žádáme o přehled jednání, která vedli zaměstnanci ASZ v letech 2016 – 2018 s vlastníky bytového fondu, zástupci družstev a SVJ či jejich správci v Litvínově. Jaká témata byla projednávána a s jakými výstupy? Požadujeme přehled jednání z úrovně ředitele, vedoucích oddělení a metodiků ASZ.</w:t>
      </w:r>
    </w:p>
    <w:p w:rsidR="004F69A3" w:rsidRDefault="00252115" w:rsidP="001A74A8">
      <w:pPr>
        <w:spacing w:after="0" w:line="240" w:lineRule="auto"/>
        <w:jc w:val="both"/>
        <w:rPr>
          <w:rFonts w:ascii="Arial" w:eastAsia="Arial" w:hAnsi="Arial" w:cs="Arial"/>
          <w:sz w:val="20"/>
          <w:szCs w:val="20"/>
        </w:rPr>
      </w:pPr>
      <w:r>
        <w:rPr>
          <w:rFonts w:ascii="Arial" w:eastAsia="Arial" w:hAnsi="Arial" w:cs="Arial"/>
          <w:sz w:val="20"/>
          <w:szCs w:val="20"/>
        </w:rPr>
        <w:t>a</w:t>
      </w:r>
    </w:p>
    <w:p w:rsidR="00252115" w:rsidRPr="004F69A3" w:rsidRDefault="00252115" w:rsidP="001A74A8">
      <w:pPr>
        <w:spacing w:after="0" w:line="240" w:lineRule="auto"/>
        <w:jc w:val="both"/>
        <w:rPr>
          <w:rFonts w:ascii="Arial" w:eastAsia="Arial" w:hAnsi="Arial" w:cs="Arial"/>
          <w:sz w:val="20"/>
          <w:szCs w:val="20"/>
        </w:rPr>
      </w:pPr>
    </w:p>
    <w:p w:rsidR="004F69A3" w:rsidRPr="004F69A3" w:rsidRDefault="004F69A3" w:rsidP="001A74A8">
      <w:pPr>
        <w:pStyle w:val="Odstavecseseznamem"/>
        <w:numPr>
          <w:ilvl w:val="0"/>
          <w:numId w:val="16"/>
        </w:numPr>
        <w:spacing w:line="240" w:lineRule="auto"/>
        <w:jc w:val="both"/>
        <w:rPr>
          <w:rFonts w:ascii="Arial" w:hAnsi="Arial" w:cs="Arial"/>
          <w:b/>
          <w:sz w:val="20"/>
          <w:szCs w:val="20"/>
        </w:rPr>
      </w:pPr>
      <w:r w:rsidRPr="004F69A3">
        <w:rPr>
          <w:rFonts w:ascii="Arial" w:hAnsi="Arial" w:cs="Arial"/>
          <w:b/>
          <w:sz w:val="20"/>
          <w:szCs w:val="20"/>
        </w:rPr>
        <w:t>Jakým způsobem (konkrétní jednání, aktivity a intervence) řeší ASZ v Litvínově důsledky uzavírání bytových domů a dopady změn ve vlastnictví nebo správě jednotlivých bytových domů na osoby/rodiny, jež mohou v té souvislosti přicházet o bydlení?</w:t>
      </w:r>
    </w:p>
    <w:p w:rsidR="004F69A3" w:rsidRPr="004F69A3" w:rsidRDefault="004F69A3" w:rsidP="001A74A8">
      <w:pPr>
        <w:spacing w:after="0" w:line="240" w:lineRule="auto"/>
        <w:jc w:val="both"/>
        <w:rPr>
          <w:rFonts w:ascii="Arial" w:eastAsia="Arial" w:hAnsi="Arial" w:cs="Arial"/>
          <w:sz w:val="20"/>
          <w:szCs w:val="20"/>
        </w:rPr>
      </w:pPr>
    </w:p>
    <w:p w:rsidR="00ED49DF" w:rsidRPr="004F69A3" w:rsidRDefault="00ED49DF"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Jednání v s vlastníky bytového fondu, zástupci družstev a SVJ či jejich správci probíhala pouze z úrovně lokální konzultantky s podporou metodika lokální intervence</w:t>
      </w:r>
      <w:r w:rsidR="00D7793A">
        <w:rPr>
          <w:rFonts w:ascii="Arial" w:eastAsia="Arial" w:hAnsi="Arial" w:cs="Arial"/>
          <w:sz w:val="20"/>
          <w:szCs w:val="20"/>
        </w:rPr>
        <w:t xml:space="preserve"> a</w:t>
      </w:r>
      <w:r w:rsidRPr="004F69A3">
        <w:rPr>
          <w:rFonts w:ascii="Arial" w:eastAsia="Arial" w:hAnsi="Arial" w:cs="Arial"/>
          <w:sz w:val="20"/>
          <w:szCs w:val="20"/>
        </w:rPr>
        <w:t xml:space="preserve"> to </w:t>
      </w:r>
      <w:r w:rsidR="00D7793A">
        <w:rPr>
          <w:rFonts w:ascii="Arial" w:eastAsia="Arial" w:hAnsi="Arial" w:cs="Arial"/>
          <w:sz w:val="20"/>
          <w:szCs w:val="20"/>
        </w:rPr>
        <w:t>takto</w:t>
      </w:r>
      <w:r w:rsidRPr="004F69A3">
        <w:rPr>
          <w:rFonts w:ascii="Arial" w:eastAsia="Arial" w:hAnsi="Arial" w:cs="Arial"/>
          <w:sz w:val="20"/>
          <w:szCs w:val="20"/>
        </w:rPr>
        <w:t xml:space="preserve">: </w:t>
      </w:r>
    </w:p>
    <w:p w:rsidR="00ED49DF" w:rsidRPr="004F69A3" w:rsidRDefault="00ED49DF" w:rsidP="001A74A8">
      <w:pPr>
        <w:spacing w:after="0" w:line="240" w:lineRule="auto"/>
        <w:jc w:val="both"/>
        <w:rPr>
          <w:rFonts w:ascii="Arial" w:eastAsia="Arial" w:hAnsi="Arial" w:cs="Arial"/>
          <w:sz w:val="20"/>
          <w:szCs w:val="20"/>
        </w:rPr>
      </w:pPr>
    </w:p>
    <w:p w:rsidR="0012127B"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 xml:space="preserve">Pracovní skupina pro oblast </w:t>
      </w:r>
      <w:r w:rsidR="00ED49DF" w:rsidRPr="004F69A3">
        <w:rPr>
          <w:rFonts w:ascii="Arial" w:eastAsia="Arial" w:hAnsi="Arial" w:cs="Arial"/>
          <w:sz w:val="20"/>
          <w:szCs w:val="20"/>
        </w:rPr>
        <w:t>By</w:t>
      </w:r>
      <w:r w:rsidRPr="004F69A3">
        <w:rPr>
          <w:rFonts w:ascii="Arial" w:eastAsia="Arial" w:hAnsi="Arial" w:cs="Arial"/>
          <w:sz w:val="20"/>
          <w:szCs w:val="20"/>
        </w:rPr>
        <w:t>dlení  se v Litvínově v r. 2017 setkala v těchto termínech: 23.</w:t>
      </w:r>
      <w:r w:rsidR="00ED49DF" w:rsidRPr="004F69A3">
        <w:rPr>
          <w:rFonts w:ascii="Arial" w:eastAsia="Arial" w:hAnsi="Arial" w:cs="Arial"/>
          <w:sz w:val="20"/>
          <w:szCs w:val="20"/>
        </w:rPr>
        <w:t xml:space="preserve"> </w:t>
      </w:r>
      <w:r w:rsidRPr="004F69A3">
        <w:rPr>
          <w:rFonts w:ascii="Arial" w:eastAsia="Arial" w:hAnsi="Arial" w:cs="Arial"/>
          <w:sz w:val="20"/>
          <w:szCs w:val="20"/>
        </w:rPr>
        <w:t>6., 24.</w:t>
      </w:r>
      <w:r w:rsidR="00EB219C" w:rsidRPr="004F69A3">
        <w:rPr>
          <w:rFonts w:ascii="Arial" w:eastAsia="Arial" w:hAnsi="Arial" w:cs="Arial"/>
          <w:sz w:val="20"/>
          <w:szCs w:val="20"/>
        </w:rPr>
        <w:t xml:space="preserve"> </w:t>
      </w:r>
      <w:r w:rsidRPr="004F69A3">
        <w:rPr>
          <w:rFonts w:ascii="Arial" w:eastAsia="Arial" w:hAnsi="Arial" w:cs="Arial"/>
          <w:sz w:val="20"/>
          <w:szCs w:val="20"/>
        </w:rPr>
        <w:t>7., 10.</w:t>
      </w:r>
      <w:r w:rsidR="00EB219C" w:rsidRPr="004F69A3">
        <w:rPr>
          <w:rFonts w:ascii="Arial" w:eastAsia="Arial" w:hAnsi="Arial" w:cs="Arial"/>
          <w:sz w:val="20"/>
          <w:szCs w:val="20"/>
        </w:rPr>
        <w:t xml:space="preserve"> </w:t>
      </w:r>
      <w:r w:rsidRPr="004F69A3">
        <w:rPr>
          <w:rFonts w:ascii="Arial" w:eastAsia="Arial" w:hAnsi="Arial" w:cs="Arial"/>
          <w:sz w:val="20"/>
          <w:szCs w:val="20"/>
        </w:rPr>
        <w:t>10., 13.</w:t>
      </w:r>
      <w:r w:rsidR="00D23863">
        <w:rPr>
          <w:rFonts w:ascii="Arial" w:eastAsia="Arial" w:hAnsi="Arial" w:cs="Arial"/>
          <w:sz w:val="20"/>
          <w:szCs w:val="20"/>
        </w:rPr>
        <w:t xml:space="preserve"> </w:t>
      </w:r>
      <w:r w:rsidRPr="004F69A3">
        <w:rPr>
          <w:rFonts w:ascii="Arial" w:eastAsia="Arial" w:hAnsi="Arial" w:cs="Arial"/>
          <w:sz w:val="20"/>
          <w:szCs w:val="20"/>
        </w:rPr>
        <w:t>10., 18.10.  Projednávána byla tato t</w:t>
      </w:r>
      <w:r w:rsidR="00ED49DF" w:rsidRPr="004F69A3">
        <w:rPr>
          <w:rFonts w:ascii="Arial" w:eastAsia="Arial" w:hAnsi="Arial" w:cs="Arial"/>
          <w:sz w:val="20"/>
          <w:szCs w:val="20"/>
        </w:rPr>
        <w:t>é</w:t>
      </w:r>
      <w:r w:rsidRPr="004F69A3">
        <w:rPr>
          <w:rFonts w:ascii="Arial" w:eastAsia="Arial" w:hAnsi="Arial" w:cs="Arial"/>
          <w:sz w:val="20"/>
          <w:szCs w:val="20"/>
        </w:rPr>
        <w:t>mata s uvedeným výstupem:</w:t>
      </w:r>
    </w:p>
    <w:p w:rsidR="00D7793A" w:rsidRPr="004F69A3" w:rsidRDefault="00D7793A" w:rsidP="001A74A8">
      <w:pPr>
        <w:spacing w:after="0" w:line="240" w:lineRule="auto"/>
        <w:jc w:val="both"/>
        <w:rPr>
          <w:rFonts w:ascii="Arial" w:eastAsia="Arial" w:hAnsi="Arial" w:cs="Arial"/>
          <w:sz w:val="20"/>
          <w:szCs w:val="20"/>
        </w:rPr>
      </w:pPr>
    </w:p>
    <w:p w:rsidR="0012127B" w:rsidRPr="004F69A3" w:rsidRDefault="00451211" w:rsidP="001A74A8">
      <w:pPr>
        <w:numPr>
          <w:ilvl w:val="0"/>
          <w:numId w:val="1"/>
        </w:numPr>
        <w:spacing w:after="0" w:line="240" w:lineRule="auto"/>
        <w:contextualSpacing/>
        <w:jc w:val="both"/>
        <w:rPr>
          <w:rFonts w:ascii="Arial" w:hAnsi="Arial" w:cs="Arial"/>
          <w:sz w:val="20"/>
          <w:szCs w:val="20"/>
        </w:rPr>
      </w:pPr>
      <w:r w:rsidRPr="004F69A3">
        <w:rPr>
          <w:rFonts w:ascii="Arial" w:eastAsia="Arial" w:hAnsi="Arial" w:cs="Arial"/>
          <w:sz w:val="20"/>
          <w:szCs w:val="20"/>
        </w:rPr>
        <w:t>zjišťování volné kapacit na ubytovnách a v azylových domech, modelování potřebného počtu sociálních bytů, kritéria pro spolupráci města se soukromým provozovatelem SB</w:t>
      </w:r>
    </w:p>
    <w:p w:rsidR="0012127B" w:rsidRPr="004F69A3" w:rsidRDefault="00451211" w:rsidP="001A74A8">
      <w:pPr>
        <w:numPr>
          <w:ilvl w:val="0"/>
          <w:numId w:val="1"/>
        </w:numPr>
        <w:spacing w:after="0" w:line="240" w:lineRule="auto"/>
        <w:contextualSpacing/>
        <w:jc w:val="both"/>
        <w:rPr>
          <w:rFonts w:ascii="Arial" w:hAnsi="Arial" w:cs="Arial"/>
          <w:sz w:val="20"/>
          <w:szCs w:val="20"/>
        </w:rPr>
      </w:pPr>
      <w:r w:rsidRPr="004F69A3">
        <w:rPr>
          <w:rFonts w:ascii="Arial" w:eastAsia="Arial" w:hAnsi="Arial" w:cs="Arial"/>
          <w:sz w:val="20"/>
          <w:szCs w:val="20"/>
        </w:rPr>
        <w:t xml:space="preserve">monitoring situace v Janově – vzájemné předávání informací od ÚP, </w:t>
      </w:r>
      <w:proofErr w:type="spellStart"/>
      <w:r w:rsidRPr="004F69A3">
        <w:rPr>
          <w:rFonts w:ascii="Arial" w:eastAsia="Arial" w:hAnsi="Arial" w:cs="Arial"/>
          <w:sz w:val="20"/>
          <w:szCs w:val="20"/>
        </w:rPr>
        <w:t>Lirasu</w:t>
      </w:r>
      <w:proofErr w:type="spellEnd"/>
      <w:r w:rsidRPr="004F69A3">
        <w:rPr>
          <w:rFonts w:ascii="Arial" w:eastAsia="Arial" w:hAnsi="Arial" w:cs="Arial"/>
          <w:sz w:val="20"/>
          <w:szCs w:val="20"/>
        </w:rPr>
        <w:t xml:space="preserve">, </w:t>
      </w:r>
      <w:proofErr w:type="spellStart"/>
      <w:r w:rsidRPr="004F69A3">
        <w:rPr>
          <w:rFonts w:ascii="Arial" w:eastAsia="Arial" w:hAnsi="Arial" w:cs="Arial"/>
          <w:sz w:val="20"/>
          <w:szCs w:val="20"/>
        </w:rPr>
        <w:t>Krušnohoru</w:t>
      </w:r>
      <w:proofErr w:type="spellEnd"/>
      <w:r w:rsidRPr="004F69A3">
        <w:rPr>
          <w:rFonts w:ascii="Arial" w:eastAsia="Arial" w:hAnsi="Arial" w:cs="Arial"/>
          <w:sz w:val="20"/>
          <w:szCs w:val="20"/>
        </w:rPr>
        <w:t>, terénních pracovníků, ZŠ a APK</w:t>
      </w:r>
    </w:p>
    <w:p w:rsidR="0012127B" w:rsidRPr="004F69A3" w:rsidRDefault="00451211" w:rsidP="001A74A8">
      <w:pPr>
        <w:numPr>
          <w:ilvl w:val="0"/>
          <w:numId w:val="1"/>
        </w:numPr>
        <w:spacing w:after="0" w:line="240" w:lineRule="auto"/>
        <w:contextualSpacing/>
        <w:jc w:val="both"/>
        <w:rPr>
          <w:rFonts w:ascii="Arial" w:hAnsi="Arial" w:cs="Arial"/>
          <w:sz w:val="20"/>
          <w:szCs w:val="20"/>
        </w:rPr>
      </w:pPr>
      <w:r w:rsidRPr="004F69A3">
        <w:rPr>
          <w:rFonts w:ascii="Arial" w:eastAsia="Arial" w:hAnsi="Arial" w:cs="Arial"/>
          <w:sz w:val="20"/>
          <w:szCs w:val="20"/>
        </w:rPr>
        <w:t>předávání informací od experta ASZ R.</w:t>
      </w:r>
      <w:r w:rsidR="00D23863">
        <w:rPr>
          <w:rFonts w:ascii="Arial" w:eastAsia="Arial" w:hAnsi="Arial" w:cs="Arial"/>
          <w:sz w:val="20"/>
          <w:szCs w:val="20"/>
        </w:rPr>
        <w:t xml:space="preserve"> </w:t>
      </w:r>
      <w:r w:rsidRPr="004F69A3">
        <w:rPr>
          <w:rFonts w:ascii="Arial" w:eastAsia="Arial" w:hAnsi="Arial" w:cs="Arial"/>
          <w:sz w:val="20"/>
          <w:szCs w:val="20"/>
        </w:rPr>
        <w:t>Matouška a právníka A.</w:t>
      </w:r>
      <w:r w:rsidR="00D23863">
        <w:rPr>
          <w:rFonts w:ascii="Arial" w:eastAsia="Arial" w:hAnsi="Arial" w:cs="Arial"/>
          <w:sz w:val="20"/>
          <w:szCs w:val="20"/>
        </w:rPr>
        <w:t xml:space="preserve"> </w:t>
      </w:r>
      <w:r w:rsidRPr="004F69A3">
        <w:rPr>
          <w:rFonts w:ascii="Arial" w:eastAsia="Arial" w:hAnsi="Arial" w:cs="Arial"/>
          <w:sz w:val="20"/>
          <w:szCs w:val="20"/>
        </w:rPr>
        <w:t>Zieglera</w:t>
      </w:r>
    </w:p>
    <w:p w:rsidR="0012127B" w:rsidRPr="004F69A3"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 xml:space="preserve"> </w:t>
      </w:r>
    </w:p>
    <w:p w:rsidR="0012127B"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 xml:space="preserve">Jednání se SBD </w:t>
      </w:r>
      <w:proofErr w:type="spellStart"/>
      <w:r w:rsidRPr="004F69A3">
        <w:rPr>
          <w:rFonts w:ascii="Arial" w:eastAsia="Arial" w:hAnsi="Arial" w:cs="Arial"/>
          <w:sz w:val="20"/>
          <w:szCs w:val="20"/>
        </w:rPr>
        <w:t>Krušnohor</w:t>
      </w:r>
      <w:proofErr w:type="spellEnd"/>
      <w:r w:rsidRPr="004F69A3">
        <w:rPr>
          <w:rFonts w:ascii="Arial" w:eastAsia="Arial" w:hAnsi="Arial" w:cs="Arial"/>
          <w:sz w:val="20"/>
          <w:szCs w:val="20"/>
        </w:rPr>
        <w:t xml:space="preserve"> v Mostě (říjen 2017) se soustředilo na tato t</w:t>
      </w:r>
      <w:r w:rsidR="00EB219C" w:rsidRPr="004F69A3">
        <w:rPr>
          <w:rFonts w:ascii="Arial" w:eastAsia="Arial" w:hAnsi="Arial" w:cs="Arial"/>
          <w:sz w:val="20"/>
          <w:szCs w:val="20"/>
        </w:rPr>
        <w:t>é</w:t>
      </w:r>
      <w:r w:rsidRPr="004F69A3">
        <w:rPr>
          <w:rFonts w:ascii="Arial" w:eastAsia="Arial" w:hAnsi="Arial" w:cs="Arial"/>
          <w:sz w:val="20"/>
          <w:szCs w:val="20"/>
        </w:rPr>
        <w:t>mata s uvedeným výstupem:</w:t>
      </w:r>
    </w:p>
    <w:p w:rsidR="00D7793A" w:rsidRPr="004F69A3" w:rsidRDefault="00D7793A" w:rsidP="001A74A8">
      <w:pPr>
        <w:spacing w:after="0" w:line="240" w:lineRule="auto"/>
        <w:jc w:val="both"/>
        <w:rPr>
          <w:rFonts w:ascii="Arial" w:eastAsia="Arial" w:hAnsi="Arial" w:cs="Arial"/>
          <w:sz w:val="20"/>
          <w:szCs w:val="20"/>
        </w:rPr>
      </w:pPr>
    </w:p>
    <w:p w:rsidR="0012127B" w:rsidRPr="004F69A3" w:rsidRDefault="00451211" w:rsidP="001A74A8">
      <w:pPr>
        <w:numPr>
          <w:ilvl w:val="0"/>
          <w:numId w:val="8"/>
        </w:numPr>
        <w:spacing w:after="0" w:line="240" w:lineRule="auto"/>
        <w:contextualSpacing/>
        <w:jc w:val="both"/>
        <w:rPr>
          <w:rFonts w:ascii="Arial" w:hAnsi="Arial" w:cs="Arial"/>
          <w:sz w:val="20"/>
          <w:szCs w:val="20"/>
        </w:rPr>
      </w:pPr>
      <w:r w:rsidRPr="004F69A3">
        <w:rPr>
          <w:rFonts w:ascii="Arial" w:eastAsia="Arial" w:hAnsi="Arial" w:cs="Arial"/>
          <w:sz w:val="20"/>
          <w:szCs w:val="20"/>
        </w:rPr>
        <w:t xml:space="preserve">každé tři měsíce je ze strany </w:t>
      </w:r>
      <w:proofErr w:type="spellStart"/>
      <w:r w:rsidRPr="004F69A3">
        <w:rPr>
          <w:rFonts w:ascii="Arial" w:eastAsia="Arial" w:hAnsi="Arial" w:cs="Arial"/>
          <w:sz w:val="20"/>
          <w:szCs w:val="20"/>
        </w:rPr>
        <w:t>Krušnohoru</w:t>
      </w:r>
      <w:proofErr w:type="spellEnd"/>
      <w:r w:rsidRPr="004F69A3">
        <w:rPr>
          <w:rFonts w:ascii="Arial" w:eastAsia="Arial" w:hAnsi="Arial" w:cs="Arial"/>
          <w:sz w:val="20"/>
          <w:szCs w:val="20"/>
        </w:rPr>
        <w:t xml:space="preserve"> aktualizován seznam ohrožených domů (tzn. v</w:t>
      </w:r>
      <w:r w:rsidR="00D7793A">
        <w:rPr>
          <w:rFonts w:ascii="Arial" w:eastAsia="Arial" w:hAnsi="Arial" w:cs="Arial"/>
          <w:sz w:val="20"/>
          <w:szCs w:val="20"/>
        </w:rPr>
        <w:t> </w:t>
      </w:r>
      <w:r w:rsidRPr="004F69A3">
        <w:rPr>
          <w:rFonts w:ascii="Arial" w:eastAsia="Arial" w:hAnsi="Arial" w:cs="Arial"/>
          <w:sz w:val="20"/>
          <w:szCs w:val="20"/>
        </w:rPr>
        <w:t>kritické finanční situaci)</w:t>
      </w:r>
      <w:r w:rsidR="00F51C3A">
        <w:rPr>
          <w:rFonts w:ascii="Arial" w:eastAsia="Arial" w:hAnsi="Arial" w:cs="Arial"/>
          <w:sz w:val="20"/>
          <w:szCs w:val="20"/>
        </w:rPr>
        <w:t>;</w:t>
      </w:r>
    </w:p>
    <w:p w:rsidR="0012127B" w:rsidRPr="004F69A3" w:rsidRDefault="00F51C3A" w:rsidP="001A74A8">
      <w:pPr>
        <w:numPr>
          <w:ilvl w:val="0"/>
          <w:numId w:val="8"/>
        </w:numPr>
        <w:spacing w:after="0" w:line="240" w:lineRule="auto"/>
        <w:contextualSpacing/>
        <w:jc w:val="both"/>
        <w:rPr>
          <w:rFonts w:ascii="Arial" w:hAnsi="Arial" w:cs="Arial"/>
          <w:sz w:val="20"/>
          <w:szCs w:val="20"/>
        </w:rPr>
      </w:pPr>
      <w:r>
        <w:rPr>
          <w:rFonts w:ascii="Arial" w:eastAsia="Arial" w:hAnsi="Arial" w:cs="Arial"/>
          <w:sz w:val="20"/>
          <w:szCs w:val="20"/>
        </w:rPr>
        <w:t>p</w:t>
      </w:r>
      <w:r w:rsidR="00451211" w:rsidRPr="004F69A3">
        <w:rPr>
          <w:rFonts w:ascii="Arial" w:eastAsia="Arial" w:hAnsi="Arial" w:cs="Arial"/>
          <w:sz w:val="20"/>
          <w:szCs w:val="20"/>
        </w:rPr>
        <w:t xml:space="preserve">římá úhrada není ze strany </w:t>
      </w:r>
      <w:proofErr w:type="spellStart"/>
      <w:r w:rsidR="00451211" w:rsidRPr="004F69A3">
        <w:rPr>
          <w:rFonts w:ascii="Arial" w:eastAsia="Arial" w:hAnsi="Arial" w:cs="Arial"/>
          <w:sz w:val="20"/>
          <w:szCs w:val="20"/>
        </w:rPr>
        <w:t>Krušnohoru</w:t>
      </w:r>
      <w:proofErr w:type="spellEnd"/>
      <w:r w:rsidR="00451211" w:rsidRPr="004F69A3">
        <w:rPr>
          <w:rFonts w:ascii="Arial" w:eastAsia="Arial" w:hAnsi="Arial" w:cs="Arial"/>
          <w:sz w:val="20"/>
          <w:szCs w:val="20"/>
        </w:rPr>
        <w:t xml:space="preserve"> využívána, předběžné opatření nevyužívají, podávají žaloby na vlastníky velkého počtu zadlužených bytů – většina majitelů neplatí a je nedohledatelná</w:t>
      </w:r>
      <w:r>
        <w:rPr>
          <w:rFonts w:ascii="Arial" w:eastAsia="Arial" w:hAnsi="Arial" w:cs="Arial"/>
          <w:sz w:val="20"/>
          <w:szCs w:val="20"/>
        </w:rPr>
        <w:t>;</w:t>
      </w:r>
    </w:p>
    <w:p w:rsidR="0012127B" w:rsidRPr="004F69A3" w:rsidRDefault="00F51C3A" w:rsidP="001A74A8">
      <w:pPr>
        <w:numPr>
          <w:ilvl w:val="0"/>
          <w:numId w:val="8"/>
        </w:numPr>
        <w:spacing w:after="0" w:line="240" w:lineRule="auto"/>
        <w:contextualSpacing/>
        <w:jc w:val="both"/>
        <w:rPr>
          <w:rFonts w:ascii="Arial" w:hAnsi="Arial" w:cs="Arial"/>
          <w:sz w:val="20"/>
          <w:szCs w:val="20"/>
        </w:rPr>
      </w:pPr>
      <w:r>
        <w:rPr>
          <w:rFonts w:ascii="Arial" w:eastAsia="Arial" w:hAnsi="Arial" w:cs="Arial"/>
          <w:sz w:val="20"/>
          <w:szCs w:val="20"/>
        </w:rPr>
        <w:t>s</w:t>
      </w:r>
      <w:r w:rsidR="00451211" w:rsidRPr="004F69A3">
        <w:rPr>
          <w:rFonts w:ascii="Arial" w:eastAsia="Arial" w:hAnsi="Arial" w:cs="Arial"/>
          <w:sz w:val="20"/>
          <w:szCs w:val="20"/>
        </w:rPr>
        <w:t xml:space="preserve">plácení dluhů za domy provádí </w:t>
      </w:r>
      <w:proofErr w:type="spellStart"/>
      <w:r w:rsidR="00451211" w:rsidRPr="004F69A3">
        <w:rPr>
          <w:rFonts w:ascii="Arial" w:eastAsia="Arial" w:hAnsi="Arial" w:cs="Arial"/>
          <w:sz w:val="20"/>
          <w:szCs w:val="20"/>
        </w:rPr>
        <w:t>Krušnohor</w:t>
      </w:r>
      <w:proofErr w:type="spellEnd"/>
      <w:r w:rsidR="00451211" w:rsidRPr="004F69A3">
        <w:rPr>
          <w:rFonts w:ascii="Arial" w:eastAsia="Arial" w:hAnsi="Arial" w:cs="Arial"/>
          <w:sz w:val="20"/>
          <w:szCs w:val="20"/>
        </w:rPr>
        <w:t xml:space="preserve"> postupně, podle přijatých plateb (což se nedá dopředu příliš předvídat, proto může rychle dojít k odpojení domu, pokud na něj neobdrží finance)</w:t>
      </w:r>
      <w:r>
        <w:rPr>
          <w:rFonts w:ascii="Arial" w:eastAsia="Arial" w:hAnsi="Arial" w:cs="Arial"/>
          <w:sz w:val="20"/>
          <w:szCs w:val="20"/>
        </w:rPr>
        <w:t>;</w:t>
      </w:r>
    </w:p>
    <w:p w:rsidR="0012127B" w:rsidRPr="004F69A3" w:rsidRDefault="00451211" w:rsidP="001A74A8">
      <w:pPr>
        <w:numPr>
          <w:ilvl w:val="0"/>
          <w:numId w:val="8"/>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 xml:space="preserve">Agentura apeluje na </w:t>
      </w:r>
      <w:proofErr w:type="spellStart"/>
      <w:r w:rsidRPr="004F69A3">
        <w:rPr>
          <w:rFonts w:ascii="Arial" w:eastAsia="Arial" w:hAnsi="Arial" w:cs="Arial"/>
          <w:sz w:val="20"/>
          <w:szCs w:val="20"/>
        </w:rPr>
        <w:t>Krušnohor</w:t>
      </w:r>
      <w:proofErr w:type="spellEnd"/>
      <w:r w:rsidRPr="004F69A3">
        <w:rPr>
          <w:rFonts w:ascii="Arial" w:eastAsia="Arial" w:hAnsi="Arial" w:cs="Arial"/>
          <w:sz w:val="20"/>
          <w:szCs w:val="20"/>
        </w:rPr>
        <w:t>, aby předem informoval město o plánovaném vypovězení správy a odpojení domů od médií</w:t>
      </w:r>
      <w:r w:rsidR="00D23863">
        <w:rPr>
          <w:rFonts w:ascii="Arial" w:eastAsia="Arial" w:hAnsi="Arial" w:cs="Arial"/>
          <w:sz w:val="20"/>
          <w:szCs w:val="20"/>
        </w:rPr>
        <w:t>.</w:t>
      </w:r>
    </w:p>
    <w:p w:rsidR="0012127B" w:rsidRPr="004F69A3"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 xml:space="preserve"> </w:t>
      </w:r>
    </w:p>
    <w:p w:rsidR="0012127B" w:rsidRPr="004F69A3"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 xml:space="preserve">Jednání s </w:t>
      </w:r>
      <w:proofErr w:type="spellStart"/>
      <w:r w:rsidRPr="004F69A3">
        <w:rPr>
          <w:rFonts w:ascii="Arial" w:eastAsia="Arial" w:hAnsi="Arial" w:cs="Arial"/>
          <w:sz w:val="20"/>
          <w:szCs w:val="20"/>
        </w:rPr>
        <w:t>Krušnohorem</w:t>
      </w:r>
      <w:proofErr w:type="spellEnd"/>
      <w:r w:rsidRPr="004F69A3">
        <w:rPr>
          <w:rFonts w:ascii="Arial" w:eastAsia="Arial" w:hAnsi="Arial" w:cs="Arial"/>
          <w:sz w:val="20"/>
          <w:szCs w:val="20"/>
        </w:rPr>
        <w:t xml:space="preserve"> v Litvínově (říjen 2017) se věnovalo těmto t</w:t>
      </w:r>
      <w:r w:rsidR="00EB219C" w:rsidRPr="004F69A3">
        <w:rPr>
          <w:rFonts w:ascii="Arial" w:eastAsia="Arial" w:hAnsi="Arial" w:cs="Arial"/>
          <w:sz w:val="20"/>
          <w:szCs w:val="20"/>
        </w:rPr>
        <w:t>é</w:t>
      </w:r>
      <w:r w:rsidRPr="004F69A3">
        <w:rPr>
          <w:rFonts w:ascii="Arial" w:eastAsia="Arial" w:hAnsi="Arial" w:cs="Arial"/>
          <w:sz w:val="20"/>
          <w:szCs w:val="20"/>
        </w:rPr>
        <w:t>matům s uvedeným výstupem:</w:t>
      </w:r>
    </w:p>
    <w:p w:rsidR="0012127B" w:rsidRPr="004F69A3" w:rsidRDefault="0012127B" w:rsidP="001A74A8">
      <w:pPr>
        <w:spacing w:after="0" w:line="240" w:lineRule="auto"/>
        <w:jc w:val="both"/>
        <w:rPr>
          <w:rFonts w:ascii="Arial" w:eastAsia="Arial" w:hAnsi="Arial" w:cs="Arial"/>
          <w:sz w:val="20"/>
          <w:szCs w:val="20"/>
        </w:rPr>
      </w:pPr>
    </w:p>
    <w:p w:rsidR="0012127B" w:rsidRPr="004F69A3" w:rsidRDefault="00451211" w:rsidP="001A74A8">
      <w:pPr>
        <w:numPr>
          <w:ilvl w:val="0"/>
          <w:numId w:val="10"/>
        </w:numPr>
        <w:spacing w:after="0" w:line="240" w:lineRule="auto"/>
        <w:contextualSpacing/>
        <w:jc w:val="both"/>
        <w:rPr>
          <w:rFonts w:ascii="Arial" w:hAnsi="Arial" w:cs="Arial"/>
          <w:sz w:val="20"/>
          <w:szCs w:val="20"/>
        </w:rPr>
      </w:pPr>
      <w:r w:rsidRPr="004F69A3">
        <w:rPr>
          <w:rFonts w:ascii="Arial" w:eastAsia="Arial" w:hAnsi="Arial" w:cs="Arial"/>
          <w:sz w:val="20"/>
          <w:szCs w:val="20"/>
        </w:rPr>
        <w:t>pracovnice poskytla některá data do monitorovací tabulky domů, jiné kompetence nemá (ASZ spravuje přehledovou tabulku s aktualizovanými daty ohledně počtu osob v kritických domech, počtu bytů, změně správců, domovníků, výše dluhů atd.)</w:t>
      </w:r>
      <w:r w:rsidR="00F51C3A">
        <w:rPr>
          <w:rFonts w:ascii="Arial" w:eastAsia="Arial" w:hAnsi="Arial" w:cs="Arial"/>
          <w:sz w:val="20"/>
          <w:szCs w:val="20"/>
        </w:rPr>
        <w:t>.</w:t>
      </w:r>
    </w:p>
    <w:p w:rsidR="0012127B" w:rsidRPr="004F69A3" w:rsidRDefault="0012127B" w:rsidP="001A74A8">
      <w:pPr>
        <w:spacing w:line="240" w:lineRule="auto"/>
        <w:jc w:val="both"/>
        <w:rPr>
          <w:rFonts w:ascii="Arial" w:eastAsia="Arial" w:hAnsi="Arial" w:cs="Arial"/>
          <w:sz w:val="20"/>
          <w:szCs w:val="20"/>
        </w:rPr>
      </w:pPr>
    </w:p>
    <w:p w:rsidR="0012127B" w:rsidRPr="004F69A3"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Setkávání krizového týmu v Janově (během listopadu a prosince 2017) se věnovalo těmto t</w:t>
      </w:r>
      <w:r w:rsidR="00EB219C" w:rsidRPr="004F69A3">
        <w:rPr>
          <w:rFonts w:ascii="Arial" w:eastAsia="Arial" w:hAnsi="Arial" w:cs="Arial"/>
          <w:sz w:val="20"/>
          <w:szCs w:val="20"/>
        </w:rPr>
        <w:t>é</w:t>
      </w:r>
      <w:r w:rsidRPr="004F69A3">
        <w:rPr>
          <w:rFonts w:ascii="Arial" w:eastAsia="Arial" w:hAnsi="Arial" w:cs="Arial"/>
          <w:sz w:val="20"/>
          <w:szCs w:val="20"/>
        </w:rPr>
        <w:t>matům s uvedeným výstupem:</w:t>
      </w:r>
    </w:p>
    <w:p w:rsidR="0012127B" w:rsidRPr="004F69A3" w:rsidRDefault="0012127B" w:rsidP="001A74A8">
      <w:pPr>
        <w:spacing w:after="0" w:line="240" w:lineRule="auto"/>
        <w:jc w:val="both"/>
        <w:rPr>
          <w:rFonts w:ascii="Arial" w:eastAsia="Arial" w:hAnsi="Arial" w:cs="Arial"/>
          <w:sz w:val="20"/>
          <w:szCs w:val="20"/>
        </w:rPr>
      </w:pPr>
    </w:p>
    <w:p w:rsidR="0012127B" w:rsidRPr="004F69A3" w:rsidRDefault="00451211" w:rsidP="001A74A8">
      <w:pPr>
        <w:numPr>
          <w:ilvl w:val="0"/>
          <w:numId w:val="7"/>
        </w:numPr>
        <w:spacing w:after="0" w:line="240" w:lineRule="auto"/>
        <w:contextualSpacing/>
        <w:jc w:val="both"/>
        <w:rPr>
          <w:rFonts w:ascii="Arial" w:hAnsi="Arial" w:cs="Arial"/>
          <w:sz w:val="20"/>
          <w:szCs w:val="20"/>
        </w:rPr>
      </w:pPr>
      <w:r w:rsidRPr="004F69A3">
        <w:rPr>
          <w:rFonts w:ascii="Arial" w:eastAsia="Arial" w:hAnsi="Arial" w:cs="Arial"/>
          <w:sz w:val="20"/>
          <w:szCs w:val="20"/>
        </w:rPr>
        <w:t>tým se skládá ze tří obyvatel Janova, kteří se každý týden schází s vedením města, ASZ, ZŠ Janov a NNO, kde získají ověřené informace ohledně krizové situace v Janově (</w:t>
      </w:r>
      <w:proofErr w:type="spellStart"/>
      <w:r w:rsidRPr="004F69A3">
        <w:rPr>
          <w:rFonts w:ascii="Arial" w:eastAsia="Arial" w:hAnsi="Arial" w:cs="Arial"/>
          <w:sz w:val="20"/>
          <w:szCs w:val="20"/>
        </w:rPr>
        <w:t>info</w:t>
      </w:r>
      <w:proofErr w:type="spellEnd"/>
      <w:r w:rsidRPr="004F69A3">
        <w:rPr>
          <w:rFonts w:ascii="Arial" w:eastAsia="Arial" w:hAnsi="Arial" w:cs="Arial"/>
          <w:sz w:val="20"/>
          <w:szCs w:val="20"/>
        </w:rPr>
        <w:t xml:space="preserve"> ohledně kroků </w:t>
      </w:r>
      <w:proofErr w:type="spellStart"/>
      <w:r w:rsidRPr="004F69A3">
        <w:rPr>
          <w:rFonts w:ascii="Arial" w:eastAsia="Arial" w:hAnsi="Arial" w:cs="Arial"/>
          <w:sz w:val="20"/>
          <w:szCs w:val="20"/>
        </w:rPr>
        <w:t>Krušnohoru</w:t>
      </w:r>
      <w:proofErr w:type="spellEnd"/>
      <w:r w:rsidRPr="004F69A3">
        <w:rPr>
          <w:rFonts w:ascii="Arial" w:eastAsia="Arial" w:hAnsi="Arial" w:cs="Arial"/>
          <w:sz w:val="20"/>
          <w:szCs w:val="20"/>
        </w:rPr>
        <w:t>, nového správce, opatření ÚP atd.)</w:t>
      </w:r>
      <w:r w:rsidR="00F51C3A">
        <w:rPr>
          <w:rFonts w:ascii="Arial" w:eastAsia="Arial" w:hAnsi="Arial" w:cs="Arial"/>
          <w:sz w:val="20"/>
          <w:szCs w:val="20"/>
        </w:rPr>
        <w:t>;</w:t>
      </w:r>
    </w:p>
    <w:p w:rsidR="0012127B" w:rsidRPr="004F69A3" w:rsidRDefault="00451211" w:rsidP="001A74A8">
      <w:pPr>
        <w:numPr>
          <w:ilvl w:val="0"/>
          <w:numId w:val="7"/>
        </w:numPr>
        <w:spacing w:after="0" w:line="240" w:lineRule="auto"/>
        <w:contextualSpacing/>
        <w:jc w:val="both"/>
        <w:rPr>
          <w:rFonts w:ascii="Arial" w:hAnsi="Arial" w:cs="Arial"/>
          <w:sz w:val="20"/>
          <w:szCs w:val="20"/>
        </w:rPr>
      </w:pPr>
      <w:r w:rsidRPr="004F69A3">
        <w:rPr>
          <w:rFonts w:ascii="Arial" w:eastAsia="Arial" w:hAnsi="Arial" w:cs="Arial"/>
          <w:sz w:val="20"/>
          <w:szCs w:val="20"/>
        </w:rPr>
        <w:t>následně členové týmu předají tyto informace ostatním obyvatelům lokality (členové krizového týmu zajistili distribuci letáku s informací o pravidelném setkávání) za účelem zastavení paniky a šíření dezinformací mezi obyvateli</w:t>
      </w:r>
      <w:r w:rsidR="00D23863">
        <w:rPr>
          <w:rFonts w:ascii="Arial" w:eastAsia="Arial" w:hAnsi="Arial" w:cs="Arial"/>
          <w:sz w:val="20"/>
          <w:szCs w:val="20"/>
        </w:rPr>
        <w:t>.</w:t>
      </w:r>
    </w:p>
    <w:p w:rsidR="00EB219C" w:rsidRPr="004F69A3" w:rsidRDefault="00EB219C" w:rsidP="001A74A8">
      <w:pPr>
        <w:spacing w:line="240" w:lineRule="auto"/>
        <w:jc w:val="both"/>
        <w:rPr>
          <w:rFonts w:ascii="Arial" w:eastAsia="Arial" w:hAnsi="Arial" w:cs="Arial"/>
          <w:sz w:val="20"/>
          <w:szCs w:val="20"/>
        </w:rPr>
      </w:pP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Výchozím bodem byl vždy monitoring aktuálního stavu v jednotlivých domech a následné návrhy řešení. Postupně jsme projednávali tato témata:</w:t>
      </w:r>
    </w:p>
    <w:p w:rsidR="0012127B" w:rsidRPr="004F69A3" w:rsidRDefault="00451211" w:rsidP="001A74A8">
      <w:pPr>
        <w:spacing w:after="160" w:line="240" w:lineRule="auto"/>
        <w:jc w:val="both"/>
        <w:rPr>
          <w:rFonts w:ascii="Arial" w:eastAsia="Arial" w:hAnsi="Arial" w:cs="Arial"/>
          <w:sz w:val="20"/>
          <w:szCs w:val="20"/>
        </w:rPr>
      </w:pPr>
      <w:proofErr w:type="spellStart"/>
      <w:r w:rsidRPr="004F69A3">
        <w:rPr>
          <w:rFonts w:ascii="Arial" w:eastAsia="Arial" w:hAnsi="Arial" w:cs="Arial"/>
          <w:sz w:val="20"/>
          <w:szCs w:val="20"/>
        </w:rPr>
        <w:t>Liras</w:t>
      </w:r>
      <w:proofErr w:type="spellEnd"/>
      <w:r w:rsidRPr="004F69A3">
        <w:rPr>
          <w:rFonts w:ascii="Arial" w:eastAsia="Arial" w:hAnsi="Arial" w:cs="Arial"/>
          <w:sz w:val="20"/>
          <w:szCs w:val="20"/>
        </w:rPr>
        <w:t xml:space="preserve"> s.r.o. převezme správu domů pouze za předpokladu úzké spolupráce s Úřadem práce ČR. Pokud nebudou dohodnuty konkrétní kroky, jak minimalizovat dluhy na nájemném a mediích, správu domů nepřevezmou.</w:t>
      </w:r>
    </w:p>
    <w:p w:rsidR="0012127B" w:rsidRPr="004F69A3" w:rsidRDefault="00451211" w:rsidP="001A74A8">
      <w:pPr>
        <w:spacing w:after="160" w:line="240" w:lineRule="auto"/>
        <w:jc w:val="both"/>
        <w:rPr>
          <w:rFonts w:ascii="Arial" w:eastAsia="Arial" w:hAnsi="Arial" w:cs="Arial"/>
          <w:sz w:val="20"/>
          <w:szCs w:val="20"/>
        </w:rPr>
      </w:pPr>
      <w:r w:rsidRPr="004F69A3">
        <w:rPr>
          <w:rFonts w:ascii="Arial" w:eastAsia="Arial" w:hAnsi="Arial" w:cs="Arial"/>
          <w:sz w:val="20"/>
          <w:szCs w:val="20"/>
        </w:rPr>
        <w:lastRenderedPageBreak/>
        <w:t xml:space="preserve"> Dohoda s Úřadem práce:</w:t>
      </w:r>
    </w:p>
    <w:p w:rsidR="0012127B" w:rsidRPr="004F69A3" w:rsidRDefault="00451211" w:rsidP="001A74A8">
      <w:pPr>
        <w:numPr>
          <w:ilvl w:val="0"/>
          <w:numId w:val="11"/>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V případě sestěhování rodin bude ÚP shovívavý a dá klientům 3 měsíce lhůtu pro nalezení jiného vhodného bydlení</w:t>
      </w:r>
      <w:r w:rsidR="00E7367F">
        <w:rPr>
          <w:rFonts w:ascii="Arial" w:eastAsia="Arial" w:hAnsi="Arial" w:cs="Arial"/>
          <w:sz w:val="20"/>
          <w:szCs w:val="20"/>
        </w:rPr>
        <w:t>.</w:t>
      </w:r>
    </w:p>
    <w:p w:rsidR="0012127B" w:rsidRPr="004F69A3" w:rsidRDefault="00E7367F" w:rsidP="001A74A8">
      <w:pPr>
        <w:numPr>
          <w:ilvl w:val="0"/>
          <w:numId w:val="11"/>
        </w:numPr>
        <w:spacing w:after="0" w:line="240" w:lineRule="auto"/>
        <w:contextualSpacing/>
        <w:jc w:val="both"/>
        <w:rPr>
          <w:rFonts w:ascii="Arial" w:eastAsia="Arial" w:hAnsi="Arial" w:cs="Arial"/>
          <w:sz w:val="20"/>
          <w:szCs w:val="20"/>
        </w:rPr>
      </w:pPr>
      <w:r>
        <w:rPr>
          <w:rFonts w:ascii="Arial" w:eastAsia="Arial" w:hAnsi="Arial" w:cs="Arial"/>
          <w:sz w:val="20"/>
          <w:szCs w:val="20"/>
        </w:rPr>
        <w:t>ÚP d</w:t>
      </w:r>
      <w:r w:rsidR="00451211" w:rsidRPr="004F69A3">
        <w:rPr>
          <w:rFonts w:ascii="Arial" w:eastAsia="Arial" w:hAnsi="Arial" w:cs="Arial"/>
          <w:sz w:val="20"/>
          <w:szCs w:val="20"/>
        </w:rPr>
        <w:t xml:space="preserve">ohlédne na opětovné podání žádostí o DNB v případě jejich odejmutí z důvodu </w:t>
      </w:r>
      <w:r w:rsidR="00EB219C" w:rsidRPr="004F69A3">
        <w:rPr>
          <w:rFonts w:ascii="Arial" w:eastAsia="Arial" w:hAnsi="Arial" w:cs="Arial"/>
          <w:sz w:val="20"/>
          <w:szCs w:val="20"/>
        </w:rPr>
        <w:t>„</w:t>
      </w:r>
      <w:proofErr w:type="spellStart"/>
      <w:r w:rsidR="00451211" w:rsidRPr="004F69A3">
        <w:rPr>
          <w:rFonts w:ascii="Arial" w:eastAsia="Arial" w:hAnsi="Arial" w:cs="Arial"/>
          <w:sz w:val="20"/>
          <w:szCs w:val="20"/>
        </w:rPr>
        <w:t>zastropování</w:t>
      </w:r>
      <w:proofErr w:type="spellEnd"/>
      <w:r w:rsidR="00EB219C" w:rsidRPr="004F69A3">
        <w:rPr>
          <w:rFonts w:ascii="Arial" w:eastAsia="Arial" w:hAnsi="Arial" w:cs="Arial"/>
          <w:sz w:val="20"/>
          <w:szCs w:val="20"/>
        </w:rPr>
        <w:t>“</w:t>
      </w:r>
      <w:r w:rsidR="00451211" w:rsidRPr="004F69A3">
        <w:rPr>
          <w:rFonts w:ascii="Arial" w:eastAsia="Arial" w:hAnsi="Arial" w:cs="Arial"/>
          <w:sz w:val="20"/>
          <w:szCs w:val="20"/>
        </w:rPr>
        <w:t xml:space="preserve"> služeb dle novely zákona o pomoci v</w:t>
      </w:r>
      <w:r w:rsidR="00EB219C" w:rsidRPr="004F69A3">
        <w:rPr>
          <w:rFonts w:ascii="Arial" w:eastAsia="Arial" w:hAnsi="Arial" w:cs="Arial"/>
          <w:sz w:val="20"/>
          <w:szCs w:val="20"/>
        </w:rPr>
        <w:t> hmotné nouzi</w:t>
      </w:r>
      <w:r>
        <w:rPr>
          <w:rFonts w:ascii="Arial" w:eastAsia="Arial" w:hAnsi="Arial" w:cs="Arial"/>
          <w:sz w:val="20"/>
          <w:szCs w:val="20"/>
        </w:rPr>
        <w:t>.</w:t>
      </w:r>
    </w:p>
    <w:p w:rsidR="0012127B" w:rsidRPr="004F69A3" w:rsidRDefault="00E7367F" w:rsidP="001A74A8">
      <w:pPr>
        <w:numPr>
          <w:ilvl w:val="0"/>
          <w:numId w:val="11"/>
        </w:numPr>
        <w:spacing w:after="0" w:line="240" w:lineRule="auto"/>
        <w:contextualSpacing/>
        <w:jc w:val="both"/>
        <w:rPr>
          <w:rFonts w:ascii="Arial" w:eastAsia="Arial" w:hAnsi="Arial" w:cs="Arial"/>
          <w:sz w:val="20"/>
          <w:szCs w:val="20"/>
        </w:rPr>
      </w:pPr>
      <w:r>
        <w:rPr>
          <w:rFonts w:ascii="Arial" w:eastAsia="Arial" w:hAnsi="Arial" w:cs="Arial"/>
          <w:sz w:val="20"/>
          <w:szCs w:val="20"/>
        </w:rPr>
        <w:t>ÚP b</w:t>
      </w:r>
      <w:r w:rsidR="00451211" w:rsidRPr="004F69A3">
        <w:rPr>
          <w:rFonts w:ascii="Arial" w:eastAsia="Arial" w:hAnsi="Arial" w:cs="Arial"/>
          <w:sz w:val="20"/>
          <w:szCs w:val="20"/>
        </w:rPr>
        <w:t>ude maximálně využívat přímou úhradu</w:t>
      </w:r>
      <w:r>
        <w:rPr>
          <w:rFonts w:ascii="Arial" w:eastAsia="Arial" w:hAnsi="Arial" w:cs="Arial"/>
          <w:sz w:val="20"/>
          <w:szCs w:val="20"/>
        </w:rPr>
        <w:t>.</w:t>
      </w:r>
    </w:p>
    <w:p w:rsidR="0012127B" w:rsidRPr="004F69A3" w:rsidRDefault="0012127B" w:rsidP="001A74A8">
      <w:pPr>
        <w:spacing w:after="0" w:line="240" w:lineRule="auto"/>
        <w:ind w:left="720"/>
        <w:jc w:val="both"/>
        <w:rPr>
          <w:rFonts w:ascii="Arial" w:hAnsi="Arial" w:cs="Arial"/>
          <w:sz w:val="20"/>
          <w:szCs w:val="20"/>
        </w:rPr>
      </w:pPr>
    </w:p>
    <w:p w:rsidR="0012127B" w:rsidRDefault="00451211" w:rsidP="001A74A8">
      <w:pPr>
        <w:spacing w:after="0" w:line="240" w:lineRule="auto"/>
        <w:jc w:val="both"/>
        <w:rPr>
          <w:rFonts w:ascii="Arial" w:eastAsia="Arial" w:hAnsi="Arial" w:cs="Arial"/>
          <w:sz w:val="20"/>
          <w:szCs w:val="20"/>
        </w:rPr>
      </w:pPr>
      <w:r w:rsidRPr="004F69A3">
        <w:rPr>
          <w:rFonts w:ascii="Arial" w:eastAsia="Arial" w:hAnsi="Arial" w:cs="Arial"/>
          <w:sz w:val="20"/>
          <w:szCs w:val="20"/>
        </w:rPr>
        <w:t>Opatření pro řešení krizové situace v Janově navržená a realizovaná členy Lokálního partnerství:</w:t>
      </w:r>
    </w:p>
    <w:p w:rsidR="00D7793A" w:rsidRPr="004F69A3" w:rsidRDefault="00D7793A" w:rsidP="001A74A8">
      <w:pPr>
        <w:spacing w:after="0" w:line="240" w:lineRule="auto"/>
        <w:jc w:val="both"/>
        <w:rPr>
          <w:rFonts w:ascii="Arial" w:eastAsia="Arial" w:hAnsi="Arial" w:cs="Arial"/>
          <w:sz w:val="20"/>
          <w:szCs w:val="20"/>
        </w:rPr>
      </w:pP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 xml:space="preserve">Mezi ÚP a </w:t>
      </w:r>
      <w:r w:rsidR="00EB219C" w:rsidRPr="004F69A3">
        <w:rPr>
          <w:rFonts w:ascii="Arial" w:eastAsia="Arial" w:hAnsi="Arial" w:cs="Arial"/>
          <w:sz w:val="20"/>
          <w:szCs w:val="20"/>
        </w:rPr>
        <w:t xml:space="preserve">odborem sociálních věcí a školství  </w:t>
      </w:r>
      <w:r w:rsidRPr="004F69A3">
        <w:rPr>
          <w:rFonts w:ascii="Arial" w:eastAsia="Arial" w:hAnsi="Arial" w:cs="Arial"/>
          <w:sz w:val="20"/>
          <w:szCs w:val="20"/>
        </w:rPr>
        <w:t>probíhá úzká spolupráce a výměna informací ohledně klientů v nouzi → následně terénní pracovník obce navštíví klienta a nabídne mu, aby část dávky z ÚP nechal posílat přímo na účet SVJ pro případ, že majitel bytu do fondu oprav neposílá určenou částku (formu výplaty dávky</w:t>
      </w:r>
      <w:r w:rsidR="00EB219C" w:rsidRPr="004F69A3">
        <w:rPr>
          <w:rFonts w:ascii="Arial" w:eastAsia="Arial" w:hAnsi="Arial" w:cs="Arial"/>
          <w:sz w:val="20"/>
          <w:szCs w:val="20"/>
        </w:rPr>
        <w:t xml:space="preserve">/doplatku na bydlení </w:t>
      </w:r>
      <w:r w:rsidRPr="004F69A3">
        <w:rPr>
          <w:rFonts w:ascii="Arial" w:eastAsia="Arial" w:hAnsi="Arial" w:cs="Arial"/>
          <w:sz w:val="20"/>
          <w:szCs w:val="20"/>
        </w:rPr>
        <w:t>určuje ÚP, formu výplaty dávky</w:t>
      </w:r>
      <w:r w:rsidR="00EB219C" w:rsidRPr="004F69A3">
        <w:rPr>
          <w:rFonts w:ascii="Arial" w:eastAsia="Arial" w:hAnsi="Arial" w:cs="Arial"/>
          <w:sz w:val="20"/>
          <w:szCs w:val="20"/>
        </w:rPr>
        <w:t xml:space="preserve"> /</w:t>
      </w:r>
      <w:r w:rsidRPr="004F69A3">
        <w:rPr>
          <w:rFonts w:ascii="Arial" w:eastAsia="Arial" w:hAnsi="Arial" w:cs="Arial"/>
          <w:sz w:val="20"/>
          <w:szCs w:val="20"/>
        </w:rPr>
        <w:t xml:space="preserve"> </w:t>
      </w:r>
      <w:r w:rsidR="00EB219C" w:rsidRPr="004F69A3">
        <w:rPr>
          <w:rFonts w:ascii="Arial" w:eastAsia="Arial" w:hAnsi="Arial" w:cs="Arial"/>
          <w:sz w:val="20"/>
          <w:szCs w:val="20"/>
        </w:rPr>
        <w:t xml:space="preserve">příspěvek na bydlení </w:t>
      </w:r>
      <w:r w:rsidRPr="004F69A3">
        <w:rPr>
          <w:rFonts w:ascii="Arial" w:eastAsia="Arial" w:hAnsi="Arial" w:cs="Arial"/>
          <w:sz w:val="20"/>
          <w:szCs w:val="20"/>
        </w:rPr>
        <w:t xml:space="preserve"> si klient zvolí). Klient si může nechat posílat část dávky na libovolný účet, ÚP by měl prověřit, o jaký účet se jedná, ale vyplacení dávky není typem účtu omezené. Platí však, že</w:t>
      </w:r>
      <w:r w:rsidR="00EB219C" w:rsidRPr="004F69A3">
        <w:rPr>
          <w:rFonts w:ascii="Arial" w:eastAsia="Arial" w:hAnsi="Arial" w:cs="Arial"/>
          <w:sz w:val="20"/>
          <w:szCs w:val="20"/>
        </w:rPr>
        <w:t xml:space="preserve"> příspěvek na živobytí </w:t>
      </w:r>
      <w:r w:rsidRPr="004F69A3">
        <w:rPr>
          <w:rFonts w:ascii="Arial" w:eastAsia="Arial" w:hAnsi="Arial" w:cs="Arial"/>
          <w:sz w:val="20"/>
          <w:szCs w:val="20"/>
        </w:rPr>
        <w:t>nemá sloužit na úhradu dluhů, ale skutečně na živobytí.</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 xml:space="preserve">Příjemce dávky </w:t>
      </w:r>
      <w:proofErr w:type="spellStart"/>
      <w:r w:rsidRPr="004F69A3">
        <w:rPr>
          <w:rFonts w:ascii="Arial" w:eastAsia="Arial" w:hAnsi="Arial" w:cs="Arial"/>
          <w:sz w:val="20"/>
          <w:szCs w:val="20"/>
        </w:rPr>
        <w:t>DnB</w:t>
      </w:r>
      <w:proofErr w:type="spellEnd"/>
      <w:r w:rsidRPr="004F69A3">
        <w:rPr>
          <w:rFonts w:ascii="Arial" w:eastAsia="Arial" w:hAnsi="Arial" w:cs="Arial"/>
          <w:sz w:val="20"/>
          <w:szCs w:val="20"/>
        </w:rPr>
        <w:t xml:space="preserve"> je každý měsíc navštíven pracovnicí ÚP, která zjišťuje stav domácnosti. Pokud je domácnost zadlužená, ÚP se snaží domluvit s majitelem bytu, aby s nájemníkem sepsal dohodu o uznání dluhu a nastavil adekvátní výši splátky. Problémem je skutečnost, že majitel řeší dluh na nájmu pozdě, v mnoha případech potvrdí klientovi zaplacení nájmu, i když k tomu nedošlo – aby nájemník mohl dostat další měsíc dávky.</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Pokud ÚP narazí na klienta, který evidentně potřebuje dávky, má na ně nárok a nemá o ně zažádáno, doporučí mu podat si žádost o dávky.</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Město se snaží jednat s dostupnými majiteli bytů o změnách smluv (dodatcích), aby po klientech znovu nevymáhali peníze, které jsou přímo na účet SVJ.</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Pokud si někteří nájemníci v domě bez topení pořídí přímotop, ÚP jim doporučí zvýšit si na pobočce elektrárny v Mostě zálohu na elektřinu a ÚP sníží zálohu na plyn, aby nedošlo k</w:t>
      </w:r>
      <w:r w:rsidR="00D7793A">
        <w:rPr>
          <w:rFonts w:ascii="Arial" w:eastAsia="Arial" w:hAnsi="Arial" w:cs="Arial"/>
          <w:sz w:val="20"/>
          <w:szCs w:val="20"/>
        </w:rPr>
        <w:t> </w:t>
      </w:r>
      <w:r w:rsidRPr="004F69A3">
        <w:rPr>
          <w:rFonts w:ascii="Arial" w:eastAsia="Arial" w:hAnsi="Arial" w:cs="Arial"/>
          <w:sz w:val="20"/>
          <w:szCs w:val="20"/>
        </w:rPr>
        <w:t>vysokým nedoplatkům.</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 xml:space="preserve">V případě </w:t>
      </w:r>
      <w:proofErr w:type="spellStart"/>
      <w:r w:rsidRPr="004F69A3">
        <w:rPr>
          <w:rFonts w:ascii="Arial" w:eastAsia="Arial" w:hAnsi="Arial" w:cs="Arial"/>
          <w:sz w:val="20"/>
          <w:szCs w:val="20"/>
        </w:rPr>
        <w:t>sestěhovávání</w:t>
      </w:r>
      <w:proofErr w:type="spellEnd"/>
      <w:r w:rsidRPr="004F69A3">
        <w:rPr>
          <w:rFonts w:ascii="Arial" w:eastAsia="Arial" w:hAnsi="Arial" w:cs="Arial"/>
          <w:sz w:val="20"/>
          <w:szCs w:val="20"/>
        </w:rPr>
        <w:t xml:space="preserve"> rodin z důvodu vypnutého topení je ÚP shovívavý a po určitou nutnou dobu (např. než si rodina najde nové bydlení nebo než bude topení zap</w:t>
      </w:r>
      <w:r w:rsidR="00E7367F">
        <w:rPr>
          <w:rFonts w:ascii="Arial" w:eastAsia="Arial" w:hAnsi="Arial" w:cs="Arial"/>
          <w:sz w:val="20"/>
          <w:szCs w:val="20"/>
        </w:rPr>
        <w:t>ojeno</w:t>
      </w:r>
      <w:r w:rsidRPr="004F69A3">
        <w:rPr>
          <w:rFonts w:ascii="Arial" w:eastAsia="Arial" w:hAnsi="Arial" w:cs="Arial"/>
          <w:sz w:val="20"/>
          <w:szCs w:val="20"/>
        </w:rPr>
        <w:t>) rodiny neposuzuje společně, ale každé rodině ponechá dosavadní dávky. Takový postup je možný, záleží na uvážení ÚP.</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Přímá úhrada není využívána, protože klade vysoké nároky především na SVJ – to musí samo vyčíslit dluhy, zjistit jméno majitele a nájemníka, u nájemníka zjistit, zda je v hmotné nouzi, a s těmito informacemi musí přijít na ÚP. Zatím tento způsob není nikde v Litvínově využíván.</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V terénu působí APK a terénní pracovníci NNO, kteří jsou také pravidelně informováni a</w:t>
      </w:r>
      <w:r w:rsidR="00D7793A">
        <w:rPr>
          <w:rFonts w:ascii="Arial" w:eastAsia="Arial" w:hAnsi="Arial" w:cs="Arial"/>
          <w:sz w:val="20"/>
          <w:szCs w:val="20"/>
        </w:rPr>
        <w:t> </w:t>
      </w:r>
      <w:r w:rsidRPr="004F69A3">
        <w:rPr>
          <w:rFonts w:ascii="Arial" w:eastAsia="Arial" w:hAnsi="Arial" w:cs="Arial"/>
          <w:sz w:val="20"/>
          <w:szCs w:val="20"/>
        </w:rPr>
        <w:t>zklidňují situaci.</w:t>
      </w:r>
    </w:p>
    <w:p w:rsidR="0012127B" w:rsidRPr="004F69A3" w:rsidRDefault="00451211" w:rsidP="001A74A8">
      <w:pPr>
        <w:numPr>
          <w:ilvl w:val="0"/>
          <w:numId w:val="4"/>
        </w:numPr>
        <w:spacing w:after="0" w:line="240" w:lineRule="auto"/>
        <w:contextualSpacing/>
        <w:jc w:val="both"/>
        <w:rPr>
          <w:rFonts w:ascii="Arial" w:hAnsi="Arial" w:cs="Arial"/>
          <w:sz w:val="20"/>
          <w:szCs w:val="20"/>
        </w:rPr>
      </w:pPr>
      <w:r w:rsidRPr="004F69A3">
        <w:rPr>
          <w:rFonts w:ascii="Arial" w:eastAsia="Arial" w:hAnsi="Arial" w:cs="Arial"/>
          <w:sz w:val="20"/>
          <w:szCs w:val="20"/>
        </w:rPr>
        <w:t>Spolek Libuše a Oblastní charita Most nabízí obyvatelům bezplatné právní služby.</w:t>
      </w:r>
    </w:p>
    <w:p w:rsidR="0012127B" w:rsidRPr="004F69A3" w:rsidRDefault="0012127B" w:rsidP="001A74A8">
      <w:pPr>
        <w:spacing w:line="240" w:lineRule="auto"/>
        <w:jc w:val="both"/>
        <w:rPr>
          <w:rFonts w:ascii="Arial" w:eastAsia="Arial" w:hAnsi="Arial" w:cs="Arial"/>
          <w:sz w:val="20"/>
          <w:szCs w:val="20"/>
        </w:rPr>
      </w:pPr>
    </w:p>
    <w:p w:rsidR="0012127B" w:rsidRPr="004F69A3" w:rsidRDefault="00451211" w:rsidP="001A74A8">
      <w:pPr>
        <w:spacing w:line="240" w:lineRule="auto"/>
        <w:jc w:val="both"/>
        <w:rPr>
          <w:rFonts w:ascii="Arial" w:hAnsi="Arial" w:cs="Arial"/>
          <w:sz w:val="20"/>
          <w:szCs w:val="20"/>
          <w:u w:val="single"/>
        </w:rPr>
      </w:pPr>
      <w:r w:rsidRPr="004F69A3">
        <w:rPr>
          <w:rFonts w:ascii="Arial" w:eastAsia="Arial" w:hAnsi="Arial" w:cs="Arial"/>
          <w:sz w:val="20"/>
          <w:szCs w:val="20"/>
        </w:rPr>
        <w:t xml:space="preserve">Dne 27. 2. 2018 proběhlo jednání s vedením města, Úřadem práce, Městskou policií a OSVŠ ohledně bloků v Janově, kterým ukončilo správu bytové družstvo </w:t>
      </w:r>
      <w:proofErr w:type="spellStart"/>
      <w:r w:rsidRPr="004F69A3">
        <w:rPr>
          <w:rFonts w:ascii="Arial" w:eastAsia="Arial" w:hAnsi="Arial" w:cs="Arial"/>
          <w:sz w:val="20"/>
          <w:szCs w:val="20"/>
        </w:rPr>
        <w:t>Krušnohor</w:t>
      </w:r>
      <w:proofErr w:type="spellEnd"/>
      <w:r w:rsidR="00E7367F">
        <w:rPr>
          <w:rFonts w:ascii="Arial" w:eastAsia="Arial" w:hAnsi="Arial" w:cs="Arial"/>
          <w:sz w:val="20"/>
          <w:szCs w:val="20"/>
        </w:rPr>
        <w:t>,</w:t>
      </w:r>
      <w:r w:rsidRPr="004F69A3">
        <w:rPr>
          <w:rFonts w:ascii="Arial" w:eastAsia="Arial" w:hAnsi="Arial" w:cs="Arial"/>
          <w:sz w:val="20"/>
          <w:szCs w:val="20"/>
        </w:rPr>
        <w:t xml:space="preserve"> a domy zůstaly zadlužené a bez správce. Z jednání vzešly tyto </w:t>
      </w:r>
      <w:r w:rsidR="00E7367F">
        <w:rPr>
          <w:rFonts w:ascii="Arial" w:eastAsia="Arial" w:hAnsi="Arial" w:cs="Arial"/>
          <w:sz w:val="20"/>
          <w:szCs w:val="20"/>
        </w:rPr>
        <w:t>úkoly</w:t>
      </w:r>
      <w:r w:rsidRPr="004F69A3">
        <w:rPr>
          <w:rFonts w:ascii="Arial" w:eastAsia="Arial" w:hAnsi="Arial" w:cs="Arial"/>
          <w:sz w:val="20"/>
          <w:szCs w:val="20"/>
        </w:rPr>
        <w:t>:</w:t>
      </w:r>
    </w:p>
    <w:p w:rsidR="0012127B" w:rsidRPr="004F69A3" w:rsidRDefault="00451211" w:rsidP="001A74A8">
      <w:pPr>
        <w:numPr>
          <w:ilvl w:val="0"/>
          <w:numId w:val="12"/>
        </w:numPr>
        <w:spacing w:after="0" w:line="240" w:lineRule="auto"/>
        <w:contextualSpacing/>
        <w:jc w:val="both"/>
        <w:rPr>
          <w:rFonts w:ascii="Arial" w:hAnsi="Arial" w:cs="Arial"/>
          <w:color w:val="00000A"/>
          <w:sz w:val="20"/>
          <w:szCs w:val="20"/>
        </w:rPr>
      </w:pPr>
      <w:r w:rsidRPr="004F69A3">
        <w:rPr>
          <w:rFonts w:ascii="Arial" w:hAnsi="Arial" w:cs="Arial"/>
          <w:color w:val="00000A"/>
          <w:sz w:val="20"/>
          <w:szCs w:val="20"/>
        </w:rPr>
        <w:t xml:space="preserve">zmapovat, jak SBD </w:t>
      </w:r>
      <w:proofErr w:type="spellStart"/>
      <w:r w:rsidRPr="004F69A3">
        <w:rPr>
          <w:rFonts w:ascii="Arial" w:hAnsi="Arial" w:cs="Arial"/>
          <w:color w:val="00000A"/>
          <w:sz w:val="20"/>
          <w:szCs w:val="20"/>
        </w:rPr>
        <w:t>Krušnohor</w:t>
      </w:r>
      <w:proofErr w:type="spellEnd"/>
      <w:r w:rsidRPr="004F69A3">
        <w:rPr>
          <w:rFonts w:ascii="Arial" w:hAnsi="Arial" w:cs="Arial"/>
          <w:color w:val="00000A"/>
          <w:sz w:val="20"/>
          <w:szCs w:val="20"/>
        </w:rPr>
        <w:t xml:space="preserve"> postupovalo proti dlužníkům v</w:t>
      </w:r>
      <w:r w:rsidR="00E7367F">
        <w:rPr>
          <w:rFonts w:ascii="Arial" w:hAnsi="Arial" w:cs="Arial"/>
          <w:color w:val="00000A"/>
          <w:sz w:val="20"/>
          <w:szCs w:val="20"/>
        </w:rPr>
        <w:t> </w:t>
      </w:r>
      <w:r w:rsidRPr="004F69A3">
        <w:rPr>
          <w:rFonts w:ascii="Arial" w:hAnsi="Arial" w:cs="Arial"/>
          <w:color w:val="00000A"/>
          <w:sz w:val="20"/>
          <w:szCs w:val="20"/>
        </w:rPr>
        <w:t>minulosti</w:t>
      </w:r>
      <w:r w:rsidR="00E7367F">
        <w:rPr>
          <w:rFonts w:ascii="Arial" w:hAnsi="Arial" w:cs="Arial"/>
          <w:color w:val="00000A"/>
          <w:sz w:val="20"/>
          <w:szCs w:val="20"/>
        </w:rPr>
        <w:t>;</w:t>
      </w:r>
    </w:p>
    <w:p w:rsidR="0012127B" w:rsidRPr="004F69A3" w:rsidRDefault="00451211" w:rsidP="001A74A8">
      <w:pPr>
        <w:numPr>
          <w:ilvl w:val="0"/>
          <w:numId w:val="12"/>
        </w:numPr>
        <w:spacing w:after="0" w:line="240" w:lineRule="auto"/>
        <w:contextualSpacing/>
        <w:jc w:val="both"/>
        <w:rPr>
          <w:rFonts w:ascii="Arial" w:hAnsi="Arial" w:cs="Arial"/>
          <w:color w:val="00000A"/>
          <w:sz w:val="20"/>
          <w:szCs w:val="20"/>
        </w:rPr>
      </w:pPr>
      <w:r w:rsidRPr="004F69A3">
        <w:rPr>
          <w:rFonts w:ascii="Arial" w:hAnsi="Arial" w:cs="Arial"/>
          <w:color w:val="00000A"/>
          <w:sz w:val="20"/>
          <w:szCs w:val="20"/>
        </w:rPr>
        <w:t xml:space="preserve">získat smlouvu mezi SBD </w:t>
      </w:r>
      <w:proofErr w:type="spellStart"/>
      <w:r w:rsidRPr="004F69A3">
        <w:rPr>
          <w:rFonts w:ascii="Arial" w:hAnsi="Arial" w:cs="Arial"/>
          <w:color w:val="00000A"/>
          <w:sz w:val="20"/>
          <w:szCs w:val="20"/>
        </w:rPr>
        <w:t>Krušnohor</w:t>
      </w:r>
      <w:proofErr w:type="spellEnd"/>
      <w:r w:rsidRPr="004F69A3">
        <w:rPr>
          <w:rFonts w:ascii="Arial" w:hAnsi="Arial" w:cs="Arial"/>
          <w:color w:val="00000A"/>
          <w:sz w:val="20"/>
          <w:szCs w:val="20"/>
        </w:rPr>
        <w:t xml:space="preserve"> a SVJ – ověřit, zda plnil podmínky správy</w:t>
      </w:r>
      <w:r w:rsidR="00E7367F">
        <w:rPr>
          <w:rFonts w:ascii="Arial" w:hAnsi="Arial" w:cs="Arial"/>
          <w:color w:val="00000A"/>
          <w:sz w:val="20"/>
          <w:szCs w:val="20"/>
        </w:rPr>
        <w:t>;</w:t>
      </w:r>
    </w:p>
    <w:p w:rsidR="0012127B" w:rsidRPr="004F69A3" w:rsidRDefault="00451211" w:rsidP="001A74A8">
      <w:pPr>
        <w:numPr>
          <w:ilvl w:val="0"/>
          <w:numId w:val="12"/>
        </w:numPr>
        <w:spacing w:after="0" w:line="240" w:lineRule="auto"/>
        <w:contextualSpacing/>
        <w:jc w:val="both"/>
        <w:rPr>
          <w:rFonts w:ascii="Arial" w:hAnsi="Arial" w:cs="Arial"/>
          <w:color w:val="00000A"/>
          <w:sz w:val="20"/>
          <w:szCs w:val="20"/>
        </w:rPr>
      </w:pPr>
      <w:r w:rsidRPr="004F69A3">
        <w:rPr>
          <w:rFonts w:ascii="Arial" w:hAnsi="Arial" w:cs="Arial"/>
          <w:color w:val="00000A"/>
          <w:sz w:val="20"/>
          <w:szCs w:val="20"/>
        </w:rPr>
        <w:t xml:space="preserve">získat od </w:t>
      </w:r>
      <w:proofErr w:type="spellStart"/>
      <w:r w:rsidRPr="004F69A3">
        <w:rPr>
          <w:rFonts w:ascii="Arial" w:hAnsi="Arial" w:cs="Arial"/>
          <w:color w:val="00000A"/>
          <w:sz w:val="20"/>
          <w:szCs w:val="20"/>
        </w:rPr>
        <w:t>Krušnohoru</w:t>
      </w:r>
      <w:proofErr w:type="spellEnd"/>
      <w:r w:rsidRPr="004F69A3">
        <w:rPr>
          <w:rFonts w:ascii="Arial" w:hAnsi="Arial" w:cs="Arial"/>
          <w:color w:val="00000A"/>
          <w:sz w:val="20"/>
          <w:szCs w:val="20"/>
        </w:rPr>
        <w:t xml:space="preserve"> kompletní doklady k domům s ukončenou správou</w:t>
      </w:r>
      <w:r w:rsidR="00E7367F">
        <w:rPr>
          <w:rFonts w:ascii="Arial" w:hAnsi="Arial" w:cs="Arial"/>
          <w:color w:val="00000A"/>
          <w:sz w:val="20"/>
          <w:szCs w:val="20"/>
        </w:rPr>
        <w:t>;</w:t>
      </w:r>
    </w:p>
    <w:p w:rsidR="0012127B" w:rsidRPr="004F69A3" w:rsidRDefault="00451211" w:rsidP="001A74A8">
      <w:pPr>
        <w:numPr>
          <w:ilvl w:val="0"/>
          <w:numId w:val="12"/>
        </w:numPr>
        <w:spacing w:after="0" w:line="240" w:lineRule="auto"/>
        <w:contextualSpacing/>
        <w:jc w:val="both"/>
        <w:rPr>
          <w:rFonts w:ascii="Arial" w:hAnsi="Arial" w:cs="Arial"/>
          <w:color w:val="00000A"/>
          <w:sz w:val="20"/>
          <w:szCs w:val="20"/>
        </w:rPr>
      </w:pPr>
      <w:r w:rsidRPr="004F69A3">
        <w:rPr>
          <w:rFonts w:ascii="Arial" w:hAnsi="Arial" w:cs="Arial"/>
          <w:color w:val="00000A"/>
          <w:sz w:val="20"/>
          <w:szCs w:val="20"/>
        </w:rPr>
        <w:t xml:space="preserve">zjistit, jaký je plán </w:t>
      </w:r>
      <w:proofErr w:type="spellStart"/>
      <w:r w:rsidRPr="004F69A3">
        <w:rPr>
          <w:rFonts w:ascii="Arial" w:hAnsi="Arial" w:cs="Arial"/>
          <w:color w:val="00000A"/>
          <w:sz w:val="20"/>
          <w:szCs w:val="20"/>
        </w:rPr>
        <w:t>Krušnohoru</w:t>
      </w:r>
      <w:proofErr w:type="spellEnd"/>
      <w:r w:rsidRPr="004F69A3">
        <w:rPr>
          <w:rFonts w:ascii="Arial" w:hAnsi="Arial" w:cs="Arial"/>
          <w:color w:val="00000A"/>
          <w:sz w:val="20"/>
          <w:szCs w:val="20"/>
        </w:rPr>
        <w:t xml:space="preserve"> s dalšími ohroženými domy</w:t>
      </w:r>
      <w:r w:rsidR="00E7367F">
        <w:rPr>
          <w:rFonts w:ascii="Arial" w:hAnsi="Arial" w:cs="Arial"/>
          <w:color w:val="00000A"/>
          <w:sz w:val="20"/>
          <w:szCs w:val="20"/>
        </w:rPr>
        <w:t>;</w:t>
      </w:r>
    </w:p>
    <w:p w:rsidR="0012127B" w:rsidRPr="004F69A3" w:rsidRDefault="00451211" w:rsidP="001A74A8">
      <w:pPr>
        <w:numPr>
          <w:ilvl w:val="0"/>
          <w:numId w:val="12"/>
        </w:numPr>
        <w:spacing w:after="0" w:line="240" w:lineRule="auto"/>
        <w:contextualSpacing/>
        <w:jc w:val="both"/>
        <w:rPr>
          <w:rFonts w:ascii="Arial" w:hAnsi="Arial" w:cs="Arial"/>
          <w:color w:val="00000A"/>
          <w:sz w:val="20"/>
          <w:szCs w:val="20"/>
        </w:rPr>
      </w:pPr>
      <w:r w:rsidRPr="004F69A3">
        <w:rPr>
          <w:rFonts w:ascii="Arial" w:hAnsi="Arial" w:cs="Arial"/>
          <w:color w:val="00000A"/>
          <w:sz w:val="20"/>
          <w:szCs w:val="20"/>
        </w:rPr>
        <w:t>zajistit právní servis poškozeným vlastníkům a nájemníkům</w:t>
      </w:r>
      <w:r w:rsidR="00E7367F">
        <w:rPr>
          <w:rFonts w:ascii="Arial" w:hAnsi="Arial" w:cs="Arial"/>
          <w:color w:val="00000A"/>
          <w:sz w:val="20"/>
          <w:szCs w:val="20"/>
        </w:rPr>
        <w:t>.</w:t>
      </w:r>
    </w:p>
    <w:p w:rsidR="0012127B" w:rsidRPr="004F69A3" w:rsidRDefault="0012127B" w:rsidP="001A74A8">
      <w:pPr>
        <w:spacing w:line="240" w:lineRule="auto"/>
        <w:jc w:val="both"/>
        <w:rPr>
          <w:rFonts w:ascii="Arial" w:eastAsia="Arial" w:hAnsi="Arial" w:cs="Arial"/>
          <w:sz w:val="20"/>
          <w:szCs w:val="20"/>
        </w:rPr>
      </w:pP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Dne 5. 9. 2018 proběhlo jednání s vedením města a zmocněnkyní pro lidská práva Martinou Štěpánkovou ohledně krizové situace na sídlišti Janov. Z jednání vzešly tyto výstupy:</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t>Agentura domluví jednání s Generálním ředitelstvím Úřadu práce ohledně možnosti MOP na kauce a zjednodušení přímé úhrady</w:t>
      </w:r>
      <w:r w:rsidR="00E7367F">
        <w:rPr>
          <w:rFonts w:ascii="Arial" w:hAnsi="Arial" w:cs="Arial"/>
          <w:sz w:val="20"/>
          <w:szCs w:val="20"/>
        </w:rPr>
        <w:t>.</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t>Agentura projedná s Ministerstvem pro místní rozvoj nastavení dotací na sociální bydlení (lepší podmínky pro obce)</w:t>
      </w:r>
      <w:r w:rsidR="00E7367F">
        <w:rPr>
          <w:rFonts w:ascii="Arial" w:hAnsi="Arial" w:cs="Arial"/>
          <w:sz w:val="20"/>
          <w:szCs w:val="20"/>
        </w:rPr>
        <w:t>.</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lastRenderedPageBreak/>
        <w:t xml:space="preserve">Agentura předá městu informace o dotačním titulu na podporu </w:t>
      </w:r>
      <w:proofErr w:type="spellStart"/>
      <w:r w:rsidRPr="004F69A3">
        <w:rPr>
          <w:rFonts w:ascii="Arial" w:hAnsi="Arial" w:cs="Arial"/>
          <w:sz w:val="20"/>
          <w:szCs w:val="20"/>
        </w:rPr>
        <w:t>Housing</w:t>
      </w:r>
      <w:proofErr w:type="spellEnd"/>
      <w:r w:rsidRPr="004F69A3">
        <w:rPr>
          <w:rFonts w:ascii="Arial" w:hAnsi="Arial" w:cs="Arial"/>
          <w:sz w:val="20"/>
          <w:szCs w:val="20"/>
        </w:rPr>
        <w:t xml:space="preserve"> </w:t>
      </w:r>
      <w:proofErr w:type="spellStart"/>
      <w:r w:rsidRPr="004F69A3">
        <w:rPr>
          <w:rFonts w:ascii="Arial" w:hAnsi="Arial" w:cs="Arial"/>
          <w:sz w:val="20"/>
          <w:szCs w:val="20"/>
        </w:rPr>
        <w:t>first</w:t>
      </w:r>
      <w:proofErr w:type="spellEnd"/>
      <w:r w:rsidRPr="004F69A3">
        <w:rPr>
          <w:rFonts w:ascii="Arial" w:hAnsi="Arial" w:cs="Arial"/>
          <w:sz w:val="20"/>
          <w:szCs w:val="20"/>
        </w:rPr>
        <w:t>, jakmile bude vyhlášen</w:t>
      </w:r>
      <w:r w:rsidR="00E7367F">
        <w:rPr>
          <w:rFonts w:ascii="Arial" w:hAnsi="Arial" w:cs="Arial"/>
          <w:sz w:val="20"/>
          <w:szCs w:val="20"/>
        </w:rPr>
        <w:t>.</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t>Agentura předá městu informace o dotačním titulu na demolice, jakmile bude vyhlášen</w:t>
      </w:r>
      <w:r w:rsidR="00E7367F">
        <w:rPr>
          <w:rFonts w:ascii="Arial" w:hAnsi="Arial" w:cs="Arial"/>
          <w:sz w:val="20"/>
          <w:szCs w:val="20"/>
        </w:rPr>
        <w:t>.</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t>Agentura ve spolupráci s městem bude motivovat místní NNO k lepší spolupráci a větší aktivitě v oblasti řešení situace rodin v krizi (v rámci setkávání pracovníků v přímé péči, na individuálních setkáních atd.)</w:t>
      </w:r>
      <w:r w:rsidR="00E7367F">
        <w:rPr>
          <w:rFonts w:ascii="Arial" w:hAnsi="Arial" w:cs="Arial"/>
          <w:sz w:val="20"/>
          <w:szCs w:val="20"/>
        </w:rPr>
        <w:t>.</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t>Agentura svolá pracovní skupinu k Tematickému akčnímu plánu pro Janov</w:t>
      </w:r>
      <w:r w:rsidR="00E7367F">
        <w:rPr>
          <w:rFonts w:ascii="Arial" w:hAnsi="Arial" w:cs="Arial"/>
          <w:sz w:val="20"/>
          <w:szCs w:val="20"/>
        </w:rPr>
        <w:t>.</w:t>
      </w:r>
    </w:p>
    <w:p w:rsidR="0012127B" w:rsidRPr="004F69A3" w:rsidRDefault="00451211" w:rsidP="001A74A8">
      <w:pPr>
        <w:numPr>
          <w:ilvl w:val="0"/>
          <w:numId w:val="3"/>
        </w:numPr>
        <w:spacing w:after="0" w:line="240" w:lineRule="auto"/>
        <w:contextualSpacing/>
        <w:jc w:val="both"/>
        <w:rPr>
          <w:rFonts w:ascii="Arial" w:hAnsi="Arial" w:cs="Arial"/>
          <w:sz w:val="20"/>
          <w:szCs w:val="20"/>
        </w:rPr>
      </w:pPr>
      <w:r w:rsidRPr="004F69A3">
        <w:rPr>
          <w:rFonts w:ascii="Arial" w:hAnsi="Arial" w:cs="Arial"/>
          <w:sz w:val="20"/>
          <w:szCs w:val="20"/>
        </w:rPr>
        <w:t>Agentura bude s kompetentními orgány dále řešit realizaci systémových opatření uvedených v materiálu „Problémy související s bydlením sociálně vyloučených obyvatel a návrh jejich řešení“.</w:t>
      </w:r>
    </w:p>
    <w:p w:rsidR="00F51C3A" w:rsidRDefault="00F51C3A" w:rsidP="001A74A8">
      <w:pPr>
        <w:spacing w:line="240" w:lineRule="auto"/>
        <w:jc w:val="both"/>
        <w:rPr>
          <w:rFonts w:ascii="Arial" w:eastAsia="Arial" w:hAnsi="Arial" w:cs="Arial"/>
          <w:sz w:val="20"/>
          <w:szCs w:val="20"/>
        </w:rPr>
      </w:pP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Dne 8. 10. 2018 proběhl v Janově seminář pro zástupce SVJ, města a NNO. Byla zde prezentovaná právní metodika vytvořen</w:t>
      </w:r>
      <w:r w:rsidR="00E7367F">
        <w:rPr>
          <w:rFonts w:ascii="Arial" w:eastAsia="Arial" w:hAnsi="Arial" w:cs="Arial"/>
          <w:sz w:val="20"/>
          <w:szCs w:val="20"/>
        </w:rPr>
        <w:t>á</w:t>
      </w:r>
      <w:r w:rsidRPr="004F69A3">
        <w:rPr>
          <w:rFonts w:ascii="Arial" w:eastAsia="Arial" w:hAnsi="Arial" w:cs="Arial"/>
          <w:sz w:val="20"/>
          <w:szCs w:val="20"/>
        </w:rPr>
        <w:t xml:space="preserve"> Agenturou na podporu SVJ</w:t>
      </w:r>
      <w:r w:rsidR="00E7367F">
        <w:rPr>
          <w:rFonts w:ascii="Arial" w:eastAsia="Arial" w:hAnsi="Arial" w:cs="Arial"/>
          <w:sz w:val="20"/>
          <w:szCs w:val="20"/>
        </w:rPr>
        <w:t>:</w:t>
      </w:r>
    </w:p>
    <w:p w:rsidR="0012127B" w:rsidRPr="004F69A3" w:rsidRDefault="00451211" w:rsidP="001A74A8">
      <w:pPr>
        <w:pBdr>
          <w:top w:val="nil"/>
          <w:left w:val="nil"/>
          <w:bottom w:val="nil"/>
          <w:right w:val="nil"/>
          <w:between w:val="nil"/>
        </w:pBdr>
        <w:spacing w:line="240" w:lineRule="auto"/>
        <w:jc w:val="both"/>
        <w:rPr>
          <w:rFonts w:ascii="Arial" w:eastAsia="Arial" w:hAnsi="Arial" w:cs="Arial"/>
          <w:sz w:val="20"/>
          <w:szCs w:val="20"/>
        </w:rPr>
      </w:pPr>
      <w:r w:rsidRPr="004F69A3">
        <w:rPr>
          <w:rFonts w:ascii="Arial" w:eastAsia="Arial" w:hAnsi="Arial" w:cs="Arial"/>
          <w:sz w:val="20"/>
          <w:szCs w:val="20"/>
        </w:rPr>
        <w:t>“Jak řešit (spekulativní) dluhy vlastníka bytové jednotky? Doporučený postup pro SVJ v případě nehrazení příspěvku na správu domu a pozemku a záloh na služby ze strany vlastníka jednotky”</w:t>
      </w:r>
    </w:p>
    <w:p w:rsidR="0012127B" w:rsidRPr="004F69A3" w:rsidRDefault="00451211" w:rsidP="001A74A8">
      <w:pPr>
        <w:pBdr>
          <w:top w:val="nil"/>
          <w:left w:val="nil"/>
          <w:bottom w:val="nil"/>
          <w:right w:val="nil"/>
          <w:between w:val="nil"/>
        </w:pBdr>
        <w:spacing w:line="240" w:lineRule="auto"/>
        <w:jc w:val="both"/>
        <w:rPr>
          <w:rFonts w:ascii="Arial" w:eastAsia="Arial" w:hAnsi="Arial" w:cs="Arial"/>
          <w:sz w:val="20"/>
          <w:szCs w:val="20"/>
        </w:rPr>
      </w:pPr>
      <w:r w:rsidRPr="004F69A3">
        <w:rPr>
          <w:rFonts w:ascii="Arial" w:eastAsia="Arial" w:hAnsi="Arial" w:cs="Arial"/>
          <w:sz w:val="20"/>
          <w:szCs w:val="20"/>
        </w:rPr>
        <w:t>Předmětem semináře byla tato a další témata:</w:t>
      </w:r>
    </w:p>
    <w:p w:rsidR="0012127B" w:rsidRPr="004F69A3" w:rsidRDefault="00E7367F" w:rsidP="001A74A8">
      <w:pPr>
        <w:numPr>
          <w:ilvl w:val="0"/>
          <w:numId w:val="9"/>
        </w:numPr>
        <w:spacing w:after="0" w:line="240" w:lineRule="auto"/>
        <w:contextualSpacing/>
        <w:jc w:val="both"/>
        <w:rPr>
          <w:rFonts w:ascii="Arial" w:eastAsia="Arial" w:hAnsi="Arial" w:cs="Arial"/>
          <w:sz w:val="20"/>
          <w:szCs w:val="20"/>
        </w:rPr>
      </w:pPr>
      <w:r>
        <w:rPr>
          <w:rFonts w:ascii="Arial" w:eastAsia="Arial" w:hAnsi="Arial" w:cs="Arial"/>
          <w:sz w:val="20"/>
          <w:szCs w:val="20"/>
        </w:rPr>
        <w:t>p</w:t>
      </w:r>
      <w:r w:rsidR="00451211" w:rsidRPr="004F69A3">
        <w:rPr>
          <w:rFonts w:ascii="Arial" w:eastAsia="Arial" w:hAnsi="Arial" w:cs="Arial"/>
          <w:sz w:val="20"/>
          <w:szCs w:val="20"/>
        </w:rPr>
        <w:t>ovinnost vlastníků jednotek hradit příspěvky na správu domu a zálohy na služby</w:t>
      </w:r>
      <w:r>
        <w:rPr>
          <w:rFonts w:ascii="Arial" w:eastAsia="Arial" w:hAnsi="Arial" w:cs="Arial"/>
          <w:sz w:val="20"/>
          <w:szCs w:val="20"/>
        </w:rPr>
        <w:t>;</w:t>
      </w:r>
    </w:p>
    <w:p w:rsidR="0012127B" w:rsidRPr="004F69A3" w:rsidRDefault="00E7367F" w:rsidP="001A74A8">
      <w:pPr>
        <w:numPr>
          <w:ilvl w:val="0"/>
          <w:numId w:val="9"/>
        </w:numPr>
        <w:spacing w:after="0" w:line="240" w:lineRule="auto"/>
        <w:contextualSpacing/>
        <w:jc w:val="both"/>
        <w:rPr>
          <w:rFonts w:ascii="Arial" w:eastAsia="Arial" w:hAnsi="Arial" w:cs="Arial"/>
          <w:sz w:val="20"/>
          <w:szCs w:val="20"/>
        </w:rPr>
      </w:pPr>
      <w:r>
        <w:rPr>
          <w:rFonts w:ascii="Arial" w:eastAsia="Arial" w:hAnsi="Arial" w:cs="Arial"/>
          <w:sz w:val="20"/>
          <w:szCs w:val="20"/>
        </w:rPr>
        <w:t>j</w:t>
      </w:r>
      <w:r w:rsidR="00451211" w:rsidRPr="004F69A3">
        <w:rPr>
          <w:rFonts w:ascii="Arial" w:eastAsia="Arial" w:hAnsi="Arial" w:cs="Arial"/>
          <w:sz w:val="20"/>
          <w:szCs w:val="20"/>
        </w:rPr>
        <w:t>ednání s dlužícím vlastníkem jednotky, proces vymáhání dluhu soudním řízení</w:t>
      </w:r>
      <w:r>
        <w:rPr>
          <w:rFonts w:ascii="Arial" w:eastAsia="Arial" w:hAnsi="Arial" w:cs="Arial"/>
          <w:sz w:val="20"/>
          <w:szCs w:val="20"/>
        </w:rPr>
        <w:t>;</w:t>
      </w:r>
    </w:p>
    <w:p w:rsidR="0012127B" w:rsidRPr="004F69A3" w:rsidRDefault="00E7367F" w:rsidP="001A74A8">
      <w:pPr>
        <w:numPr>
          <w:ilvl w:val="0"/>
          <w:numId w:val="9"/>
        </w:numPr>
        <w:spacing w:after="0" w:line="240" w:lineRule="auto"/>
        <w:contextualSpacing/>
        <w:jc w:val="both"/>
        <w:rPr>
          <w:rFonts w:ascii="Arial" w:eastAsia="Arial" w:hAnsi="Arial" w:cs="Arial"/>
          <w:sz w:val="20"/>
          <w:szCs w:val="20"/>
        </w:rPr>
      </w:pPr>
      <w:r>
        <w:rPr>
          <w:rFonts w:ascii="Arial" w:eastAsia="Arial" w:hAnsi="Arial" w:cs="Arial"/>
          <w:sz w:val="20"/>
          <w:szCs w:val="20"/>
        </w:rPr>
        <w:t>d</w:t>
      </w:r>
      <w:r w:rsidR="00451211" w:rsidRPr="004F69A3">
        <w:rPr>
          <w:rFonts w:ascii="Arial" w:eastAsia="Arial" w:hAnsi="Arial" w:cs="Arial"/>
          <w:sz w:val="20"/>
          <w:szCs w:val="20"/>
        </w:rPr>
        <w:t>iskuze nad konkrétními vzory žalob, pohledávek, exekučních návrhů apod.</w:t>
      </w:r>
    </w:p>
    <w:p w:rsidR="0012127B" w:rsidRPr="004F69A3" w:rsidRDefault="0012127B" w:rsidP="001A74A8">
      <w:pPr>
        <w:pBdr>
          <w:top w:val="nil"/>
          <w:left w:val="nil"/>
          <w:bottom w:val="nil"/>
          <w:right w:val="nil"/>
          <w:between w:val="nil"/>
        </w:pBdr>
        <w:spacing w:line="240" w:lineRule="auto"/>
        <w:jc w:val="both"/>
        <w:rPr>
          <w:rFonts w:ascii="Arial" w:eastAsia="Arial" w:hAnsi="Arial" w:cs="Arial"/>
          <w:sz w:val="20"/>
          <w:szCs w:val="20"/>
        </w:rPr>
      </w:pPr>
    </w:p>
    <w:p w:rsidR="0012127B" w:rsidRPr="004F69A3" w:rsidRDefault="00451211" w:rsidP="001A74A8">
      <w:pPr>
        <w:pBdr>
          <w:top w:val="nil"/>
          <w:left w:val="nil"/>
          <w:bottom w:val="nil"/>
          <w:right w:val="nil"/>
          <w:between w:val="nil"/>
        </w:pBdr>
        <w:spacing w:line="240" w:lineRule="auto"/>
        <w:jc w:val="both"/>
        <w:rPr>
          <w:rFonts w:ascii="Arial" w:eastAsia="Arial" w:hAnsi="Arial" w:cs="Arial"/>
          <w:sz w:val="20"/>
          <w:szCs w:val="20"/>
        </w:rPr>
      </w:pPr>
      <w:r w:rsidRPr="004F69A3">
        <w:rPr>
          <w:rFonts w:ascii="Arial" w:eastAsia="Arial" w:hAnsi="Arial" w:cs="Arial"/>
          <w:sz w:val="20"/>
          <w:szCs w:val="20"/>
        </w:rPr>
        <w:t>Dne 12. 11. 2018 proběhlo jednání s vedením města, Úřadem práce, NNO, policií a majiteli bytů. Z</w:t>
      </w:r>
      <w:r w:rsidR="00D7793A">
        <w:rPr>
          <w:rFonts w:ascii="Arial" w:eastAsia="Arial" w:hAnsi="Arial" w:cs="Arial"/>
          <w:sz w:val="20"/>
          <w:szCs w:val="20"/>
        </w:rPr>
        <w:t> </w:t>
      </w:r>
      <w:r w:rsidRPr="004F69A3">
        <w:rPr>
          <w:rFonts w:ascii="Arial" w:eastAsia="Arial" w:hAnsi="Arial" w:cs="Arial"/>
          <w:sz w:val="20"/>
          <w:szCs w:val="20"/>
        </w:rPr>
        <w:t>jednání vzešly tyto výstupy:</w:t>
      </w:r>
    </w:p>
    <w:p w:rsidR="0012127B" w:rsidRPr="004F69A3" w:rsidRDefault="00451211" w:rsidP="001A74A8">
      <w:pPr>
        <w:numPr>
          <w:ilvl w:val="0"/>
          <w:numId w:val="2"/>
        </w:numPr>
        <w:spacing w:after="0" w:line="240" w:lineRule="auto"/>
        <w:contextualSpacing/>
        <w:jc w:val="both"/>
        <w:rPr>
          <w:rFonts w:ascii="Arial" w:hAnsi="Arial" w:cs="Arial"/>
          <w:color w:val="00000A"/>
          <w:sz w:val="20"/>
          <w:szCs w:val="20"/>
          <w:highlight w:val="white"/>
        </w:rPr>
      </w:pPr>
      <w:r w:rsidRPr="004F69A3">
        <w:rPr>
          <w:rFonts w:ascii="Arial" w:eastAsia="Arial" w:hAnsi="Arial" w:cs="Arial"/>
          <w:sz w:val="20"/>
          <w:szCs w:val="20"/>
        </w:rPr>
        <w:t xml:space="preserve">Jednání se zúčastnili tři majitelé bytů v </w:t>
      </w:r>
      <w:proofErr w:type="spellStart"/>
      <w:r w:rsidRPr="004F69A3">
        <w:rPr>
          <w:rFonts w:ascii="Arial" w:eastAsia="Arial" w:hAnsi="Arial" w:cs="Arial"/>
          <w:sz w:val="20"/>
          <w:szCs w:val="20"/>
        </w:rPr>
        <w:t>Třebušické</w:t>
      </w:r>
      <w:proofErr w:type="spellEnd"/>
      <w:r w:rsidRPr="004F69A3">
        <w:rPr>
          <w:rFonts w:ascii="Arial" w:eastAsia="Arial" w:hAnsi="Arial" w:cs="Arial"/>
          <w:sz w:val="20"/>
          <w:szCs w:val="20"/>
        </w:rPr>
        <w:t xml:space="preserve"> ulici, kteří zastupují většinu vlastníků (67%, což je celkem 6 majitelů)</w:t>
      </w:r>
      <w:r w:rsidR="00E7367F">
        <w:rPr>
          <w:rFonts w:ascii="Arial" w:eastAsia="Arial" w:hAnsi="Arial" w:cs="Arial"/>
          <w:sz w:val="20"/>
          <w:szCs w:val="20"/>
        </w:rPr>
        <w:t>.</w:t>
      </w:r>
    </w:p>
    <w:p w:rsidR="0012127B" w:rsidRPr="004F69A3" w:rsidRDefault="00E7367F" w:rsidP="001A74A8">
      <w:pPr>
        <w:numPr>
          <w:ilvl w:val="0"/>
          <w:numId w:val="2"/>
        </w:numPr>
        <w:spacing w:after="0" w:line="240" w:lineRule="auto"/>
        <w:contextualSpacing/>
        <w:jc w:val="both"/>
        <w:rPr>
          <w:rFonts w:ascii="Arial" w:hAnsi="Arial" w:cs="Arial"/>
          <w:color w:val="00000A"/>
          <w:sz w:val="20"/>
          <w:szCs w:val="20"/>
          <w:highlight w:val="white"/>
        </w:rPr>
      </w:pPr>
      <w:r>
        <w:rPr>
          <w:rFonts w:ascii="Arial" w:eastAsia="Arial" w:hAnsi="Arial" w:cs="Arial"/>
          <w:sz w:val="20"/>
          <w:szCs w:val="20"/>
        </w:rPr>
        <w:t>Vlastníci o</w:t>
      </w:r>
      <w:r w:rsidR="00451211" w:rsidRPr="004F69A3">
        <w:rPr>
          <w:rFonts w:ascii="Arial" w:eastAsia="Arial" w:hAnsi="Arial" w:cs="Arial"/>
          <w:sz w:val="20"/>
          <w:szCs w:val="20"/>
        </w:rPr>
        <w:t>pravují dva vchody v domě, kam přestěhují platící nájemníky z celého domu, nabídli městu k pronájmu levné sociální byty</w:t>
      </w:r>
      <w:r>
        <w:rPr>
          <w:rFonts w:ascii="Arial" w:eastAsia="Arial" w:hAnsi="Arial" w:cs="Arial"/>
          <w:sz w:val="20"/>
          <w:szCs w:val="20"/>
        </w:rPr>
        <w:t>.</w:t>
      </w:r>
    </w:p>
    <w:p w:rsidR="0012127B" w:rsidRPr="004F69A3" w:rsidRDefault="00451211" w:rsidP="001A74A8">
      <w:pPr>
        <w:numPr>
          <w:ilvl w:val="0"/>
          <w:numId w:val="2"/>
        </w:numPr>
        <w:spacing w:after="0" w:line="240" w:lineRule="auto"/>
        <w:contextualSpacing/>
        <w:jc w:val="both"/>
        <w:rPr>
          <w:rFonts w:ascii="Arial" w:hAnsi="Arial" w:cs="Arial"/>
          <w:sz w:val="20"/>
          <w:szCs w:val="20"/>
          <w:highlight w:val="white"/>
        </w:rPr>
      </w:pPr>
      <w:r w:rsidRPr="004F69A3">
        <w:rPr>
          <w:rFonts w:ascii="Arial" w:eastAsia="Arial" w:hAnsi="Arial" w:cs="Arial"/>
          <w:sz w:val="20"/>
          <w:szCs w:val="20"/>
        </w:rPr>
        <w:t xml:space="preserve">Majitelé požádají město o přehodnocení </w:t>
      </w:r>
      <w:r w:rsidR="00E7367F">
        <w:rPr>
          <w:rFonts w:ascii="Arial" w:eastAsia="Arial" w:hAnsi="Arial" w:cs="Arial"/>
          <w:sz w:val="20"/>
          <w:szCs w:val="20"/>
        </w:rPr>
        <w:t xml:space="preserve">zacílení OOP </w:t>
      </w:r>
      <w:r w:rsidRPr="004F69A3">
        <w:rPr>
          <w:rFonts w:ascii="Arial" w:eastAsia="Arial" w:hAnsi="Arial" w:cs="Arial"/>
          <w:sz w:val="20"/>
          <w:szCs w:val="20"/>
        </w:rPr>
        <w:t xml:space="preserve">a město pravděpodobně </w:t>
      </w:r>
      <w:r w:rsidR="00E7367F">
        <w:rPr>
          <w:rFonts w:ascii="Arial" w:eastAsia="Arial" w:hAnsi="Arial" w:cs="Arial"/>
          <w:sz w:val="20"/>
          <w:szCs w:val="20"/>
        </w:rPr>
        <w:t xml:space="preserve">ul. </w:t>
      </w:r>
      <w:proofErr w:type="spellStart"/>
      <w:r w:rsidRPr="004F69A3">
        <w:rPr>
          <w:rFonts w:ascii="Arial" w:eastAsia="Arial" w:hAnsi="Arial" w:cs="Arial"/>
          <w:sz w:val="20"/>
          <w:szCs w:val="20"/>
        </w:rPr>
        <w:t>Třebušick</w:t>
      </w:r>
      <w:r w:rsidR="00E7367F">
        <w:rPr>
          <w:rFonts w:ascii="Arial" w:eastAsia="Arial" w:hAnsi="Arial" w:cs="Arial"/>
          <w:sz w:val="20"/>
          <w:szCs w:val="20"/>
        </w:rPr>
        <w:t>á</w:t>
      </w:r>
      <w:proofErr w:type="spellEnd"/>
      <w:r w:rsidRPr="004F69A3">
        <w:rPr>
          <w:rFonts w:ascii="Arial" w:eastAsia="Arial" w:hAnsi="Arial" w:cs="Arial"/>
          <w:sz w:val="20"/>
          <w:szCs w:val="20"/>
        </w:rPr>
        <w:t xml:space="preserve"> vyjme z</w:t>
      </w:r>
      <w:r w:rsidR="00E7367F">
        <w:rPr>
          <w:rFonts w:ascii="Arial" w:eastAsia="Arial" w:hAnsi="Arial" w:cs="Arial"/>
          <w:sz w:val="20"/>
          <w:szCs w:val="20"/>
        </w:rPr>
        <w:t> </w:t>
      </w:r>
      <w:r w:rsidRPr="004F69A3">
        <w:rPr>
          <w:rFonts w:ascii="Arial" w:eastAsia="Arial" w:hAnsi="Arial" w:cs="Arial"/>
          <w:sz w:val="20"/>
          <w:szCs w:val="20"/>
        </w:rPr>
        <w:t>OOP</w:t>
      </w:r>
      <w:r w:rsidR="00E7367F">
        <w:rPr>
          <w:rFonts w:ascii="Arial" w:eastAsia="Arial" w:hAnsi="Arial" w:cs="Arial"/>
          <w:sz w:val="20"/>
          <w:szCs w:val="20"/>
        </w:rPr>
        <w:t>.</w:t>
      </w:r>
    </w:p>
    <w:p w:rsidR="0012127B" w:rsidRPr="004F69A3" w:rsidRDefault="00451211" w:rsidP="001A74A8">
      <w:pPr>
        <w:numPr>
          <w:ilvl w:val="0"/>
          <w:numId w:val="2"/>
        </w:numPr>
        <w:spacing w:after="0" w:line="240" w:lineRule="auto"/>
        <w:contextualSpacing/>
        <w:jc w:val="both"/>
        <w:rPr>
          <w:rFonts w:ascii="Arial" w:hAnsi="Arial" w:cs="Arial"/>
          <w:sz w:val="20"/>
          <w:szCs w:val="20"/>
          <w:highlight w:val="white"/>
        </w:rPr>
      </w:pPr>
      <w:r w:rsidRPr="004F69A3">
        <w:rPr>
          <w:rFonts w:ascii="Arial" w:eastAsia="Arial" w:hAnsi="Arial" w:cs="Arial"/>
          <w:sz w:val="20"/>
          <w:szCs w:val="20"/>
        </w:rPr>
        <w:t>Majitelé nyní zakládají výbor SVJ</w:t>
      </w:r>
      <w:r w:rsidR="00E7367F">
        <w:rPr>
          <w:rFonts w:ascii="Arial" w:eastAsia="Arial" w:hAnsi="Arial" w:cs="Arial"/>
          <w:sz w:val="20"/>
          <w:szCs w:val="20"/>
        </w:rPr>
        <w:t>,</w:t>
      </w:r>
      <w:r w:rsidRPr="004F69A3">
        <w:rPr>
          <w:rFonts w:ascii="Arial" w:eastAsia="Arial" w:hAnsi="Arial" w:cs="Arial"/>
          <w:sz w:val="20"/>
          <w:szCs w:val="20"/>
        </w:rPr>
        <w:t xml:space="preserve"> spr</w:t>
      </w:r>
      <w:r w:rsidR="00E7367F">
        <w:rPr>
          <w:rFonts w:ascii="Arial" w:eastAsia="Arial" w:hAnsi="Arial" w:cs="Arial"/>
          <w:sz w:val="20"/>
          <w:szCs w:val="20"/>
        </w:rPr>
        <w:t>a</w:t>
      </w:r>
      <w:r w:rsidRPr="004F69A3">
        <w:rPr>
          <w:rFonts w:ascii="Arial" w:eastAsia="Arial" w:hAnsi="Arial" w:cs="Arial"/>
          <w:sz w:val="20"/>
          <w:szCs w:val="20"/>
        </w:rPr>
        <w:t>vovat dům bude většinový vlastník (již od 17. 12. 2018). Předsedou bude pravděpodobně majitel, který bydlí v</w:t>
      </w:r>
      <w:r w:rsidR="00E7367F">
        <w:rPr>
          <w:rFonts w:ascii="Arial" w:eastAsia="Arial" w:hAnsi="Arial" w:cs="Arial"/>
          <w:sz w:val="20"/>
          <w:szCs w:val="20"/>
        </w:rPr>
        <w:t> </w:t>
      </w:r>
      <w:r w:rsidRPr="004F69A3">
        <w:rPr>
          <w:rFonts w:ascii="Arial" w:eastAsia="Arial" w:hAnsi="Arial" w:cs="Arial"/>
          <w:sz w:val="20"/>
          <w:szCs w:val="20"/>
        </w:rPr>
        <w:t>Litvínově</w:t>
      </w:r>
      <w:r w:rsidR="00E7367F">
        <w:rPr>
          <w:rFonts w:ascii="Arial" w:eastAsia="Arial" w:hAnsi="Arial" w:cs="Arial"/>
          <w:sz w:val="20"/>
          <w:szCs w:val="20"/>
        </w:rPr>
        <w:t>.</w:t>
      </w:r>
    </w:p>
    <w:p w:rsidR="0012127B" w:rsidRPr="004F69A3" w:rsidRDefault="00451211" w:rsidP="001A74A8">
      <w:pPr>
        <w:numPr>
          <w:ilvl w:val="0"/>
          <w:numId w:val="2"/>
        </w:numPr>
        <w:spacing w:after="0" w:line="240" w:lineRule="auto"/>
        <w:contextualSpacing/>
        <w:jc w:val="both"/>
        <w:rPr>
          <w:rFonts w:ascii="Arial" w:hAnsi="Arial" w:cs="Arial"/>
          <w:color w:val="00000A"/>
          <w:sz w:val="20"/>
          <w:szCs w:val="20"/>
          <w:highlight w:val="white"/>
        </w:rPr>
      </w:pPr>
      <w:r w:rsidRPr="004F69A3">
        <w:rPr>
          <w:rFonts w:ascii="Arial" w:eastAsia="Arial" w:hAnsi="Arial" w:cs="Arial"/>
          <w:sz w:val="20"/>
          <w:szCs w:val="20"/>
        </w:rPr>
        <w:t xml:space="preserve">Pitná voda poteče, protože dluhy jsou zaplacené. Rodinám, které platí nájem, dali majitelé </w:t>
      </w:r>
      <w:proofErr w:type="spellStart"/>
      <w:r w:rsidRPr="004F69A3">
        <w:rPr>
          <w:rFonts w:ascii="Arial" w:eastAsia="Arial" w:hAnsi="Arial" w:cs="Arial"/>
          <w:sz w:val="20"/>
          <w:szCs w:val="20"/>
        </w:rPr>
        <w:t>infrapanely</w:t>
      </w:r>
      <w:proofErr w:type="spellEnd"/>
      <w:r w:rsidRPr="004F69A3">
        <w:rPr>
          <w:rFonts w:ascii="Arial" w:eastAsia="Arial" w:hAnsi="Arial" w:cs="Arial"/>
          <w:sz w:val="20"/>
          <w:szCs w:val="20"/>
        </w:rPr>
        <w:t xml:space="preserve"> na topení a ohřívače na vodu.</w:t>
      </w:r>
    </w:p>
    <w:p w:rsidR="0012127B" w:rsidRPr="004F69A3" w:rsidRDefault="00451211" w:rsidP="001A74A8">
      <w:pPr>
        <w:numPr>
          <w:ilvl w:val="0"/>
          <w:numId w:val="2"/>
        </w:numPr>
        <w:spacing w:after="0" w:line="240" w:lineRule="auto"/>
        <w:contextualSpacing/>
        <w:jc w:val="both"/>
        <w:rPr>
          <w:rFonts w:ascii="Arial" w:hAnsi="Arial" w:cs="Arial"/>
          <w:color w:val="00000A"/>
          <w:sz w:val="20"/>
          <w:szCs w:val="20"/>
          <w:highlight w:val="white"/>
        </w:rPr>
      </w:pPr>
      <w:r w:rsidRPr="004F69A3">
        <w:rPr>
          <w:rFonts w:ascii="Arial" w:eastAsia="Arial" w:hAnsi="Arial" w:cs="Arial"/>
          <w:sz w:val="20"/>
          <w:szCs w:val="20"/>
        </w:rPr>
        <w:t xml:space="preserve">Agentura je s majiteli domluvena na spolupráci ohledně </w:t>
      </w:r>
      <w:r w:rsidR="00E7367F">
        <w:rPr>
          <w:rFonts w:ascii="Arial" w:eastAsia="Arial" w:hAnsi="Arial" w:cs="Arial"/>
          <w:sz w:val="20"/>
          <w:szCs w:val="20"/>
        </w:rPr>
        <w:t xml:space="preserve">zavedení </w:t>
      </w:r>
      <w:r w:rsidRPr="004F69A3">
        <w:rPr>
          <w:rFonts w:ascii="Arial" w:eastAsia="Arial" w:hAnsi="Arial" w:cs="Arial"/>
          <w:sz w:val="20"/>
          <w:szCs w:val="20"/>
        </w:rPr>
        <w:t xml:space="preserve">domovníků </w:t>
      </w:r>
      <w:r w:rsidR="00E7367F">
        <w:rPr>
          <w:rFonts w:ascii="Arial" w:eastAsia="Arial" w:hAnsi="Arial" w:cs="Arial"/>
          <w:sz w:val="20"/>
          <w:szCs w:val="20"/>
        </w:rPr>
        <w:t xml:space="preserve">financovaných </w:t>
      </w:r>
      <w:r w:rsidRPr="004F69A3">
        <w:rPr>
          <w:rFonts w:ascii="Arial" w:eastAsia="Arial" w:hAnsi="Arial" w:cs="Arial"/>
          <w:sz w:val="20"/>
          <w:szCs w:val="20"/>
        </w:rPr>
        <w:t>z</w:t>
      </w:r>
      <w:r w:rsidR="00D7793A">
        <w:rPr>
          <w:rFonts w:ascii="Arial" w:eastAsia="Arial" w:hAnsi="Arial" w:cs="Arial"/>
          <w:sz w:val="20"/>
          <w:szCs w:val="20"/>
        </w:rPr>
        <w:t> </w:t>
      </w:r>
      <w:r w:rsidRPr="004F69A3">
        <w:rPr>
          <w:rFonts w:ascii="Arial" w:eastAsia="Arial" w:hAnsi="Arial" w:cs="Arial"/>
          <w:sz w:val="20"/>
          <w:szCs w:val="20"/>
        </w:rPr>
        <w:t>ÚP a preventivních programů MV a na konzultacích ohledně metodiky pro SVJ</w:t>
      </w:r>
      <w:r w:rsidR="00E7367F">
        <w:rPr>
          <w:rFonts w:ascii="Arial" w:eastAsia="Arial" w:hAnsi="Arial" w:cs="Arial"/>
          <w:sz w:val="20"/>
          <w:szCs w:val="20"/>
        </w:rPr>
        <w:t>.</w:t>
      </w:r>
    </w:p>
    <w:p w:rsidR="0012127B" w:rsidRPr="004F69A3" w:rsidRDefault="00451211" w:rsidP="001A74A8">
      <w:pPr>
        <w:numPr>
          <w:ilvl w:val="0"/>
          <w:numId w:val="2"/>
        </w:numPr>
        <w:spacing w:after="0" w:line="240" w:lineRule="auto"/>
        <w:contextualSpacing/>
        <w:jc w:val="both"/>
        <w:rPr>
          <w:rFonts w:ascii="Arial" w:hAnsi="Arial" w:cs="Arial"/>
          <w:color w:val="00000A"/>
          <w:sz w:val="20"/>
          <w:szCs w:val="20"/>
          <w:highlight w:val="white"/>
        </w:rPr>
      </w:pPr>
      <w:r w:rsidRPr="004F69A3">
        <w:rPr>
          <w:rFonts w:ascii="Arial" w:eastAsia="Arial" w:hAnsi="Arial" w:cs="Arial"/>
          <w:sz w:val="20"/>
          <w:szCs w:val="20"/>
        </w:rPr>
        <w:t xml:space="preserve">Problematická je situace neplatících rodin, které mají smlouvu do konce roku a poté budou vystěhovány (a jsou to velké rodiny např. s osmi dětmi). Zjišťujeme, kolika rodin se bude </w:t>
      </w:r>
      <w:r w:rsidR="00E7367F">
        <w:rPr>
          <w:rFonts w:ascii="Arial" w:eastAsia="Arial" w:hAnsi="Arial" w:cs="Arial"/>
          <w:sz w:val="20"/>
          <w:szCs w:val="20"/>
        </w:rPr>
        <w:t xml:space="preserve">tento postup </w:t>
      </w:r>
      <w:r w:rsidRPr="004F69A3">
        <w:rPr>
          <w:rFonts w:ascii="Arial" w:eastAsia="Arial" w:hAnsi="Arial" w:cs="Arial"/>
          <w:sz w:val="20"/>
          <w:szCs w:val="20"/>
        </w:rPr>
        <w:t>týkat.</w:t>
      </w:r>
    </w:p>
    <w:p w:rsidR="0012127B" w:rsidRPr="004F69A3" w:rsidRDefault="0012127B" w:rsidP="001A74A8">
      <w:pPr>
        <w:spacing w:line="240" w:lineRule="auto"/>
        <w:jc w:val="both"/>
        <w:rPr>
          <w:rFonts w:ascii="Arial" w:eastAsia="Arial" w:hAnsi="Arial" w:cs="Arial"/>
          <w:sz w:val="20"/>
          <w:szCs w:val="20"/>
        </w:rPr>
      </w:pPr>
    </w:p>
    <w:p w:rsidR="0012127B" w:rsidRPr="004F69A3" w:rsidRDefault="00451211" w:rsidP="001A74A8">
      <w:pPr>
        <w:spacing w:line="240" w:lineRule="auto"/>
        <w:jc w:val="both"/>
        <w:rPr>
          <w:rFonts w:ascii="Arial" w:eastAsia="Arial" w:hAnsi="Arial" w:cs="Arial"/>
          <w:sz w:val="20"/>
          <w:szCs w:val="20"/>
        </w:rPr>
      </w:pPr>
      <w:r w:rsidRPr="004F69A3">
        <w:rPr>
          <w:rFonts w:ascii="Arial" w:eastAsia="Arial" w:hAnsi="Arial" w:cs="Arial"/>
          <w:sz w:val="20"/>
          <w:szCs w:val="20"/>
        </w:rPr>
        <w:t xml:space="preserve">Dne 27. 11. 2018 proběhlo jednání se zmocněnkyní pro lidská práva </w:t>
      </w:r>
      <w:r w:rsidR="00E7367F">
        <w:rPr>
          <w:rFonts w:ascii="Arial" w:eastAsia="Arial" w:hAnsi="Arial" w:cs="Arial"/>
          <w:sz w:val="20"/>
          <w:szCs w:val="20"/>
        </w:rPr>
        <w:t>Martinou</w:t>
      </w:r>
      <w:r w:rsidRPr="004F69A3">
        <w:rPr>
          <w:rFonts w:ascii="Arial" w:eastAsia="Arial" w:hAnsi="Arial" w:cs="Arial"/>
          <w:sz w:val="20"/>
          <w:szCs w:val="20"/>
        </w:rPr>
        <w:t>. Štěpánkovou, ředitelem krajské pobočky Úřadu práce, vedením litvínovské pobočky Úřadu práce a vedením města Litvínova. Z jednání vzešly tyto výstupy:</w:t>
      </w:r>
    </w:p>
    <w:p w:rsidR="0012127B" w:rsidRPr="004F69A3" w:rsidRDefault="00451211" w:rsidP="001A74A8">
      <w:pPr>
        <w:numPr>
          <w:ilvl w:val="0"/>
          <w:numId w:val="5"/>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 xml:space="preserve">Rodiny z </w:t>
      </w:r>
      <w:proofErr w:type="spellStart"/>
      <w:r w:rsidRPr="004F69A3">
        <w:rPr>
          <w:rFonts w:ascii="Arial" w:eastAsia="Arial" w:hAnsi="Arial" w:cs="Arial"/>
          <w:sz w:val="20"/>
          <w:szCs w:val="20"/>
        </w:rPr>
        <w:t>Třebušické</w:t>
      </w:r>
      <w:proofErr w:type="spellEnd"/>
      <w:r w:rsidRPr="004F69A3">
        <w:rPr>
          <w:rFonts w:ascii="Arial" w:eastAsia="Arial" w:hAnsi="Arial" w:cs="Arial"/>
          <w:sz w:val="20"/>
          <w:szCs w:val="20"/>
        </w:rPr>
        <w:t xml:space="preserve"> ulice, které platí nájem, jsou zabezpečené (mají teplo i teplou vodu)</w:t>
      </w:r>
      <w:r w:rsidR="00E7367F">
        <w:rPr>
          <w:rFonts w:ascii="Arial" w:eastAsia="Arial" w:hAnsi="Arial" w:cs="Arial"/>
          <w:sz w:val="20"/>
          <w:szCs w:val="20"/>
        </w:rPr>
        <w:t>.</w:t>
      </w:r>
    </w:p>
    <w:p w:rsidR="0012127B" w:rsidRPr="004F69A3" w:rsidRDefault="00451211" w:rsidP="001A74A8">
      <w:pPr>
        <w:numPr>
          <w:ilvl w:val="0"/>
          <w:numId w:val="5"/>
        </w:numPr>
        <w:spacing w:after="0" w:line="240" w:lineRule="auto"/>
        <w:contextualSpacing/>
        <w:jc w:val="both"/>
        <w:rPr>
          <w:rFonts w:ascii="Arial" w:eastAsia="Arial" w:hAnsi="Arial" w:cs="Arial"/>
          <w:sz w:val="20"/>
          <w:szCs w:val="20"/>
        </w:rPr>
      </w:pPr>
      <w:r w:rsidRPr="004F69A3">
        <w:rPr>
          <w:rFonts w:ascii="Arial" w:eastAsia="Arial" w:hAnsi="Arial" w:cs="Arial"/>
          <w:sz w:val="20"/>
          <w:szCs w:val="20"/>
        </w:rPr>
        <w:t>Majitelé poskytli seznam rodin, které neplatí nájem a na konci roku jim bude ukončena smlouva - město jim nabídne možnost bydlení na ubytovně UNO, zároveň s nimi pracují terénní pracovníci na shánění náhradního bydlení</w:t>
      </w:r>
      <w:r w:rsidR="00E7367F">
        <w:rPr>
          <w:rFonts w:ascii="Arial" w:eastAsia="Arial" w:hAnsi="Arial" w:cs="Arial"/>
          <w:sz w:val="20"/>
          <w:szCs w:val="20"/>
        </w:rPr>
        <w:t>.</w:t>
      </w:r>
    </w:p>
    <w:p w:rsidR="0012127B" w:rsidRPr="004F69A3" w:rsidRDefault="00E7367F" w:rsidP="001A74A8">
      <w:pPr>
        <w:numPr>
          <w:ilvl w:val="0"/>
          <w:numId w:val="5"/>
        </w:numPr>
        <w:spacing w:after="0" w:line="240" w:lineRule="auto"/>
        <w:contextualSpacing/>
        <w:jc w:val="both"/>
        <w:rPr>
          <w:rFonts w:ascii="Arial" w:eastAsia="Arial" w:hAnsi="Arial" w:cs="Arial"/>
          <w:sz w:val="20"/>
          <w:szCs w:val="20"/>
        </w:rPr>
      </w:pPr>
      <w:r>
        <w:rPr>
          <w:rFonts w:ascii="Arial" w:eastAsia="Arial" w:hAnsi="Arial" w:cs="Arial"/>
          <w:sz w:val="20"/>
          <w:szCs w:val="20"/>
        </w:rPr>
        <w:t>B</w:t>
      </w:r>
      <w:r w:rsidR="00451211" w:rsidRPr="004F69A3">
        <w:rPr>
          <w:rFonts w:ascii="Arial" w:eastAsia="Arial" w:hAnsi="Arial" w:cs="Arial"/>
          <w:sz w:val="20"/>
          <w:szCs w:val="20"/>
        </w:rPr>
        <w:t xml:space="preserve">ude zintenzivněna práce s rodinami, které se kvůli krizi </w:t>
      </w:r>
      <w:proofErr w:type="spellStart"/>
      <w:r w:rsidR="00451211" w:rsidRPr="004F69A3">
        <w:rPr>
          <w:rFonts w:ascii="Arial" w:eastAsia="Arial" w:hAnsi="Arial" w:cs="Arial"/>
          <w:sz w:val="20"/>
          <w:szCs w:val="20"/>
        </w:rPr>
        <w:t>sestěhovávají</w:t>
      </w:r>
      <w:proofErr w:type="spellEnd"/>
      <w:r w:rsidR="00451211" w:rsidRPr="004F69A3">
        <w:rPr>
          <w:rFonts w:ascii="Arial" w:eastAsia="Arial" w:hAnsi="Arial" w:cs="Arial"/>
          <w:sz w:val="20"/>
          <w:szCs w:val="20"/>
        </w:rPr>
        <w:t xml:space="preserve"> k příbuzným (aby nedošlo ke ztrátě bydlení dalších rodin)</w:t>
      </w:r>
      <w:r>
        <w:rPr>
          <w:rFonts w:ascii="Arial" w:eastAsia="Arial" w:hAnsi="Arial" w:cs="Arial"/>
          <w:sz w:val="20"/>
          <w:szCs w:val="20"/>
        </w:rPr>
        <w:t>.</w:t>
      </w:r>
    </w:p>
    <w:p w:rsidR="0012127B" w:rsidRPr="004F69A3" w:rsidRDefault="00E7367F" w:rsidP="001A74A8">
      <w:pPr>
        <w:numPr>
          <w:ilvl w:val="0"/>
          <w:numId w:val="5"/>
        </w:numPr>
        <w:spacing w:after="0" w:line="240" w:lineRule="auto"/>
        <w:contextualSpacing/>
        <w:jc w:val="both"/>
        <w:rPr>
          <w:rFonts w:ascii="Arial" w:eastAsia="Arial" w:hAnsi="Arial" w:cs="Arial"/>
          <w:sz w:val="20"/>
          <w:szCs w:val="20"/>
        </w:rPr>
      </w:pPr>
      <w:r>
        <w:rPr>
          <w:rFonts w:ascii="Arial" w:eastAsia="Arial" w:hAnsi="Arial" w:cs="Arial"/>
          <w:sz w:val="20"/>
          <w:szCs w:val="20"/>
        </w:rPr>
        <w:t>B</w:t>
      </w:r>
      <w:r w:rsidR="00451211" w:rsidRPr="004F69A3">
        <w:rPr>
          <w:rFonts w:ascii="Arial" w:eastAsia="Arial" w:hAnsi="Arial" w:cs="Arial"/>
          <w:sz w:val="20"/>
          <w:szCs w:val="20"/>
        </w:rPr>
        <w:t>ude maximálně využívána přímá úhrada, případně MOP na kauce</w:t>
      </w:r>
      <w:r>
        <w:rPr>
          <w:rFonts w:ascii="Arial" w:eastAsia="Arial" w:hAnsi="Arial" w:cs="Arial"/>
          <w:sz w:val="20"/>
          <w:szCs w:val="20"/>
        </w:rPr>
        <w:t>.</w:t>
      </w:r>
      <w:r w:rsidR="00451211" w:rsidRPr="004F69A3">
        <w:rPr>
          <w:rFonts w:ascii="Arial" w:eastAsia="Arial" w:hAnsi="Arial" w:cs="Arial"/>
          <w:sz w:val="20"/>
          <w:szCs w:val="20"/>
        </w:rPr>
        <w:t xml:space="preserve"> </w:t>
      </w:r>
    </w:p>
    <w:p w:rsidR="0012127B" w:rsidRDefault="00E7367F" w:rsidP="001A74A8">
      <w:pPr>
        <w:numPr>
          <w:ilvl w:val="0"/>
          <w:numId w:val="5"/>
        </w:numPr>
        <w:spacing w:after="0" w:line="240" w:lineRule="auto"/>
        <w:contextualSpacing/>
        <w:jc w:val="both"/>
        <w:rPr>
          <w:rFonts w:ascii="Arial" w:eastAsia="Arial" w:hAnsi="Arial" w:cs="Arial"/>
          <w:sz w:val="20"/>
          <w:szCs w:val="20"/>
        </w:rPr>
      </w:pPr>
      <w:r>
        <w:rPr>
          <w:rFonts w:ascii="Arial" w:eastAsia="Arial" w:hAnsi="Arial" w:cs="Arial"/>
          <w:sz w:val="20"/>
          <w:szCs w:val="20"/>
        </w:rPr>
        <w:t>V</w:t>
      </w:r>
      <w:r w:rsidR="00451211" w:rsidRPr="004F69A3">
        <w:rPr>
          <w:rFonts w:ascii="Arial" w:eastAsia="Arial" w:hAnsi="Arial" w:cs="Arial"/>
          <w:sz w:val="20"/>
          <w:szCs w:val="20"/>
        </w:rPr>
        <w:t xml:space="preserve"> ohrožení je i dům ve Větrné a Luční ulici - bude zde zintenzivněna spolupráce s rodinami a</w:t>
      </w:r>
      <w:r w:rsidR="00D7793A">
        <w:rPr>
          <w:rFonts w:ascii="Arial" w:eastAsia="Arial" w:hAnsi="Arial" w:cs="Arial"/>
          <w:sz w:val="20"/>
          <w:szCs w:val="20"/>
        </w:rPr>
        <w:t> </w:t>
      </w:r>
      <w:r w:rsidR="00451211" w:rsidRPr="004F69A3">
        <w:rPr>
          <w:rFonts w:ascii="Arial" w:eastAsia="Arial" w:hAnsi="Arial" w:cs="Arial"/>
          <w:sz w:val="20"/>
          <w:szCs w:val="20"/>
        </w:rPr>
        <w:t>správci SVJ</w:t>
      </w:r>
      <w:r>
        <w:rPr>
          <w:rFonts w:ascii="Arial" w:eastAsia="Arial" w:hAnsi="Arial" w:cs="Arial"/>
          <w:sz w:val="20"/>
          <w:szCs w:val="20"/>
        </w:rPr>
        <w:t>.</w:t>
      </w:r>
    </w:p>
    <w:p w:rsidR="00F51C3A" w:rsidRPr="004F69A3" w:rsidRDefault="00F51C3A" w:rsidP="001A74A8">
      <w:pPr>
        <w:spacing w:after="0" w:line="240" w:lineRule="auto"/>
        <w:ind w:left="720"/>
        <w:contextualSpacing/>
        <w:jc w:val="both"/>
        <w:rPr>
          <w:rFonts w:ascii="Arial" w:eastAsia="Arial" w:hAnsi="Arial" w:cs="Arial"/>
          <w:sz w:val="20"/>
          <w:szCs w:val="20"/>
        </w:rPr>
      </w:pPr>
    </w:p>
    <w:p w:rsidR="00A011CC" w:rsidRPr="00A011CC"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eastAsia="Arial" w:hAnsi="Arial" w:cs="Arial"/>
          <w:b/>
          <w:sz w:val="20"/>
          <w:szCs w:val="20"/>
        </w:rPr>
        <w:lastRenderedPageBreak/>
        <w:t xml:space="preserve"> </w:t>
      </w:r>
      <w:r w:rsidRPr="00A011CC">
        <w:rPr>
          <w:rFonts w:ascii="Arial" w:hAnsi="Arial" w:cs="Arial"/>
          <w:b/>
          <w:sz w:val="20"/>
          <w:szCs w:val="20"/>
        </w:rPr>
        <w:t>Jakým způsobem pracuje ASZ s výstupy „Analýzy politik nulové tolerance v Litvínově a</w:t>
      </w:r>
      <w:r w:rsidR="00D7793A">
        <w:rPr>
          <w:rFonts w:ascii="Arial" w:hAnsi="Arial" w:cs="Arial"/>
          <w:b/>
          <w:sz w:val="20"/>
          <w:szCs w:val="20"/>
        </w:rPr>
        <w:t> </w:t>
      </w:r>
      <w:r w:rsidRPr="00A011CC">
        <w:rPr>
          <w:rFonts w:ascii="Arial" w:hAnsi="Arial" w:cs="Arial"/>
          <w:b/>
          <w:sz w:val="20"/>
          <w:szCs w:val="20"/>
        </w:rPr>
        <w:t>Duchcově“ zpracované SPOT v roce 2015? Akceptuje ASZ aplikaci nulové tolerance v Litvínově?</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Město bylo seznámeno se zmíněným průzkumem. Městská policie a Odbor sociálních věcí a školství je v tomto ohledu ve shodě s Agenturou pro sociální začleňování. Nulová tolerance je neúčinná a</w:t>
      </w:r>
      <w:r w:rsidR="00D7793A">
        <w:rPr>
          <w:rFonts w:ascii="Arial" w:eastAsia="Arial" w:hAnsi="Arial" w:cs="Arial"/>
          <w:sz w:val="20"/>
          <w:szCs w:val="20"/>
        </w:rPr>
        <w:t> </w:t>
      </w:r>
      <w:r>
        <w:rPr>
          <w:rFonts w:ascii="Arial" w:eastAsia="Arial" w:hAnsi="Arial" w:cs="Arial"/>
          <w:sz w:val="20"/>
          <w:szCs w:val="20"/>
        </w:rPr>
        <w:t xml:space="preserve">finančně náročná. Město již nerealizuje program Nulové tolerance v původním rozsahu, politickým tlakům na zpřísnění se úspěšně brání. </w:t>
      </w:r>
    </w:p>
    <w:p w:rsidR="00F51C3A" w:rsidRDefault="00F51C3A" w:rsidP="001A74A8">
      <w:pPr>
        <w:spacing w:line="240" w:lineRule="auto"/>
        <w:jc w:val="both"/>
        <w:rPr>
          <w:rFonts w:ascii="Arial" w:eastAsia="Arial" w:hAnsi="Arial" w:cs="Arial"/>
          <w:sz w:val="20"/>
          <w:szCs w:val="20"/>
        </w:rPr>
      </w:pPr>
    </w:p>
    <w:p w:rsidR="00A011CC" w:rsidRPr="00A011CC"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hAnsi="Arial" w:cs="Arial"/>
          <w:b/>
          <w:sz w:val="20"/>
          <w:szCs w:val="20"/>
        </w:rPr>
        <w:t>Jakým způsoben mapuje ASZ distribuci a užívání drog ve městě Litvínově a jak na ně ve</w:t>
      </w:r>
      <w:r w:rsidR="00D7793A">
        <w:rPr>
          <w:rFonts w:ascii="Arial" w:hAnsi="Arial" w:cs="Arial"/>
          <w:b/>
          <w:sz w:val="20"/>
          <w:szCs w:val="20"/>
        </w:rPr>
        <w:t> </w:t>
      </w:r>
      <w:r w:rsidRPr="00A011CC">
        <w:rPr>
          <w:rFonts w:ascii="Arial" w:hAnsi="Arial" w:cs="Arial"/>
          <w:b/>
          <w:sz w:val="20"/>
          <w:szCs w:val="20"/>
        </w:rPr>
        <w:t>své práci ve městě reaguje?</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Zpracování Strategického plánu a pracovních skupin se účastní organizace </w:t>
      </w:r>
      <w:r w:rsidRPr="00E07063">
        <w:rPr>
          <w:rFonts w:ascii="Arial" w:eastAsia="Arial" w:hAnsi="Arial" w:cs="Arial"/>
          <w:i/>
          <w:sz w:val="20"/>
          <w:szCs w:val="20"/>
        </w:rPr>
        <w:t>Most k naději</w:t>
      </w:r>
      <w:r>
        <w:rPr>
          <w:rFonts w:ascii="Arial" w:eastAsia="Arial" w:hAnsi="Arial" w:cs="Arial"/>
          <w:sz w:val="20"/>
          <w:szCs w:val="20"/>
        </w:rPr>
        <w:t xml:space="preserve">, která poskytuje ambulantní a terénní služby uživatelům drog a jejich rodinám. S touto organizací je ASZ v úzkém kontaktu a pravidelně od ní získává informace o situaci v lokalitě. Díky KPSVL byl podpořen vznik Sociální protidrogové poradny v Janově. Její vedoucí pravidelně dojíždí také na setkání Rady vlády pro koordinaci </w:t>
      </w:r>
      <w:r w:rsidR="000015B7">
        <w:rPr>
          <w:rFonts w:ascii="Arial" w:eastAsia="Arial" w:hAnsi="Arial" w:cs="Arial"/>
          <w:sz w:val="20"/>
          <w:szCs w:val="20"/>
        </w:rPr>
        <w:t>proti</w:t>
      </w:r>
      <w:r>
        <w:rPr>
          <w:rFonts w:ascii="Arial" w:eastAsia="Arial" w:hAnsi="Arial" w:cs="Arial"/>
          <w:sz w:val="20"/>
          <w:szCs w:val="20"/>
        </w:rPr>
        <w:t>drogové politiky, kde informuje o problémech drog v sociálně vyloučených lokalitách a navrhuje potřebná opatření. V rámci projektu organizuje také pravidelná setkávání pracovníků v přímé péči, kde kolegům předává poznatky ze své praxe.</w:t>
      </w:r>
    </w:p>
    <w:p w:rsidR="00F51C3A" w:rsidRDefault="00F51C3A" w:rsidP="001A74A8">
      <w:pPr>
        <w:spacing w:line="240" w:lineRule="auto"/>
        <w:jc w:val="both"/>
        <w:rPr>
          <w:rFonts w:ascii="Arial" w:eastAsia="Arial" w:hAnsi="Arial" w:cs="Arial"/>
          <w:sz w:val="20"/>
          <w:szCs w:val="20"/>
        </w:rPr>
      </w:pPr>
    </w:p>
    <w:p w:rsidR="00A011CC" w:rsidRPr="00A011CC"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hAnsi="Arial" w:cs="Arial"/>
          <w:b/>
          <w:sz w:val="20"/>
          <w:szCs w:val="20"/>
        </w:rPr>
        <w:t>Jedná ASZ s vedením měst Litvínova a Mostu o vyhlašování oblastí se zvýšeným výskytem sociálně nežádoucích jevů dle § 33d zákona č. 111/2006 Sb., o pomoci v hmotné nouzi? Pokud ano, s jakými výsledky?</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Ohledně „vyhlašování oblastí se zvýšeným výskytem sociálně nežádoucích jevů“ komunikuje ASZ s městem od chvíle, kdy Parlament změnu zákona o pomoci v hmotné nouzi schválil. Jednou z alternativ města bylo vyhlášení této oblasti na celý Litvínov. ASZ městu předložila rizika, která tento postup obnáší. Zastupitelstvo se nakonec shodlo na kompromisní variantě vyhlášení této oblasti na část města. ASZ od počátku vyzývala zástupce města, aby kladli důraz na důkladný monitoring tohoto opatření a případné přehodnocení. Podle poznatků ASZ toto opatření nezanechalo po cca půl roce platnosti významný efekt. Úřadem práce byla zamítnuta dávka v max. deseti případech, migrace i</w:t>
      </w:r>
      <w:r w:rsidR="00D7793A">
        <w:rPr>
          <w:rFonts w:ascii="Arial" w:eastAsia="Arial" w:hAnsi="Arial" w:cs="Arial"/>
          <w:sz w:val="20"/>
          <w:szCs w:val="20"/>
        </w:rPr>
        <w:t> </w:t>
      </w:r>
      <w:r>
        <w:rPr>
          <w:rFonts w:ascii="Arial" w:eastAsia="Arial" w:hAnsi="Arial" w:cs="Arial"/>
          <w:sz w:val="20"/>
          <w:szCs w:val="20"/>
        </w:rPr>
        <w:t xml:space="preserve">kriminalita zůstává v lokalitě na stejné úrovni. </w:t>
      </w:r>
      <w:r w:rsidRPr="00414819">
        <w:rPr>
          <w:rFonts w:ascii="Arial" w:eastAsia="Arial" w:hAnsi="Arial" w:cs="Arial"/>
          <w:sz w:val="20"/>
          <w:szCs w:val="20"/>
        </w:rPr>
        <w:t>Město hodlá toto opatření na začátku roku 2019</w:t>
      </w:r>
      <w:r w:rsidR="00414819" w:rsidRPr="00414819">
        <w:rPr>
          <w:rFonts w:ascii="Arial" w:eastAsia="Arial" w:hAnsi="Arial" w:cs="Arial"/>
          <w:sz w:val="20"/>
          <w:szCs w:val="20"/>
        </w:rPr>
        <w:t xml:space="preserve"> vyhodnotit. </w:t>
      </w:r>
      <w:r>
        <w:rPr>
          <w:rFonts w:ascii="Arial" w:eastAsia="Arial" w:hAnsi="Arial" w:cs="Arial"/>
          <w:sz w:val="20"/>
          <w:szCs w:val="20"/>
        </w:rPr>
        <w:t xml:space="preserve"> V nedávné době obyvatelé městské části Hamr požádali o zařazení do této zóny, město ji však odmítlo rozšířit.</w:t>
      </w:r>
    </w:p>
    <w:p w:rsidR="00A011CC" w:rsidRDefault="00414819" w:rsidP="001A74A8">
      <w:pPr>
        <w:spacing w:line="240" w:lineRule="auto"/>
        <w:jc w:val="both"/>
        <w:rPr>
          <w:rFonts w:ascii="Arial" w:eastAsia="Arial" w:hAnsi="Arial" w:cs="Arial"/>
          <w:sz w:val="20"/>
          <w:szCs w:val="20"/>
        </w:rPr>
      </w:pPr>
      <w:r>
        <w:rPr>
          <w:rFonts w:ascii="Arial" w:eastAsia="Arial" w:hAnsi="Arial" w:cs="Arial"/>
          <w:sz w:val="20"/>
          <w:szCs w:val="20"/>
        </w:rPr>
        <w:t xml:space="preserve">V Mostě </w:t>
      </w:r>
      <w:r w:rsidR="00A011CC">
        <w:rPr>
          <w:rFonts w:ascii="Arial" w:eastAsia="Arial" w:hAnsi="Arial" w:cs="Arial"/>
          <w:sz w:val="20"/>
          <w:szCs w:val="20"/>
        </w:rPr>
        <w:t xml:space="preserve">vedla </w:t>
      </w:r>
      <w:r>
        <w:rPr>
          <w:rFonts w:ascii="Arial" w:eastAsia="Arial" w:hAnsi="Arial" w:cs="Arial"/>
          <w:sz w:val="20"/>
          <w:szCs w:val="20"/>
        </w:rPr>
        <w:t xml:space="preserve">ASZ </w:t>
      </w:r>
      <w:r w:rsidR="00A011CC">
        <w:rPr>
          <w:rFonts w:ascii="Arial" w:eastAsia="Arial" w:hAnsi="Arial" w:cs="Arial"/>
          <w:sz w:val="20"/>
          <w:szCs w:val="20"/>
        </w:rPr>
        <w:t xml:space="preserve">o opatření několik jednání s náměstkyní primátora, s městskou policií (kteří rozšíření těchto oblastí prosazují) a s pracovní skupinou k bydlení. Na podnět pracovní skupiny bydlení a rady města vznikl materiál evaluace dopadů OOP, který vypracovali pracovníci ASZ. </w:t>
      </w:r>
    </w:p>
    <w:p w:rsidR="00F51C3A" w:rsidRDefault="00F51C3A" w:rsidP="001A74A8">
      <w:pPr>
        <w:spacing w:line="240" w:lineRule="auto"/>
        <w:jc w:val="both"/>
        <w:rPr>
          <w:rFonts w:ascii="Arial" w:eastAsia="Arial" w:hAnsi="Arial" w:cs="Arial"/>
          <w:sz w:val="20"/>
          <w:szCs w:val="20"/>
        </w:rPr>
      </w:pPr>
    </w:p>
    <w:p w:rsidR="00A011CC" w:rsidRPr="00A011CC"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hAnsi="Arial" w:cs="Arial"/>
          <w:b/>
          <w:sz w:val="20"/>
          <w:szCs w:val="20"/>
        </w:rPr>
        <w:t xml:space="preserve">Žádáme o informace, zda se jednání se zástupci měst Litvínova a Mostu v letech 2017 – 2018 účastnili také ředitelé odboru Radek Jiránek a David </w:t>
      </w:r>
      <w:proofErr w:type="spellStart"/>
      <w:r w:rsidRPr="00A011CC">
        <w:rPr>
          <w:rFonts w:ascii="Arial" w:hAnsi="Arial" w:cs="Arial"/>
          <w:b/>
          <w:sz w:val="20"/>
          <w:szCs w:val="20"/>
        </w:rPr>
        <w:t>Beňák</w:t>
      </w:r>
      <w:proofErr w:type="spellEnd"/>
      <w:r w:rsidRPr="00A011CC">
        <w:rPr>
          <w:rFonts w:ascii="Arial" w:hAnsi="Arial" w:cs="Arial"/>
          <w:b/>
          <w:sz w:val="20"/>
          <w:szCs w:val="20"/>
        </w:rPr>
        <w:t>. Pokud ano, kdy, s kým a s jakými výsledky jednali?</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V lednu 2017 navštívil ředitel odboru Radek Jiránek společně s ministrem pro lidská práva Chvojkou lokalitu “Stovky”, současně proběhlo jednání s představiteli bytového družstva SBD </w:t>
      </w:r>
      <w:proofErr w:type="spellStart"/>
      <w:r>
        <w:rPr>
          <w:rFonts w:ascii="Arial" w:eastAsia="Arial" w:hAnsi="Arial" w:cs="Arial"/>
          <w:sz w:val="20"/>
          <w:szCs w:val="20"/>
        </w:rPr>
        <w:t>Krušnohor</w:t>
      </w:r>
      <w:proofErr w:type="spellEnd"/>
      <w:r>
        <w:rPr>
          <w:rFonts w:ascii="Arial" w:eastAsia="Arial" w:hAnsi="Arial" w:cs="Arial"/>
          <w:sz w:val="20"/>
          <w:szCs w:val="20"/>
        </w:rPr>
        <w:t>.</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V říjnu 2018 proběhla schůzka ředitele odboru Davida </w:t>
      </w:r>
      <w:proofErr w:type="spellStart"/>
      <w:r>
        <w:rPr>
          <w:rFonts w:ascii="Arial" w:eastAsia="Arial" w:hAnsi="Arial" w:cs="Arial"/>
          <w:sz w:val="20"/>
          <w:szCs w:val="20"/>
        </w:rPr>
        <w:t>Beňáka</w:t>
      </w:r>
      <w:proofErr w:type="spellEnd"/>
      <w:r>
        <w:rPr>
          <w:rFonts w:ascii="Arial" w:eastAsia="Arial" w:hAnsi="Arial" w:cs="Arial"/>
          <w:sz w:val="20"/>
          <w:szCs w:val="20"/>
        </w:rPr>
        <w:t>, LK, metodika a primátora Statutárního města Most, jeho náměstkyně a zástupkyně vedoucí Odboru sociální věcí (dále jen</w:t>
      </w:r>
      <w:r w:rsidR="00486DDA">
        <w:rPr>
          <w:rFonts w:ascii="Arial" w:eastAsia="Arial" w:hAnsi="Arial" w:cs="Arial"/>
          <w:sz w:val="20"/>
          <w:szCs w:val="20"/>
        </w:rPr>
        <w:t xml:space="preserve"> OSV</w:t>
      </w:r>
      <w:r>
        <w:rPr>
          <w:rFonts w:ascii="Arial" w:eastAsia="Arial" w:hAnsi="Arial" w:cs="Arial"/>
          <w:sz w:val="20"/>
          <w:szCs w:val="20"/>
        </w:rPr>
        <w:t xml:space="preserve">) na téma výstavby „kontejnerového bydlení“ v </w:t>
      </w:r>
      <w:proofErr w:type="spellStart"/>
      <w:r>
        <w:rPr>
          <w:rFonts w:ascii="Arial" w:eastAsia="Arial" w:hAnsi="Arial" w:cs="Arial"/>
          <w:sz w:val="20"/>
          <w:szCs w:val="20"/>
        </w:rPr>
        <w:t>Chanově</w:t>
      </w:r>
      <w:proofErr w:type="spellEnd"/>
      <w:r>
        <w:rPr>
          <w:rFonts w:ascii="Arial" w:eastAsia="Arial" w:hAnsi="Arial" w:cs="Arial"/>
          <w:sz w:val="20"/>
          <w:szCs w:val="20"/>
        </w:rPr>
        <w:t xml:space="preserve"> a představení možnosti spolupráce v</w:t>
      </w:r>
      <w:r w:rsidR="00486DDA">
        <w:rPr>
          <w:rFonts w:ascii="Arial" w:eastAsia="Arial" w:hAnsi="Arial" w:cs="Arial"/>
          <w:sz w:val="20"/>
          <w:szCs w:val="20"/>
        </w:rPr>
        <w:t xml:space="preserve"> režimu </w:t>
      </w:r>
      <w:r>
        <w:rPr>
          <w:rFonts w:ascii="Arial" w:eastAsia="Arial" w:hAnsi="Arial" w:cs="Arial"/>
          <w:sz w:val="20"/>
          <w:szCs w:val="20"/>
        </w:rPr>
        <w:t>tzv. “vzdálené podpo</w:t>
      </w:r>
      <w:r w:rsidR="00486DDA">
        <w:rPr>
          <w:rFonts w:ascii="Arial" w:eastAsia="Arial" w:hAnsi="Arial" w:cs="Arial"/>
          <w:sz w:val="20"/>
          <w:szCs w:val="20"/>
        </w:rPr>
        <w:t>ry</w:t>
      </w:r>
      <w:r>
        <w:rPr>
          <w:rFonts w:ascii="Arial" w:eastAsia="Arial" w:hAnsi="Arial" w:cs="Arial"/>
          <w:sz w:val="20"/>
          <w:szCs w:val="20"/>
        </w:rPr>
        <w:t xml:space="preserve">”. Ředitel ASZ odmítl výstavbu „kontejnerového bydlení“ v </w:t>
      </w:r>
      <w:proofErr w:type="spellStart"/>
      <w:r>
        <w:rPr>
          <w:rFonts w:ascii="Arial" w:eastAsia="Arial" w:hAnsi="Arial" w:cs="Arial"/>
          <w:sz w:val="20"/>
          <w:szCs w:val="20"/>
        </w:rPr>
        <w:t>Chanově</w:t>
      </w:r>
      <w:proofErr w:type="spellEnd"/>
      <w:r>
        <w:rPr>
          <w:rFonts w:ascii="Arial" w:eastAsia="Arial" w:hAnsi="Arial" w:cs="Arial"/>
          <w:sz w:val="20"/>
          <w:szCs w:val="20"/>
        </w:rPr>
        <w:t>.</w:t>
      </w:r>
    </w:p>
    <w:p w:rsidR="00D7793A" w:rsidRDefault="00D7793A">
      <w:pPr>
        <w:rPr>
          <w:rFonts w:ascii="Arial" w:eastAsia="Arial" w:hAnsi="Arial" w:cs="Arial"/>
          <w:sz w:val="20"/>
          <w:szCs w:val="20"/>
        </w:rPr>
      </w:pPr>
      <w:r>
        <w:rPr>
          <w:rFonts w:ascii="Arial" w:eastAsia="Arial" w:hAnsi="Arial" w:cs="Arial"/>
          <w:sz w:val="20"/>
          <w:szCs w:val="20"/>
        </w:rPr>
        <w:br w:type="page"/>
      </w:r>
    </w:p>
    <w:p w:rsidR="00F51C3A" w:rsidRDefault="00F51C3A" w:rsidP="001A74A8">
      <w:pPr>
        <w:spacing w:line="240" w:lineRule="auto"/>
        <w:jc w:val="both"/>
        <w:rPr>
          <w:rFonts w:ascii="Arial" w:eastAsia="Arial" w:hAnsi="Arial" w:cs="Arial"/>
          <w:sz w:val="20"/>
          <w:szCs w:val="20"/>
        </w:rPr>
      </w:pPr>
    </w:p>
    <w:p w:rsidR="00A011CC" w:rsidRPr="00A011CC"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hAnsi="Arial" w:cs="Arial"/>
          <w:b/>
          <w:sz w:val="20"/>
          <w:szCs w:val="20"/>
        </w:rPr>
        <w:t>Podle Strategického plánu sociálního začleňování Statutárního města Mostu na období 2017 - 2019 (dále jen „SPSZ Most“) bude do roku 2020 odkoupeno a zrekonstruováno 14 bytů pro účely sociálního bydlení a dále do roku 2019 vznikne v rámci projektu „Pilotní ověření implementace systému sociálního bydlení na lokální úrovni v obci Most“ 10 sociálních bytů. Na jakém místě vzniknou, pro koho budou určeny a podle jakých pravidel budou přidělovány? Proč bude těchto bytů celkem pouze 24?</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Kapacita 14 bytů nově vznikla a opírá se o pravidla příslušné výzvy IROP a zároveň potencionální žadatele</w:t>
      </w:r>
      <w:r w:rsidRPr="00F51C3A">
        <w:rPr>
          <w:rFonts w:ascii="Arial" w:eastAsia="Arial" w:hAnsi="Arial" w:cs="Arial"/>
          <w:sz w:val="20"/>
          <w:szCs w:val="20"/>
        </w:rPr>
        <w:t>. Záměrem je zajistit kapacitu 14 bytů v běžné zástavbě města Mostu pro osoby v bytové nouzi. Je</w:t>
      </w:r>
      <w:r>
        <w:rPr>
          <w:rFonts w:ascii="Arial" w:eastAsia="Arial" w:hAnsi="Arial" w:cs="Arial"/>
          <w:sz w:val="20"/>
          <w:szCs w:val="20"/>
        </w:rPr>
        <w:t xml:space="preserve">dním ze zájemců o realizaci sociálního bydlení byla NNO </w:t>
      </w:r>
      <w:proofErr w:type="spellStart"/>
      <w:r>
        <w:rPr>
          <w:rFonts w:ascii="Arial" w:eastAsia="Arial" w:hAnsi="Arial" w:cs="Arial"/>
          <w:sz w:val="20"/>
          <w:szCs w:val="20"/>
        </w:rPr>
        <w:t>Amisa</w:t>
      </w:r>
      <w:proofErr w:type="spellEnd"/>
      <w:r>
        <w:rPr>
          <w:rFonts w:ascii="Arial" w:eastAsia="Arial" w:hAnsi="Arial" w:cs="Arial"/>
          <w:sz w:val="20"/>
          <w:szCs w:val="20"/>
        </w:rPr>
        <w:t xml:space="preserve"> (původně s 12ti byty), která kvůli počátečním nezdarům souvisejících s odkupem bytů zatím od svého záměru ustoupila. Druhým zájemcem o realizaci sociálního bydlení byla Oblastní charita Most (původně s 2 byty), která využila výzvy IROP č. 80 sociální bydlení pro SVL, oproti původnímu záměru v polovičním rozsahu, taktéž kvůli komplikacím s odkupem bytů. Obyvatele sociálních bytů vymezuje v </w:t>
      </w:r>
      <w:proofErr w:type="spellStart"/>
      <w:r>
        <w:rPr>
          <w:rFonts w:ascii="Arial" w:eastAsia="Arial" w:hAnsi="Arial" w:cs="Arial"/>
          <w:sz w:val="20"/>
          <w:szCs w:val="20"/>
        </w:rPr>
        <w:t>IROPu</w:t>
      </w:r>
      <w:proofErr w:type="spellEnd"/>
      <w:r>
        <w:rPr>
          <w:rFonts w:ascii="Arial" w:eastAsia="Arial" w:hAnsi="Arial" w:cs="Arial"/>
          <w:sz w:val="20"/>
          <w:szCs w:val="20"/>
        </w:rPr>
        <w:t xml:space="preserve"> tzv. typologie ETHOS, kterou žadatelé musí naplnit a převzal ji i nynější „pilot sociální bydlení“. Zájemci vyjednávali s majiteli nemovitostí mimo vyhlášené zóny OOP (konkrétní ulice nelze jmenovat, neboť k naplnění záměrů nedošlo). Město také deklarovalo zájem (pracovní schůzky s náměstkyní primátora, primátor v</w:t>
      </w:r>
      <w:r w:rsidR="00D7793A">
        <w:rPr>
          <w:rFonts w:ascii="Arial" w:eastAsia="Arial" w:hAnsi="Arial" w:cs="Arial"/>
          <w:sz w:val="20"/>
          <w:szCs w:val="20"/>
        </w:rPr>
        <w:t> </w:t>
      </w:r>
      <w:r>
        <w:rPr>
          <w:rFonts w:ascii="Arial" w:eastAsia="Arial" w:hAnsi="Arial" w:cs="Arial"/>
          <w:sz w:val="20"/>
          <w:szCs w:val="20"/>
        </w:rPr>
        <w:t xml:space="preserve">médiích) o odkup bytů (žádost do příslušné výzvy IROP nakonec nepodalo). </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Dalších 10 nájemních bytů je nyní zapojených do realizace “Pilotní ověření implementace sociálního bydlení na lokální úrovni v obci Most” (dále jen pilot soc. bydlení), jehož realizátorem je OSV města Mostu společně se soukromými majiteli nemovitostí. Realizační tým naváže na svou nynější práci projektem </w:t>
      </w:r>
      <w:proofErr w:type="spellStart"/>
      <w:r>
        <w:rPr>
          <w:rFonts w:ascii="Arial" w:eastAsia="Arial" w:hAnsi="Arial" w:cs="Arial"/>
          <w:sz w:val="20"/>
          <w:szCs w:val="20"/>
        </w:rPr>
        <w:t>Housing</w:t>
      </w:r>
      <w:proofErr w:type="spellEnd"/>
      <w:r>
        <w:rPr>
          <w:rFonts w:ascii="Arial" w:eastAsia="Arial" w:hAnsi="Arial" w:cs="Arial"/>
          <w:sz w:val="20"/>
          <w:szCs w:val="20"/>
        </w:rPr>
        <w:t xml:space="preserve"> </w:t>
      </w:r>
      <w:proofErr w:type="spellStart"/>
      <w:r>
        <w:rPr>
          <w:rFonts w:ascii="Arial" w:eastAsia="Arial" w:hAnsi="Arial" w:cs="Arial"/>
          <w:sz w:val="20"/>
          <w:szCs w:val="20"/>
        </w:rPr>
        <w:t>first</w:t>
      </w:r>
      <w:proofErr w:type="spellEnd"/>
      <w:r>
        <w:rPr>
          <w:rFonts w:ascii="Arial" w:eastAsia="Arial" w:hAnsi="Arial" w:cs="Arial"/>
          <w:sz w:val="20"/>
          <w:szCs w:val="20"/>
        </w:rPr>
        <w:t>, prostřednictvím vyhlášené výzvy OPZ, a to v nynějším rozsahu. Další výkup bytů je vůlí obce, podmíněné vyčleněním prostředků v městském rozpočtu. Mezi subjekty</w:t>
      </w:r>
      <w:r w:rsidR="00A25E74">
        <w:rPr>
          <w:rFonts w:ascii="Arial" w:eastAsia="Arial" w:hAnsi="Arial" w:cs="Arial"/>
          <w:sz w:val="20"/>
          <w:szCs w:val="20"/>
        </w:rPr>
        <w:t>,</w:t>
      </w:r>
      <w:r>
        <w:rPr>
          <w:rFonts w:ascii="Arial" w:eastAsia="Arial" w:hAnsi="Arial" w:cs="Arial"/>
          <w:sz w:val="20"/>
          <w:szCs w:val="20"/>
        </w:rPr>
        <w:t xml:space="preserve"> jež mají zájem o rozvoj a rozšíření sociálního bydlení</w:t>
      </w:r>
      <w:r w:rsidR="00A25E74">
        <w:rPr>
          <w:rFonts w:ascii="Arial" w:eastAsia="Arial" w:hAnsi="Arial" w:cs="Arial"/>
          <w:sz w:val="20"/>
          <w:szCs w:val="20"/>
        </w:rPr>
        <w:t>,</w:t>
      </w:r>
      <w:r>
        <w:rPr>
          <w:rFonts w:ascii="Arial" w:eastAsia="Arial" w:hAnsi="Arial" w:cs="Arial"/>
          <w:sz w:val="20"/>
          <w:szCs w:val="20"/>
        </w:rPr>
        <w:t xml:space="preserve"> jsou OSV a místní NNO. Pilot</w:t>
      </w:r>
      <w:r w:rsidR="00486DDA">
        <w:rPr>
          <w:rFonts w:ascii="Arial" w:eastAsia="Arial" w:hAnsi="Arial" w:cs="Arial"/>
          <w:sz w:val="20"/>
          <w:szCs w:val="20"/>
        </w:rPr>
        <w:t xml:space="preserve">ní projekt </w:t>
      </w:r>
      <w:r>
        <w:rPr>
          <w:rFonts w:ascii="Arial" w:eastAsia="Arial" w:hAnsi="Arial" w:cs="Arial"/>
          <w:sz w:val="20"/>
          <w:szCs w:val="20"/>
        </w:rPr>
        <w:t xml:space="preserve">sociálního bydlení se nyní realizuje v ulicích Růžová, Chomutovská, K. Biebla, K. J. Erbena, </w:t>
      </w:r>
      <w:r w:rsidR="00486DDA">
        <w:rPr>
          <w:rFonts w:ascii="Arial" w:eastAsia="Arial" w:hAnsi="Arial" w:cs="Arial"/>
          <w:sz w:val="20"/>
          <w:szCs w:val="20"/>
        </w:rPr>
        <w:t>t</w:t>
      </w:r>
      <w:r>
        <w:rPr>
          <w:rFonts w:ascii="Arial" w:eastAsia="Arial" w:hAnsi="Arial" w:cs="Arial"/>
          <w:sz w:val="20"/>
          <w:szCs w:val="20"/>
        </w:rPr>
        <w:t>ř. Budovatelů</w:t>
      </w:r>
      <w:r w:rsidR="00486DDA">
        <w:rPr>
          <w:rFonts w:ascii="Arial" w:eastAsia="Arial" w:hAnsi="Arial" w:cs="Arial"/>
          <w:sz w:val="20"/>
          <w:szCs w:val="20"/>
        </w:rPr>
        <w:t xml:space="preserve"> a</w:t>
      </w:r>
      <w:r>
        <w:rPr>
          <w:rFonts w:ascii="Arial" w:eastAsia="Arial" w:hAnsi="Arial" w:cs="Arial"/>
          <w:sz w:val="20"/>
          <w:szCs w:val="20"/>
        </w:rPr>
        <w:t xml:space="preserve"> M. G. </w:t>
      </w:r>
      <w:proofErr w:type="spellStart"/>
      <w:r>
        <w:rPr>
          <w:rFonts w:ascii="Arial" w:eastAsia="Arial" w:hAnsi="Arial" w:cs="Arial"/>
          <w:sz w:val="20"/>
          <w:szCs w:val="20"/>
        </w:rPr>
        <w:t>Dobnera</w:t>
      </w:r>
      <w:proofErr w:type="spellEnd"/>
      <w:r>
        <w:rPr>
          <w:rFonts w:ascii="Arial" w:eastAsia="Arial" w:hAnsi="Arial" w:cs="Arial"/>
          <w:sz w:val="20"/>
          <w:szCs w:val="20"/>
        </w:rPr>
        <w:t>. Pravidla přidělování bytů se budou řídit metodikou lokální koncepce sociálního bydlení (návrh na webu města (http://mesto-most.cz/vismo/dokumenty2.asp?id_org=9959&amp;id=32981&amp;n=navrh-lokalni-koncepce-socialniho-bydleni).</w:t>
      </w:r>
    </w:p>
    <w:p w:rsidR="00F51C3A" w:rsidRDefault="00F51C3A" w:rsidP="001A74A8">
      <w:pPr>
        <w:spacing w:line="240" w:lineRule="auto"/>
        <w:jc w:val="both"/>
        <w:rPr>
          <w:rFonts w:ascii="Arial" w:eastAsia="Arial" w:hAnsi="Arial" w:cs="Arial"/>
          <w:color w:val="00FF00"/>
          <w:sz w:val="20"/>
          <w:szCs w:val="20"/>
        </w:rPr>
      </w:pPr>
    </w:p>
    <w:p w:rsidR="00A011CC" w:rsidRPr="00A011CC" w:rsidRDefault="00A011CC" w:rsidP="001A74A8">
      <w:pPr>
        <w:pStyle w:val="Odstavecseseznamem"/>
        <w:numPr>
          <w:ilvl w:val="0"/>
          <w:numId w:val="16"/>
        </w:numPr>
        <w:spacing w:line="240" w:lineRule="auto"/>
        <w:jc w:val="both"/>
        <w:rPr>
          <w:rFonts w:ascii="Arial" w:eastAsia="Batang" w:hAnsi="Arial" w:cs="Arial"/>
          <w:b/>
          <w:sz w:val="20"/>
          <w:szCs w:val="20"/>
        </w:rPr>
      </w:pPr>
      <w:r w:rsidRPr="00A011CC">
        <w:rPr>
          <w:rFonts w:ascii="Arial" w:eastAsia="Batang" w:hAnsi="Arial" w:cs="Arial"/>
          <w:b/>
          <w:sz w:val="20"/>
          <w:szCs w:val="20"/>
        </w:rPr>
        <w:t>V letech 2012 až 2015 byl realizován „Program prevence ztráty bydlení“, a to prostřednictvím Oblastní charity Most. Byl postaven na systému prostupného bydlení</w:t>
      </w:r>
      <w:r w:rsidR="00486DDA">
        <w:rPr>
          <w:rFonts w:ascii="Arial" w:eastAsia="Batang" w:hAnsi="Arial" w:cs="Arial"/>
          <w:b/>
          <w:sz w:val="20"/>
          <w:szCs w:val="20"/>
        </w:rPr>
        <w:t>, d</w:t>
      </w:r>
      <w:r w:rsidRPr="00A011CC">
        <w:rPr>
          <w:rFonts w:ascii="Arial" w:eastAsia="Batang" w:hAnsi="Arial" w:cs="Arial"/>
          <w:b/>
          <w:sz w:val="20"/>
          <w:szCs w:val="20"/>
        </w:rPr>
        <w:t>o něhož byla zapojena noclehárna pro muže s kapacitou 30 lůžek a azylový dům pro ženy a matky s dětmi se 14 lůžky pro matky, čtyřmi lůžky pro ženy bez dětí a třiceti šesti lůžky pro děti. Do druhého, resp. třetího druhého stupně bydlení v bytech postoupilo celkem 22 rodin. Podle informací Oblastní charity v Mostě si 60% zabydlených rodin nové bydlení udrželo dlouhodobě. Jak tento program hodnotí ASZ? Prosazuje jeho pokračování, a pod ano, jak?</w:t>
      </w:r>
    </w:p>
    <w:p w:rsidR="00A011CC" w:rsidRDefault="00A011CC" w:rsidP="001A74A8">
      <w:pPr>
        <w:spacing w:line="240" w:lineRule="auto"/>
        <w:jc w:val="both"/>
        <w:rPr>
          <w:rFonts w:ascii="Arial" w:eastAsia="Arial" w:hAnsi="Arial" w:cs="Arial"/>
          <w:sz w:val="18"/>
          <w:szCs w:val="20"/>
        </w:rPr>
      </w:pPr>
      <w:r>
        <w:rPr>
          <w:rFonts w:ascii="Arial" w:eastAsia="Arial" w:hAnsi="Arial" w:cs="Arial"/>
          <w:sz w:val="20"/>
          <w:szCs w:val="20"/>
        </w:rPr>
        <w:t xml:space="preserve">Program byl realizován do roku 2015, od té doby Oblastní Charita Most tento program nerealizuje. Jeho pokračování neprosazujeme, neboť Oblastní charita Most nově projevila zájem zapojit se do systému sociálního bydlení - viz výše. Nově avizované výzvy IROP jsou směřovány k sociálnímu bydlení metodou </w:t>
      </w:r>
      <w:proofErr w:type="spellStart"/>
      <w:r>
        <w:rPr>
          <w:rFonts w:ascii="Arial" w:eastAsia="Arial" w:hAnsi="Arial" w:cs="Arial"/>
          <w:sz w:val="20"/>
          <w:szCs w:val="20"/>
        </w:rPr>
        <w:t>Housing</w:t>
      </w:r>
      <w:proofErr w:type="spellEnd"/>
      <w:r>
        <w:rPr>
          <w:rFonts w:ascii="Arial" w:eastAsia="Arial" w:hAnsi="Arial" w:cs="Arial"/>
          <w:sz w:val="20"/>
          <w:szCs w:val="20"/>
        </w:rPr>
        <w:t xml:space="preserve"> </w:t>
      </w:r>
      <w:proofErr w:type="spellStart"/>
      <w:r>
        <w:rPr>
          <w:rFonts w:ascii="Arial" w:eastAsia="Arial" w:hAnsi="Arial" w:cs="Arial"/>
          <w:sz w:val="20"/>
          <w:szCs w:val="20"/>
        </w:rPr>
        <w:t>first</w:t>
      </w:r>
      <w:proofErr w:type="spellEnd"/>
      <w:r>
        <w:rPr>
          <w:rFonts w:ascii="Arial" w:eastAsia="Arial" w:hAnsi="Arial" w:cs="Arial"/>
          <w:sz w:val="20"/>
          <w:szCs w:val="20"/>
        </w:rPr>
        <w:t xml:space="preserve">. Z probíhajících schůzek a pracovních skupin vyplývá vzájemná shoda zástupců OSV, ASZ a lokálních aktérů využít k řešení otázky bydlení metodu </w:t>
      </w:r>
      <w:proofErr w:type="spellStart"/>
      <w:r>
        <w:rPr>
          <w:rFonts w:ascii="Arial" w:eastAsia="Arial" w:hAnsi="Arial" w:cs="Arial"/>
          <w:sz w:val="20"/>
          <w:szCs w:val="20"/>
        </w:rPr>
        <w:t>Housing</w:t>
      </w:r>
      <w:proofErr w:type="spellEnd"/>
      <w:r>
        <w:rPr>
          <w:rFonts w:ascii="Arial" w:eastAsia="Arial" w:hAnsi="Arial" w:cs="Arial"/>
          <w:sz w:val="20"/>
          <w:szCs w:val="20"/>
        </w:rPr>
        <w:t xml:space="preserve"> </w:t>
      </w:r>
      <w:proofErr w:type="spellStart"/>
      <w:r>
        <w:rPr>
          <w:rFonts w:ascii="Arial" w:eastAsia="Arial" w:hAnsi="Arial" w:cs="Arial"/>
          <w:sz w:val="20"/>
          <w:szCs w:val="20"/>
        </w:rPr>
        <w:t>first</w:t>
      </w:r>
      <w:proofErr w:type="spellEnd"/>
      <w:r>
        <w:rPr>
          <w:rFonts w:ascii="Arial" w:eastAsia="Arial" w:hAnsi="Arial" w:cs="Arial"/>
          <w:sz w:val="20"/>
          <w:szCs w:val="20"/>
        </w:rPr>
        <w:t xml:space="preserve">. Lokální partnerství je informováno o možnostech financování a rozšiřování stávajících aktivit. </w:t>
      </w:r>
      <w:r>
        <w:rPr>
          <w:rFonts w:ascii="Arial" w:eastAsia="Arial" w:hAnsi="Arial" w:cs="Arial"/>
          <w:color w:val="C00000"/>
          <w:sz w:val="20"/>
          <w:szCs w:val="20"/>
        </w:rPr>
        <w:t xml:space="preserve"> </w:t>
      </w:r>
      <w:r w:rsidRPr="00F51C3A">
        <w:rPr>
          <w:rFonts w:ascii="Arial" w:eastAsia="Arial" w:hAnsi="Arial" w:cs="Arial"/>
          <w:sz w:val="20"/>
          <w:szCs w:val="20"/>
        </w:rPr>
        <w:t xml:space="preserve">Hodnocení </w:t>
      </w:r>
      <w:r w:rsidRPr="00F51C3A">
        <w:rPr>
          <w:rFonts w:ascii="Arial" w:eastAsia="Arial" w:hAnsi="Arial" w:cs="Arial"/>
          <w:sz w:val="18"/>
          <w:szCs w:val="20"/>
        </w:rPr>
        <w:t>„Programu prevence ztráty bydlení“ není v naší kompetenci. V rámci projektu proběhla jeho externí evaluace, kterou by měl mít k dispozici příjemce dotace a ŘO.</w:t>
      </w:r>
    </w:p>
    <w:p w:rsidR="00F51C3A" w:rsidRPr="00F51C3A" w:rsidRDefault="00F51C3A" w:rsidP="001A74A8">
      <w:pPr>
        <w:spacing w:line="240" w:lineRule="auto"/>
        <w:jc w:val="both"/>
        <w:rPr>
          <w:rFonts w:ascii="Arial" w:eastAsia="Arial" w:hAnsi="Arial" w:cs="Arial"/>
          <w:sz w:val="18"/>
          <w:szCs w:val="20"/>
        </w:rPr>
      </w:pPr>
    </w:p>
    <w:p w:rsidR="00D7793A" w:rsidRDefault="00D7793A">
      <w:pPr>
        <w:rPr>
          <w:rFonts w:ascii="Arial" w:eastAsiaTheme="minorHAnsi" w:hAnsi="Arial" w:cs="Arial"/>
          <w:b/>
          <w:sz w:val="20"/>
          <w:szCs w:val="20"/>
          <w:lang w:eastAsia="en-US"/>
        </w:rPr>
      </w:pPr>
      <w:r>
        <w:rPr>
          <w:rFonts w:ascii="Arial" w:hAnsi="Arial" w:cs="Arial"/>
          <w:b/>
          <w:sz w:val="20"/>
          <w:szCs w:val="20"/>
        </w:rPr>
        <w:br w:type="page"/>
      </w:r>
    </w:p>
    <w:p w:rsidR="00A011CC" w:rsidRPr="00A011CC"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hAnsi="Arial" w:cs="Arial"/>
          <w:b/>
          <w:sz w:val="20"/>
          <w:szCs w:val="20"/>
        </w:rPr>
        <w:lastRenderedPageBreak/>
        <w:t>Žádáme informaci, jaké projekty byly v Mostě připraveny, podány a schváleny k realizaci v rámci KPSVL, a dále v oblasti sociálního začleňování i mimo KPSVL. Žádáme u nich o</w:t>
      </w:r>
      <w:r w:rsidR="00D7793A">
        <w:rPr>
          <w:rFonts w:ascii="Arial" w:hAnsi="Arial" w:cs="Arial"/>
          <w:b/>
          <w:sz w:val="20"/>
          <w:szCs w:val="20"/>
        </w:rPr>
        <w:t> </w:t>
      </w:r>
      <w:r w:rsidRPr="00A011CC">
        <w:rPr>
          <w:rFonts w:ascii="Arial" w:hAnsi="Arial" w:cs="Arial"/>
          <w:b/>
          <w:sz w:val="20"/>
          <w:szCs w:val="20"/>
        </w:rPr>
        <w:t>uvedení informace ve formě: název programu, číslo výzvy, do které jsou zpracovány, projektové cíle, počet podpořených osob, jaká je výše způsobilých výdajů a od kdy budou realizovány.</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Členům lokálního partnerství j</w:t>
      </w:r>
      <w:r w:rsidR="00764E88">
        <w:rPr>
          <w:rFonts w:ascii="Arial" w:eastAsia="Arial" w:hAnsi="Arial" w:cs="Arial"/>
          <w:sz w:val="20"/>
          <w:szCs w:val="20"/>
        </w:rPr>
        <w:t xml:space="preserve">sou </w:t>
      </w:r>
      <w:r>
        <w:rPr>
          <w:rFonts w:ascii="Arial" w:eastAsia="Arial" w:hAnsi="Arial" w:cs="Arial"/>
          <w:sz w:val="20"/>
          <w:szCs w:val="20"/>
        </w:rPr>
        <w:t xml:space="preserve"> pravidelně zasílán</w:t>
      </w:r>
      <w:r w:rsidR="00764E88">
        <w:rPr>
          <w:rFonts w:ascii="Arial" w:eastAsia="Arial" w:hAnsi="Arial" w:cs="Arial"/>
          <w:sz w:val="20"/>
          <w:szCs w:val="20"/>
        </w:rPr>
        <w:t>y informace</w:t>
      </w:r>
      <w:r>
        <w:rPr>
          <w:rFonts w:ascii="Arial" w:eastAsia="Arial" w:hAnsi="Arial" w:cs="Arial"/>
          <w:sz w:val="20"/>
          <w:szCs w:val="20"/>
        </w:rPr>
        <w:t xml:space="preserve"> </w:t>
      </w:r>
      <w:r w:rsidR="00764E88">
        <w:rPr>
          <w:rFonts w:ascii="Arial" w:eastAsia="Arial" w:hAnsi="Arial" w:cs="Arial"/>
          <w:sz w:val="20"/>
          <w:szCs w:val="20"/>
        </w:rPr>
        <w:t xml:space="preserve">o </w:t>
      </w:r>
      <w:r>
        <w:rPr>
          <w:rFonts w:ascii="Arial" w:eastAsia="Arial" w:hAnsi="Arial" w:cs="Arial"/>
          <w:sz w:val="20"/>
          <w:szCs w:val="20"/>
        </w:rPr>
        <w:t>dotační</w:t>
      </w:r>
      <w:r w:rsidR="00764E88">
        <w:rPr>
          <w:rFonts w:ascii="Arial" w:eastAsia="Arial" w:hAnsi="Arial" w:cs="Arial"/>
          <w:sz w:val="20"/>
          <w:szCs w:val="20"/>
        </w:rPr>
        <w:t>ch</w:t>
      </w:r>
      <w:r>
        <w:rPr>
          <w:rFonts w:ascii="Arial" w:eastAsia="Arial" w:hAnsi="Arial" w:cs="Arial"/>
          <w:sz w:val="20"/>
          <w:szCs w:val="20"/>
        </w:rPr>
        <w:t xml:space="preserve"> příležitost</w:t>
      </w:r>
      <w:r w:rsidR="00764E88">
        <w:rPr>
          <w:rFonts w:ascii="Arial" w:eastAsia="Arial" w:hAnsi="Arial" w:cs="Arial"/>
          <w:sz w:val="20"/>
          <w:szCs w:val="20"/>
        </w:rPr>
        <w:t>ech</w:t>
      </w:r>
      <w:r>
        <w:rPr>
          <w:rFonts w:ascii="Arial" w:eastAsia="Arial" w:hAnsi="Arial" w:cs="Arial"/>
          <w:sz w:val="20"/>
          <w:szCs w:val="20"/>
        </w:rPr>
        <w:t xml:space="preserve"> napříč operačními programy, dále lokální expertka na OPZ monitoruje a rozesílá dotační příležitosti k</w:t>
      </w:r>
      <w:r w:rsidR="00D7793A">
        <w:rPr>
          <w:rFonts w:ascii="Arial" w:eastAsia="Arial" w:hAnsi="Arial" w:cs="Arial"/>
          <w:sz w:val="20"/>
          <w:szCs w:val="20"/>
        </w:rPr>
        <w:t> </w:t>
      </w:r>
      <w:r>
        <w:rPr>
          <w:rFonts w:ascii="Arial" w:eastAsia="Arial" w:hAnsi="Arial" w:cs="Arial"/>
          <w:sz w:val="20"/>
          <w:szCs w:val="20"/>
        </w:rPr>
        <w:t xml:space="preserve">národním i krajským dotacím. O připravovaných a realizovaných výzvách informujeme místní aktéry v rámci jednání pracovních skupin nebo lokálního partnerství. Lokální konzultantka navázala spolupráci s odborem rozvoje a dotací - s vedoucí odd. dotací. LK předkládá členům LP a členům komunitního plánování dotační příležitosti </w:t>
      </w:r>
      <w:r w:rsidR="00486DDA">
        <w:rPr>
          <w:rFonts w:ascii="Arial" w:eastAsia="Arial" w:hAnsi="Arial" w:cs="Arial"/>
          <w:sz w:val="20"/>
          <w:szCs w:val="20"/>
        </w:rPr>
        <w:t xml:space="preserve">i </w:t>
      </w:r>
      <w:r>
        <w:rPr>
          <w:rFonts w:ascii="Arial" w:eastAsia="Arial" w:hAnsi="Arial" w:cs="Arial"/>
          <w:sz w:val="20"/>
          <w:szCs w:val="20"/>
        </w:rPr>
        <w:t>mimo výzvy KPSVL a se zájemci konzultuje/la projektové záměry (aktuálně z výzev OPZ č. 088 a 076, ITI). Bližší informace budou známy po hodnotícím procesu.  Přehled projektů realizovaných v rámci KPSVL v Mostě:</w:t>
      </w:r>
    </w:p>
    <w:p w:rsidR="00A011CC" w:rsidRDefault="00A011CC" w:rsidP="001A74A8">
      <w:pPr>
        <w:spacing w:line="240" w:lineRule="auto"/>
        <w:jc w:val="both"/>
        <w:rPr>
          <w:rFonts w:ascii="Arial" w:eastAsia="Arial" w:hAnsi="Arial" w:cs="Arial"/>
          <w:color w:val="0000FF"/>
          <w:sz w:val="20"/>
          <w:szCs w:val="20"/>
        </w:rPr>
      </w:pPr>
    </w:p>
    <w:tbl>
      <w:tblPr>
        <w:tblW w:w="906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69"/>
        <w:gridCol w:w="2715"/>
        <w:gridCol w:w="960"/>
        <w:gridCol w:w="1170"/>
        <w:gridCol w:w="1350"/>
      </w:tblGrid>
      <w:tr w:rsidR="00A011CC" w:rsidTr="00A011CC">
        <w:trPr>
          <w:trHeight w:val="1060"/>
        </w:trPr>
        <w:tc>
          <w:tcPr>
            <w:tcW w:w="2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název programu</w:t>
            </w:r>
          </w:p>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3. výzva KPSVL č. 052</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cíle/</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počet podpořených osob</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způsobilá výše výdajů z KPSVL</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období realizace</w:t>
            </w:r>
          </w:p>
        </w:tc>
      </w:tr>
      <w:tr w:rsidR="00A011CC" w:rsidTr="00A011CC">
        <w:trPr>
          <w:trHeight w:val="480"/>
        </w:trPr>
        <w:tc>
          <w:tcPr>
            <w:tcW w:w="2869"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11CC" w:rsidRDefault="00A011CC" w:rsidP="001A74A8">
            <w:pPr>
              <w:numPr>
                <w:ilvl w:val="0"/>
                <w:numId w:val="14"/>
              </w:numPr>
              <w:spacing w:line="240" w:lineRule="auto"/>
              <w:contextualSpacing/>
              <w:jc w:val="both"/>
              <w:rPr>
                <w:rFonts w:ascii="Arial" w:eastAsia="Arial" w:hAnsi="Arial" w:cs="Arial"/>
                <w:sz w:val="20"/>
                <w:szCs w:val="20"/>
              </w:rPr>
            </w:pPr>
            <w:r>
              <w:rPr>
                <w:rFonts w:ascii="Arial" w:eastAsia="Arial" w:hAnsi="Arial" w:cs="Arial"/>
                <w:sz w:val="20"/>
                <w:szCs w:val="20"/>
              </w:rPr>
              <w:t>Rozšíření charitních služeb prevence v Most</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Cílem je rozšíření služby sociálně aktivizačních služeb pro rodiny s dětmi, službou asistovaného styku a asistovaného předání, služby terénních programů a klíčovou aktivitou tréninkového místa.</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TP naplní specifický cíl 1.2.1.1 Strategie soc. začleňování. V rámci projektu bude 140 osob</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klienty této služby. Dále také naplní specifický cíl 2.2.1.1 a v minimálně 20 případech bude jednat se zástupci bytového fondu ve prospěch klientů.</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V rámci služby SAS podpoříme 40 rodin.</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V klíčové aktivitě Tréninkového pracovního místa předpokládáme tři osoby.</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140/40/3</w:t>
            </w:r>
          </w:p>
        </w:tc>
        <w:tc>
          <w:tcPr>
            <w:tcW w:w="117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9 907 678</w:t>
            </w:r>
          </w:p>
        </w:tc>
        <w:tc>
          <w:tcPr>
            <w:tcW w:w="135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2018 - 31.</w:t>
            </w:r>
            <w:r w:rsidR="00486DDA">
              <w:rPr>
                <w:rFonts w:ascii="Arial" w:eastAsia="Arial" w:hAnsi="Arial" w:cs="Arial"/>
                <w:sz w:val="20"/>
                <w:szCs w:val="20"/>
              </w:rPr>
              <w:t xml:space="preserve"> </w:t>
            </w:r>
            <w:r>
              <w:rPr>
                <w:rFonts w:ascii="Arial" w:eastAsia="Arial" w:hAnsi="Arial" w:cs="Arial"/>
                <w:sz w:val="20"/>
                <w:szCs w:val="20"/>
              </w:rPr>
              <w:t>12.</w:t>
            </w:r>
            <w:r w:rsidR="00486DDA">
              <w:rPr>
                <w:rFonts w:ascii="Arial" w:eastAsia="Arial" w:hAnsi="Arial" w:cs="Arial"/>
                <w:sz w:val="20"/>
                <w:szCs w:val="20"/>
              </w:rPr>
              <w:t xml:space="preserve"> </w:t>
            </w:r>
            <w:r>
              <w:rPr>
                <w:rFonts w:ascii="Arial" w:eastAsia="Arial" w:hAnsi="Arial" w:cs="Arial"/>
                <w:sz w:val="20"/>
                <w:szCs w:val="20"/>
              </w:rPr>
              <w:t>2020</w:t>
            </w:r>
          </w:p>
        </w:tc>
      </w:tr>
      <w:tr w:rsidR="00A011CC" w:rsidTr="00A011CC">
        <w:trPr>
          <w:trHeight w:val="480"/>
        </w:trPr>
        <w:tc>
          <w:tcPr>
            <w:tcW w:w="2869"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11CC" w:rsidRDefault="00A011CC" w:rsidP="001A74A8">
            <w:pPr>
              <w:widowControl w:val="0"/>
              <w:pBdr>
                <w:top w:val="nil"/>
                <w:left w:val="nil"/>
                <w:bottom w:val="nil"/>
                <w:right w:val="nil"/>
                <w:between w:val="nil"/>
              </w:pBdr>
              <w:spacing w:line="240" w:lineRule="auto"/>
              <w:rPr>
                <w:rFonts w:ascii="Arial" w:eastAsia="Arial" w:hAnsi="Arial" w:cs="Arial"/>
                <w:sz w:val="20"/>
                <w:szCs w:val="20"/>
              </w:rPr>
            </w:pP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p>
        </w:tc>
        <w:tc>
          <w:tcPr>
            <w:tcW w:w="1170" w:type="dxa"/>
            <w:vMerge/>
            <w:tcBorders>
              <w:top w:val="nil"/>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widowControl w:val="0"/>
              <w:pBdr>
                <w:top w:val="nil"/>
                <w:left w:val="nil"/>
                <w:bottom w:val="nil"/>
                <w:right w:val="nil"/>
                <w:between w:val="nil"/>
              </w:pBdr>
              <w:spacing w:line="240" w:lineRule="auto"/>
              <w:rPr>
                <w:rFonts w:ascii="Arial" w:eastAsia="Arial" w:hAnsi="Arial" w:cs="Arial"/>
                <w:sz w:val="20"/>
                <w:szCs w:val="20"/>
              </w:rPr>
            </w:pPr>
          </w:p>
        </w:tc>
        <w:tc>
          <w:tcPr>
            <w:tcW w:w="1350" w:type="dxa"/>
            <w:vMerge/>
            <w:tcBorders>
              <w:top w:val="nil"/>
              <w:left w:val="nil"/>
              <w:bottom w:val="single" w:sz="8" w:space="0" w:color="000000"/>
              <w:right w:val="single" w:sz="8" w:space="0" w:color="000000"/>
            </w:tcBorders>
            <w:tcMar>
              <w:top w:w="100" w:type="dxa"/>
              <w:left w:w="100" w:type="dxa"/>
              <w:bottom w:w="100" w:type="dxa"/>
              <w:right w:w="100" w:type="dxa"/>
            </w:tcMar>
          </w:tcPr>
          <w:p w:rsidR="00A011CC" w:rsidRDefault="00A011CC" w:rsidP="001A74A8">
            <w:pPr>
              <w:widowControl w:val="0"/>
              <w:pBdr>
                <w:top w:val="nil"/>
                <w:left w:val="nil"/>
                <w:bottom w:val="nil"/>
                <w:right w:val="nil"/>
                <w:between w:val="nil"/>
              </w:pBdr>
              <w:spacing w:line="240" w:lineRule="auto"/>
              <w:rPr>
                <w:rFonts w:ascii="Arial" w:eastAsia="Arial" w:hAnsi="Arial" w:cs="Arial"/>
                <w:sz w:val="20"/>
                <w:szCs w:val="20"/>
              </w:rPr>
            </w:pPr>
          </w:p>
        </w:tc>
      </w:tr>
      <w:tr w:rsidR="00A011CC" w:rsidTr="00A011CC">
        <w:trPr>
          <w:trHeight w:val="780"/>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2) </w:t>
            </w:r>
            <w:proofErr w:type="spellStart"/>
            <w:r>
              <w:rPr>
                <w:rFonts w:ascii="Arial" w:eastAsia="Arial" w:hAnsi="Arial" w:cs="Arial"/>
                <w:sz w:val="20"/>
                <w:szCs w:val="20"/>
              </w:rPr>
              <w:t>Protidluhové</w:t>
            </w:r>
            <w:proofErr w:type="spellEnd"/>
            <w:r>
              <w:rPr>
                <w:rFonts w:ascii="Arial" w:eastAsia="Arial" w:hAnsi="Arial" w:cs="Arial"/>
                <w:sz w:val="20"/>
                <w:szCs w:val="20"/>
              </w:rPr>
              <w:t xml:space="preserve"> poradenství v Mostě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Všeobecným cílem projektu je snížit dluhovou zátěž obyvatel sociálně vyloučených lokalit, kteří se</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stanou klienty našeho projektu. Cílem projektu je, aby v 80 případech byl sestaven finanční plán pro</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klienta, či celou jeho rodinu. Dalším cílem je, že ve 120 případech klientů bude kontaktován věřitel s</w:t>
            </w:r>
            <w:r w:rsidR="00F51C3A">
              <w:rPr>
                <w:rFonts w:ascii="Arial" w:eastAsia="Arial" w:hAnsi="Arial" w:cs="Arial"/>
                <w:sz w:val="20"/>
                <w:szCs w:val="20"/>
              </w:rPr>
              <w:t xml:space="preserve"> </w:t>
            </w:r>
            <w:r>
              <w:rPr>
                <w:rFonts w:ascii="Arial" w:eastAsia="Arial" w:hAnsi="Arial" w:cs="Arial"/>
                <w:sz w:val="20"/>
                <w:szCs w:val="20"/>
              </w:rPr>
              <w:t>možností dojednat splátkový kalendář. V cca 20 - 15 případech klientů bude podán návrh na</w:t>
            </w:r>
            <w:r w:rsidR="00F51C3A">
              <w:rPr>
                <w:rFonts w:ascii="Arial" w:eastAsia="Arial" w:hAnsi="Arial" w:cs="Arial"/>
                <w:sz w:val="20"/>
                <w:szCs w:val="20"/>
              </w:rPr>
              <w:t xml:space="preserve"> </w:t>
            </w:r>
            <w:r>
              <w:rPr>
                <w:rFonts w:ascii="Arial" w:eastAsia="Arial" w:hAnsi="Arial" w:cs="Arial"/>
                <w:sz w:val="20"/>
                <w:szCs w:val="20"/>
              </w:rPr>
              <w:t>insolvenci.</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 xml:space="preserve"> 300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4 734 385</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3.</w:t>
            </w:r>
            <w:r w:rsidR="00486DDA">
              <w:rPr>
                <w:rFonts w:ascii="Arial" w:eastAsia="Arial" w:hAnsi="Arial" w:cs="Arial"/>
                <w:sz w:val="20"/>
                <w:szCs w:val="20"/>
              </w:rPr>
              <w:t xml:space="preserve"> </w:t>
            </w:r>
            <w:r>
              <w:rPr>
                <w:rFonts w:ascii="Arial" w:eastAsia="Arial" w:hAnsi="Arial" w:cs="Arial"/>
                <w:sz w:val="20"/>
                <w:szCs w:val="20"/>
              </w:rPr>
              <w:t>2018 - 28.</w:t>
            </w:r>
            <w:r w:rsidR="00486DDA">
              <w:rPr>
                <w:rFonts w:ascii="Arial" w:eastAsia="Arial" w:hAnsi="Arial" w:cs="Arial"/>
                <w:sz w:val="20"/>
                <w:szCs w:val="20"/>
              </w:rPr>
              <w:t xml:space="preserve"> </w:t>
            </w:r>
            <w:r>
              <w:rPr>
                <w:rFonts w:ascii="Arial" w:eastAsia="Arial" w:hAnsi="Arial" w:cs="Arial"/>
                <w:sz w:val="20"/>
                <w:szCs w:val="20"/>
              </w:rPr>
              <w:t>2.</w:t>
            </w:r>
            <w:r w:rsidR="00486DDA">
              <w:rPr>
                <w:rFonts w:ascii="Arial" w:eastAsia="Arial" w:hAnsi="Arial" w:cs="Arial"/>
                <w:sz w:val="20"/>
                <w:szCs w:val="20"/>
              </w:rPr>
              <w:t xml:space="preserve"> </w:t>
            </w:r>
            <w:r>
              <w:rPr>
                <w:rFonts w:ascii="Arial" w:eastAsia="Arial" w:hAnsi="Arial" w:cs="Arial"/>
                <w:sz w:val="20"/>
                <w:szCs w:val="20"/>
              </w:rPr>
              <w:t>2021</w:t>
            </w:r>
          </w:p>
        </w:tc>
      </w:tr>
      <w:tr w:rsidR="00A011CC" w:rsidTr="00A011CC">
        <w:trPr>
          <w:trHeight w:val="800"/>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3) Dluhové poradenství pro osoby žijící v</w:t>
            </w:r>
            <w:r w:rsidR="00F51C3A">
              <w:rPr>
                <w:rFonts w:ascii="Arial" w:eastAsia="Arial" w:hAnsi="Arial" w:cs="Arial"/>
                <w:sz w:val="20"/>
                <w:szCs w:val="20"/>
              </w:rPr>
              <w:t> </w:t>
            </w:r>
            <w:r>
              <w:rPr>
                <w:rFonts w:ascii="Arial" w:eastAsia="Arial" w:hAnsi="Arial" w:cs="Arial"/>
                <w:sz w:val="20"/>
                <w:szCs w:val="20"/>
              </w:rPr>
              <w:t>sociálně</w:t>
            </w:r>
            <w:r w:rsidR="00F51C3A">
              <w:rPr>
                <w:rFonts w:ascii="Arial" w:eastAsia="Arial" w:hAnsi="Arial" w:cs="Arial"/>
                <w:sz w:val="20"/>
                <w:szCs w:val="20"/>
              </w:rPr>
              <w:t xml:space="preserve"> </w:t>
            </w:r>
            <w:r>
              <w:rPr>
                <w:rFonts w:ascii="Arial" w:eastAsia="Arial" w:hAnsi="Arial" w:cs="Arial"/>
                <w:sz w:val="20"/>
                <w:szCs w:val="20"/>
              </w:rPr>
              <w:t>vyloučených lokalitách města Mostu ke zvýšení jejich uplatnitelnosti ve společnosti a na trhu práce</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Šířit povědomí o realizaci projektu, vyhledat, kontaktovat, oslovit a motivovat cílovou skupinu ke spolupráci a vstupu do projektu.</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Vybudovat a provozovat </w:t>
            </w:r>
            <w:proofErr w:type="spellStart"/>
            <w:r>
              <w:rPr>
                <w:rFonts w:ascii="Arial" w:eastAsia="Arial" w:hAnsi="Arial" w:cs="Arial"/>
                <w:sz w:val="20"/>
                <w:szCs w:val="20"/>
              </w:rPr>
              <w:t>protidluhovou</w:t>
            </w:r>
            <w:proofErr w:type="spellEnd"/>
            <w:r>
              <w:rPr>
                <w:rFonts w:ascii="Arial" w:eastAsia="Arial" w:hAnsi="Arial" w:cs="Arial"/>
                <w:sz w:val="20"/>
                <w:szCs w:val="20"/>
              </w:rPr>
              <w:t xml:space="preserve"> poradnu v sociálně vyloučené (deprivované) lokalitě</w:t>
            </w:r>
            <w:r w:rsidR="00F51C3A">
              <w:rPr>
                <w:rFonts w:ascii="Arial" w:eastAsia="Arial" w:hAnsi="Arial" w:cs="Arial"/>
                <w:sz w:val="20"/>
                <w:szCs w:val="20"/>
              </w:rPr>
              <w:t xml:space="preserve"> </w:t>
            </w:r>
            <w:r>
              <w:rPr>
                <w:rFonts w:ascii="Arial" w:eastAsia="Arial" w:hAnsi="Arial" w:cs="Arial"/>
                <w:sz w:val="20"/>
                <w:szCs w:val="20"/>
              </w:rPr>
              <w:t>"Stovky".</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Poskytnout cílové skupině individuální poradenství v řešení jejich zadluženosti a zmírnit tak její</w:t>
            </w:r>
            <w:r w:rsidR="00F51C3A">
              <w:rPr>
                <w:rFonts w:ascii="Arial" w:eastAsia="Arial" w:hAnsi="Arial" w:cs="Arial"/>
                <w:sz w:val="20"/>
                <w:szCs w:val="20"/>
              </w:rPr>
              <w:t xml:space="preserve"> </w:t>
            </w:r>
            <w:r>
              <w:rPr>
                <w:rFonts w:ascii="Arial" w:eastAsia="Arial" w:hAnsi="Arial" w:cs="Arial"/>
                <w:sz w:val="20"/>
                <w:szCs w:val="20"/>
              </w:rPr>
              <w:t>společenské dopady.</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Individuálním poradenství zvýšit u cílové skupiny kompetence v oblasti finanční a právní</w:t>
            </w:r>
            <w:r w:rsidR="00F51C3A">
              <w:rPr>
                <w:rFonts w:ascii="Arial" w:eastAsia="Arial" w:hAnsi="Arial" w:cs="Arial"/>
                <w:sz w:val="20"/>
                <w:szCs w:val="20"/>
              </w:rPr>
              <w:t xml:space="preserve"> </w:t>
            </w:r>
            <w:r>
              <w:rPr>
                <w:rFonts w:ascii="Arial" w:eastAsia="Arial" w:hAnsi="Arial" w:cs="Arial"/>
                <w:sz w:val="20"/>
                <w:szCs w:val="20"/>
              </w:rPr>
              <w:t>gramotnosti jako prevenci před zadlužováním.</w:t>
            </w:r>
          </w:p>
          <w:p w:rsidR="00A011CC" w:rsidRDefault="00A011CC" w:rsidP="001A74A8">
            <w:pPr>
              <w:spacing w:line="240" w:lineRule="auto"/>
              <w:jc w:val="both"/>
              <w:rPr>
                <w:rFonts w:ascii="Arial" w:eastAsia="Arial" w:hAnsi="Arial" w:cs="Arial"/>
                <w:sz w:val="20"/>
                <w:szCs w:val="20"/>
              </w:rPr>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350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6 745 786</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2018- -31.</w:t>
            </w:r>
            <w:r w:rsidR="00486DDA">
              <w:rPr>
                <w:rFonts w:ascii="Arial" w:eastAsia="Arial" w:hAnsi="Arial" w:cs="Arial"/>
                <w:sz w:val="20"/>
                <w:szCs w:val="20"/>
              </w:rPr>
              <w:t xml:space="preserve"> </w:t>
            </w:r>
            <w:r>
              <w:rPr>
                <w:rFonts w:ascii="Arial" w:eastAsia="Arial" w:hAnsi="Arial" w:cs="Arial"/>
                <w:sz w:val="20"/>
                <w:szCs w:val="20"/>
              </w:rPr>
              <w:t>12.</w:t>
            </w:r>
            <w:r w:rsidR="00486DDA">
              <w:rPr>
                <w:rFonts w:ascii="Arial" w:eastAsia="Arial" w:hAnsi="Arial" w:cs="Arial"/>
                <w:sz w:val="20"/>
                <w:szCs w:val="20"/>
              </w:rPr>
              <w:t xml:space="preserve"> </w:t>
            </w:r>
            <w:r>
              <w:rPr>
                <w:rFonts w:ascii="Arial" w:eastAsia="Arial" w:hAnsi="Arial" w:cs="Arial"/>
                <w:sz w:val="20"/>
                <w:szCs w:val="20"/>
              </w:rPr>
              <w:t>2020</w:t>
            </w:r>
          </w:p>
        </w:tc>
      </w:tr>
      <w:tr w:rsidR="00A011CC" w:rsidTr="00A011CC">
        <w:trPr>
          <w:trHeight w:val="1100"/>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4) Program podpory ke zvýšení uplatnitelnosti ve</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společnosti a na trhu práce pro osoby žijící v sociálně vyloučených (deprivovaných) lokalitách města Mostu</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Šířit povědomí o realizaci projektu, vyhledat, kontaktovat, oslovit a motivovat cílovou skupinu ke spolupráci a vstupu do projektu.</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Vybudovat a provozovat kontaktní místo podpory (KMP) "SUPPORT" ke zvýšení uplatnitelnosti</w:t>
            </w:r>
            <w:r w:rsidR="00F51C3A">
              <w:rPr>
                <w:rFonts w:ascii="Arial" w:eastAsia="Arial" w:hAnsi="Arial" w:cs="Arial"/>
                <w:sz w:val="20"/>
                <w:szCs w:val="20"/>
              </w:rPr>
              <w:t xml:space="preserve">   </w:t>
            </w:r>
            <w:r>
              <w:rPr>
                <w:rFonts w:ascii="Arial" w:eastAsia="Arial" w:hAnsi="Arial" w:cs="Arial"/>
                <w:sz w:val="20"/>
                <w:szCs w:val="20"/>
              </w:rPr>
              <w:t xml:space="preserve">cílové skupiny ve společnosti a na trhu práce v sociálně vyloučené (deprivované) lokalitě </w:t>
            </w:r>
            <w:r>
              <w:rPr>
                <w:rFonts w:ascii="Arial" w:eastAsia="Arial" w:hAnsi="Arial" w:cs="Arial"/>
                <w:sz w:val="20"/>
                <w:szCs w:val="20"/>
              </w:rPr>
              <w:lastRenderedPageBreak/>
              <w:t>"Stovky".</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Aktivizovat a motivovat cílovou skupinu k podpoře vstupu na trh práce individuální formou. Poskytnout cílové skupině individuální osobní poradenství ke zvýšení uplatnitelnosti na trhu práce i ve společnosti.</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Poskytnout cílové skupině individuální poradenství v oblasti právní a finanční gramotnosti pro vstup</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či udržení se na trhu práce i pro začlenění se do společnosti.</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Intenzivní spoluprací s regionálními zaměstnavateli zajistit pro cílovou skupinu max. podporu a</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pomoc v začlenění se na trhu práce.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 xml:space="preserve"> 175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7 244 534</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w:t>
            </w:r>
            <w:r w:rsidR="00486DDA">
              <w:rPr>
                <w:rFonts w:ascii="Arial" w:eastAsia="Arial" w:hAnsi="Arial" w:cs="Arial"/>
                <w:sz w:val="20"/>
                <w:szCs w:val="20"/>
              </w:rPr>
              <w:t xml:space="preserve"> </w:t>
            </w:r>
            <w:r>
              <w:rPr>
                <w:rFonts w:ascii="Arial" w:eastAsia="Arial" w:hAnsi="Arial" w:cs="Arial"/>
                <w:sz w:val="20"/>
                <w:szCs w:val="20"/>
              </w:rPr>
              <w:t>2018 - 30.</w:t>
            </w:r>
            <w:r w:rsidR="00486DDA">
              <w:rPr>
                <w:rFonts w:ascii="Arial" w:eastAsia="Arial" w:hAnsi="Arial" w:cs="Arial"/>
                <w:sz w:val="20"/>
                <w:szCs w:val="20"/>
              </w:rPr>
              <w:t xml:space="preserve"> </w:t>
            </w: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2021</w:t>
            </w:r>
          </w:p>
        </w:tc>
      </w:tr>
      <w:tr w:rsidR="00A011CC" w:rsidTr="00F51C3A">
        <w:trPr>
          <w:trHeight w:val="1738"/>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 xml:space="preserve">5) Předcházení sociálnímu vyloučení pachatelů trestných činů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Podpořit 55 osob z CS ve výkonu trestu - individuálně (motivace ke změně, normalizace vztahů,</w:t>
            </w:r>
            <w:r w:rsidR="00F51C3A">
              <w:rPr>
                <w:rFonts w:ascii="Arial" w:eastAsia="Arial" w:hAnsi="Arial" w:cs="Arial"/>
                <w:sz w:val="20"/>
                <w:szCs w:val="20"/>
              </w:rPr>
              <w:t xml:space="preserve"> </w:t>
            </w:r>
            <w:r>
              <w:rPr>
                <w:rFonts w:ascii="Arial" w:eastAsia="Arial" w:hAnsi="Arial" w:cs="Arial"/>
                <w:sz w:val="20"/>
                <w:szCs w:val="20"/>
              </w:rPr>
              <w:t>analýza rizik, řešení problému), informováním o možnostech zdravotní léčby, aktuálním pracovním</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trhu, programech nabízejících podporu v oblasti služeb a bydlení.</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Umožnit sociální začlenění osob po výkonu trestu:</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Individuální formou asistence, podpory a doprovázení při znovu začleňování jedince do společnosti</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po výstupu z výkonu trestu.</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Podpořit CS po výstupu z výkonu trestu v získání zaměstnání,</w:t>
            </w:r>
            <w:r w:rsidR="00F51C3A">
              <w:rPr>
                <w:rFonts w:ascii="Arial" w:eastAsia="Arial" w:hAnsi="Arial" w:cs="Arial"/>
                <w:sz w:val="20"/>
                <w:szCs w:val="20"/>
              </w:rPr>
              <w:t xml:space="preserve"> </w:t>
            </w:r>
            <w:r>
              <w:rPr>
                <w:rFonts w:ascii="Arial" w:eastAsia="Arial" w:hAnsi="Arial" w:cs="Arial"/>
                <w:sz w:val="20"/>
                <w:szCs w:val="20"/>
              </w:rPr>
              <w:t>nebo získání služby jež v budoucnu</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umožní zaměstnání získat:</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Dokladováno smlouvou: Vstup do léčby, ÚP, Dluhová poradna, Pracovní smlouva či Dohoda/včetně</w:t>
            </w:r>
            <w:r w:rsidR="00F51C3A">
              <w:rPr>
                <w:rFonts w:ascii="Arial" w:eastAsia="Arial" w:hAnsi="Arial" w:cs="Arial"/>
                <w:sz w:val="20"/>
                <w:szCs w:val="20"/>
              </w:rPr>
              <w:t xml:space="preserve"> </w:t>
            </w:r>
            <w:r>
              <w:rPr>
                <w:rFonts w:ascii="Arial" w:eastAsia="Arial" w:hAnsi="Arial" w:cs="Arial"/>
                <w:sz w:val="20"/>
                <w:szCs w:val="20"/>
              </w:rPr>
              <w:t xml:space="preserve">získání společensky účelného místa či podporovaného </w:t>
            </w:r>
            <w:r w:rsidR="00F51C3A">
              <w:rPr>
                <w:rFonts w:ascii="Arial" w:eastAsia="Arial" w:hAnsi="Arial" w:cs="Arial"/>
                <w:sz w:val="20"/>
                <w:szCs w:val="20"/>
              </w:rPr>
              <w:t xml:space="preserve"> z</w:t>
            </w:r>
            <w:r>
              <w:rPr>
                <w:rFonts w:ascii="Arial" w:eastAsia="Arial" w:hAnsi="Arial" w:cs="Arial"/>
                <w:sz w:val="20"/>
                <w:szCs w:val="20"/>
              </w:rPr>
              <w:t>aměstnání, Azylové bydlení, Doléčovací</w:t>
            </w:r>
            <w:r w:rsidR="00F51C3A">
              <w:rPr>
                <w:rFonts w:ascii="Arial" w:eastAsia="Arial" w:hAnsi="Arial" w:cs="Arial"/>
                <w:sz w:val="20"/>
                <w:szCs w:val="20"/>
              </w:rPr>
              <w:t xml:space="preserve"> </w:t>
            </w:r>
            <w:r>
              <w:rPr>
                <w:rFonts w:ascii="Arial" w:eastAsia="Arial" w:hAnsi="Arial" w:cs="Arial"/>
                <w:sz w:val="20"/>
                <w:szCs w:val="20"/>
              </w:rPr>
              <w:t>program, Nájemní bydlení, Rekvalifikace - min. 15 osob.</w:t>
            </w:r>
          </w:p>
          <w:p w:rsidR="00A011CC" w:rsidRDefault="00A011CC" w:rsidP="001A74A8">
            <w:pPr>
              <w:spacing w:line="240" w:lineRule="auto"/>
              <w:jc w:val="both"/>
              <w:rPr>
                <w:rFonts w:ascii="Arial" w:eastAsia="Arial" w:hAnsi="Arial" w:cs="Arial"/>
                <w:sz w:val="20"/>
                <w:szCs w:val="20"/>
              </w:rPr>
            </w:pPr>
          </w:p>
          <w:p w:rsidR="00A011CC" w:rsidRDefault="00A011CC" w:rsidP="001A74A8">
            <w:pPr>
              <w:spacing w:line="240" w:lineRule="auto"/>
              <w:jc w:val="both"/>
              <w:rPr>
                <w:rFonts w:ascii="Arial" w:eastAsia="Arial" w:hAnsi="Arial" w:cs="Arial"/>
                <w:sz w:val="20"/>
                <w:szCs w:val="20"/>
              </w:rPr>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 xml:space="preserve"> 55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2 929 170</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2018 - 31.</w:t>
            </w:r>
            <w:r w:rsidR="00486DDA">
              <w:rPr>
                <w:rFonts w:ascii="Arial" w:eastAsia="Arial" w:hAnsi="Arial" w:cs="Arial"/>
                <w:sz w:val="20"/>
                <w:szCs w:val="20"/>
              </w:rPr>
              <w:t xml:space="preserve"> </w:t>
            </w:r>
            <w:r>
              <w:rPr>
                <w:rFonts w:ascii="Arial" w:eastAsia="Arial" w:hAnsi="Arial" w:cs="Arial"/>
                <w:sz w:val="20"/>
                <w:szCs w:val="20"/>
              </w:rPr>
              <w:t>12.</w:t>
            </w:r>
            <w:r w:rsidR="00486DDA">
              <w:rPr>
                <w:rFonts w:ascii="Arial" w:eastAsia="Arial" w:hAnsi="Arial" w:cs="Arial"/>
                <w:sz w:val="20"/>
                <w:szCs w:val="20"/>
              </w:rPr>
              <w:t xml:space="preserve"> </w:t>
            </w:r>
            <w:r>
              <w:rPr>
                <w:rFonts w:ascii="Arial" w:eastAsia="Arial" w:hAnsi="Arial" w:cs="Arial"/>
                <w:sz w:val="20"/>
                <w:szCs w:val="20"/>
              </w:rPr>
              <w:t>2020</w:t>
            </w:r>
          </w:p>
        </w:tc>
      </w:tr>
      <w:tr w:rsidR="00A011CC" w:rsidTr="00A011CC">
        <w:trPr>
          <w:trHeight w:val="740"/>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6) AD pro rodiny s dětmi v Mostě</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Cílem projektu je do 31. 12. 2020 stabilizace minimálně 18 rodin, (...) projekt: ztrátu</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bydlení, hrozící bezdomovectví, destabilizace, případný hrozící rozpad rodiny, ohrožení zdravého</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vývoje dítěte, absence služeb určených rodinám v krizi spojené se ztrátou bydlení.</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18 rodin</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10 093 475</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2018 - 31.</w:t>
            </w:r>
            <w:r w:rsidR="00486DDA">
              <w:rPr>
                <w:rFonts w:ascii="Arial" w:eastAsia="Arial" w:hAnsi="Arial" w:cs="Arial"/>
                <w:sz w:val="20"/>
                <w:szCs w:val="20"/>
              </w:rPr>
              <w:t xml:space="preserve"> </w:t>
            </w:r>
            <w:r>
              <w:rPr>
                <w:rFonts w:ascii="Arial" w:eastAsia="Arial" w:hAnsi="Arial" w:cs="Arial"/>
                <w:sz w:val="20"/>
                <w:szCs w:val="20"/>
              </w:rPr>
              <w:t>12.</w:t>
            </w:r>
            <w:r w:rsidR="00486DDA">
              <w:rPr>
                <w:rFonts w:ascii="Arial" w:eastAsia="Arial" w:hAnsi="Arial" w:cs="Arial"/>
                <w:sz w:val="20"/>
                <w:szCs w:val="20"/>
              </w:rPr>
              <w:t xml:space="preserve"> </w:t>
            </w:r>
            <w:r>
              <w:rPr>
                <w:rFonts w:ascii="Arial" w:eastAsia="Arial" w:hAnsi="Arial" w:cs="Arial"/>
                <w:sz w:val="20"/>
                <w:szCs w:val="20"/>
              </w:rPr>
              <w:t>2020</w:t>
            </w:r>
          </w:p>
        </w:tc>
      </w:tr>
      <w:tr w:rsidR="00A011CC" w:rsidTr="00A011CC">
        <w:trPr>
          <w:trHeight w:val="740"/>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7) Tréninková pracovní místa Most</w:t>
            </w:r>
            <w:r w:rsidR="00801BB2">
              <w:rPr>
                <w:rFonts w:ascii="Arial" w:eastAsia="Arial" w:hAnsi="Arial" w:cs="Arial"/>
                <w:sz w:val="20"/>
                <w:szCs w:val="20"/>
              </w:rPr>
              <w:t xml:space="preserve"> (TPM)</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Z 50 osob zapojených do projektu získá 30 účastníků praktickou zkušenost na trhu práce (uzavření DPČ)prostřednictvím komplexní podpory realizačního týmu projektu TPM.</w:t>
            </w:r>
          </w:p>
          <w:p w:rsidR="00A011CC" w:rsidRDefault="00801BB2" w:rsidP="001A74A8">
            <w:pPr>
              <w:spacing w:line="240" w:lineRule="auto"/>
              <w:jc w:val="both"/>
              <w:rPr>
                <w:rFonts w:ascii="Arial" w:eastAsia="Arial" w:hAnsi="Arial" w:cs="Arial"/>
                <w:sz w:val="20"/>
                <w:szCs w:val="20"/>
              </w:rPr>
            </w:pPr>
            <w:r>
              <w:rPr>
                <w:rFonts w:ascii="Arial" w:eastAsia="Arial" w:hAnsi="Arial" w:cs="Arial"/>
                <w:sz w:val="20"/>
                <w:szCs w:val="20"/>
              </w:rPr>
              <w:t>Cílem je v</w:t>
            </w:r>
            <w:r w:rsidR="00A011CC">
              <w:rPr>
                <w:rFonts w:ascii="Arial" w:eastAsia="Arial" w:hAnsi="Arial" w:cs="Arial"/>
                <w:sz w:val="20"/>
                <w:szCs w:val="20"/>
              </w:rPr>
              <w:t>ytvořit síť zaměstnavatelů a TPM s ohledem specifika práce.</w:t>
            </w:r>
          </w:p>
          <w:p w:rsidR="00A011CC" w:rsidRDefault="00A011CC" w:rsidP="001A74A8">
            <w:pPr>
              <w:spacing w:line="240" w:lineRule="auto"/>
              <w:jc w:val="both"/>
              <w:rPr>
                <w:rFonts w:ascii="Arial" w:eastAsia="Arial" w:hAnsi="Arial" w:cs="Arial"/>
                <w:sz w:val="20"/>
                <w:szCs w:val="20"/>
              </w:rPr>
            </w:pP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50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6 805 625</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1.</w:t>
            </w:r>
            <w:r w:rsidR="00486DDA">
              <w:rPr>
                <w:rFonts w:ascii="Arial" w:eastAsia="Arial" w:hAnsi="Arial" w:cs="Arial"/>
                <w:sz w:val="20"/>
                <w:szCs w:val="20"/>
              </w:rPr>
              <w:t xml:space="preserve"> </w:t>
            </w:r>
            <w:r>
              <w:rPr>
                <w:rFonts w:ascii="Arial" w:eastAsia="Arial" w:hAnsi="Arial" w:cs="Arial"/>
                <w:sz w:val="20"/>
                <w:szCs w:val="20"/>
              </w:rPr>
              <w:t>2018 - 31.</w:t>
            </w:r>
            <w:r w:rsidR="00486DDA">
              <w:rPr>
                <w:rFonts w:ascii="Arial" w:eastAsia="Arial" w:hAnsi="Arial" w:cs="Arial"/>
                <w:sz w:val="20"/>
                <w:szCs w:val="20"/>
              </w:rPr>
              <w:t xml:space="preserve"> </w:t>
            </w:r>
            <w:r>
              <w:rPr>
                <w:rFonts w:ascii="Arial" w:eastAsia="Arial" w:hAnsi="Arial" w:cs="Arial"/>
                <w:sz w:val="20"/>
                <w:szCs w:val="20"/>
              </w:rPr>
              <w:t>12.</w:t>
            </w:r>
            <w:r w:rsidR="00486DDA">
              <w:rPr>
                <w:rFonts w:ascii="Arial" w:eastAsia="Arial" w:hAnsi="Arial" w:cs="Arial"/>
                <w:sz w:val="20"/>
                <w:szCs w:val="20"/>
              </w:rPr>
              <w:t xml:space="preserve"> </w:t>
            </w:r>
            <w:r>
              <w:rPr>
                <w:rFonts w:ascii="Arial" w:eastAsia="Arial" w:hAnsi="Arial" w:cs="Arial"/>
                <w:sz w:val="20"/>
                <w:szCs w:val="20"/>
              </w:rPr>
              <w:t>2020</w:t>
            </w:r>
          </w:p>
        </w:tc>
      </w:tr>
      <w:tr w:rsidR="00A011CC" w:rsidTr="00A011CC">
        <w:trPr>
          <w:trHeight w:val="1080"/>
        </w:trPr>
        <w:tc>
          <w:tcPr>
            <w:tcW w:w="28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8) BEZPEČNĚJŠÍ MOST: Asistenti prevence kriminality </w:t>
            </w:r>
            <w:proofErr w:type="spellStart"/>
            <w:r>
              <w:rPr>
                <w:rFonts w:ascii="Arial" w:eastAsia="Arial" w:hAnsi="Arial" w:cs="Arial"/>
                <w:sz w:val="20"/>
                <w:szCs w:val="20"/>
              </w:rPr>
              <w:t>proměsto</w:t>
            </w:r>
            <w:proofErr w:type="spellEnd"/>
            <w:r>
              <w:rPr>
                <w:rFonts w:ascii="Arial" w:eastAsia="Arial" w:hAnsi="Arial" w:cs="Arial"/>
                <w:sz w:val="20"/>
                <w:szCs w:val="20"/>
              </w:rPr>
              <w:t xml:space="preserve"> Most</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Hlavním cílem projektu je zajištění bezpečnosti, zefektivnění prevence kriminality, snížení počtu</w:t>
            </w:r>
            <w:r w:rsidR="00801BB2">
              <w:rPr>
                <w:rFonts w:ascii="Arial" w:eastAsia="Arial" w:hAnsi="Arial" w:cs="Arial"/>
                <w:sz w:val="20"/>
                <w:szCs w:val="20"/>
              </w:rPr>
              <w:t xml:space="preserve"> </w:t>
            </w:r>
            <w:r>
              <w:rPr>
                <w:rFonts w:ascii="Arial" w:eastAsia="Arial" w:hAnsi="Arial" w:cs="Arial"/>
                <w:sz w:val="20"/>
                <w:szCs w:val="20"/>
              </w:rPr>
              <w:t xml:space="preserve">spáchaných TČ a přestupků a výskytu soc. patologických jevů na území SVL a celého města, jakož i přispění ke zlepšení veřejného pořádku a pocitu bezpečí obyvatel a </w:t>
            </w:r>
            <w:r>
              <w:rPr>
                <w:rFonts w:ascii="Arial" w:eastAsia="Arial" w:hAnsi="Arial" w:cs="Arial"/>
                <w:sz w:val="20"/>
                <w:szCs w:val="20"/>
              </w:rPr>
              <w:lastRenderedPageBreak/>
              <w:t>návštěvníků v daných lokalitách. Dílčím cílem je vytvoření motivovaného týmu 10 APK. V rámci projektu bude zaměstnáno min.</w:t>
            </w:r>
            <w:r w:rsidR="00801BB2">
              <w:rPr>
                <w:rFonts w:ascii="Arial" w:eastAsia="Arial" w:hAnsi="Arial" w:cs="Arial"/>
                <w:sz w:val="20"/>
                <w:szCs w:val="20"/>
              </w:rPr>
              <w:t xml:space="preserve"> </w:t>
            </w:r>
            <w:r>
              <w:rPr>
                <w:rFonts w:ascii="Arial" w:eastAsia="Arial" w:hAnsi="Arial" w:cs="Arial"/>
                <w:sz w:val="20"/>
                <w:szCs w:val="20"/>
              </w:rPr>
              <w:t>10 osob z cílové skupiny na pozici APK na 3 roky.</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lastRenderedPageBreak/>
              <w:t xml:space="preserve"> 10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b/>
                <w:sz w:val="20"/>
                <w:szCs w:val="20"/>
              </w:rPr>
            </w:pPr>
            <w:r>
              <w:rPr>
                <w:rFonts w:ascii="Arial" w:eastAsia="Arial" w:hAnsi="Arial" w:cs="Arial"/>
                <w:b/>
                <w:sz w:val="20"/>
                <w:szCs w:val="20"/>
              </w:rPr>
              <w:t>10 874 600</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1.</w:t>
            </w:r>
            <w:r w:rsidR="00801BB2">
              <w:rPr>
                <w:rFonts w:ascii="Arial" w:eastAsia="Arial" w:hAnsi="Arial" w:cs="Arial"/>
                <w:sz w:val="20"/>
                <w:szCs w:val="20"/>
              </w:rPr>
              <w:t xml:space="preserve"> </w:t>
            </w:r>
            <w:r>
              <w:rPr>
                <w:rFonts w:ascii="Arial" w:eastAsia="Arial" w:hAnsi="Arial" w:cs="Arial"/>
                <w:sz w:val="20"/>
                <w:szCs w:val="20"/>
              </w:rPr>
              <w:t>1.</w:t>
            </w:r>
            <w:r w:rsidR="00801BB2">
              <w:rPr>
                <w:rFonts w:ascii="Arial" w:eastAsia="Arial" w:hAnsi="Arial" w:cs="Arial"/>
                <w:sz w:val="20"/>
                <w:szCs w:val="20"/>
              </w:rPr>
              <w:t xml:space="preserve"> </w:t>
            </w:r>
            <w:r>
              <w:rPr>
                <w:rFonts w:ascii="Arial" w:eastAsia="Arial" w:hAnsi="Arial" w:cs="Arial"/>
                <w:sz w:val="20"/>
                <w:szCs w:val="20"/>
              </w:rPr>
              <w:t>2018 - 31.</w:t>
            </w:r>
            <w:r w:rsidR="00801BB2">
              <w:rPr>
                <w:rFonts w:ascii="Arial" w:eastAsia="Arial" w:hAnsi="Arial" w:cs="Arial"/>
                <w:sz w:val="20"/>
                <w:szCs w:val="20"/>
              </w:rPr>
              <w:t xml:space="preserve"> </w:t>
            </w:r>
            <w:r>
              <w:rPr>
                <w:rFonts w:ascii="Arial" w:eastAsia="Arial" w:hAnsi="Arial" w:cs="Arial"/>
                <w:sz w:val="20"/>
                <w:szCs w:val="20"/>
              </w:rPr>
              <w:t>12.</w:t>
            </w:r>
            <w:r w:rsidR="00801BB2">
              <w:rPr>
                <w:rFonts w:ascii="Arial" w:eastAsia="Arial" w:hAnsi="Arial" w:cs="Arial"/>
                <w:sz w:val="20"/>
                <w:szCs w:val="20"/>
              </w:rPr>
              <w:t xml:space="preserve"> </w:t>
            </w:r>
            <w:r>
              <w:rPr>
                <w:rFonts w:ascii="Arial" w:eastAsia="Arial" w:hAnsi="Arial" w:cs="Arial"/>
                <w:sz w:val="20"/>
                <w:szCs w:val="20"/>
              </w:rPr>
              <w:t>2020</w:t>
            </w:r>
          </w:p>
        </w:tc>
      </w:tr>
    </w:tbl>
    <w:p w:rsidR="00A011CC" w:rsidRDefault="00A011CC" w:rsidP="001A74A8">
      <w:pPr>
        <w:spacing w:line="240" w:lineRule="auto"/>
        <w:jc w:val="both"/>
        <w:rPr>
          <w:rFonts w:ascii="Arial" w:eastAsia="Arial" w:hAnsi="Arial" w:cs="Arial"/>
          <w:sz w:val="20"/>
          <w:szCs w:val="20"/>
        </w:rPr>
      </w:pPr>
    </w:p>
    <w:p w:rsidR="00F51C3A" w:rsidRDefault="00F51C3A" w:rsidP="001A74A8">
      <w:pPr>
        <w:spacing w:line="240" w:lineRule="auto"/>
        <w:jc w:val="both"/>
        <w:rPr>
          <w:rFonts w:ascii="Arial" w:eastAsia="Arial" w:hAnsi="Arial" w:cs="Arial"/>
          <w:sz w:val="20"/>
          <w:szCs w:val="20"/>
        </w:rPr>
      </w:pPr>
    </w:p>
    <w:p w:rsidR="00A011CC" w:rsidRPr="009425F8" w:rsidRDefault="00A011CC" w:rsidP="001A74A8">
      <w:pPr>
        <w:pStyle w:val="Odstavecseseznamem"/>
        <w:numPr>
          <w:ilvl w:val="0"/>
          <w:numId w:val="16"/>
        </w:numPr>
        <w:spacing w:line="240" w:lineRule="auto"/>
        <w:jc w:val="both"/>
        <w:rPr>
          <w:rFonts w:ascii="Arial" w:hAnsi="Arial" w:cs="Arial"/>
          <w:b/>
          <w:sz w:val="20"/>
          <w:szCs w:val="20"/>
        </w:rPr>
      </w:pPr>
      <w:r w:rsidRPr="00A011CC">
        <w:rPr>
          <w:rFonts w:ascii="Arial" w:hAnsi="Arial" w:cs="Arial"/>
          <w:b/>
          <w:sz w:val="20"/>
          <w:szCs w:val="20"/>
        </w:rPr>
        <w:t>V roce 2016 byla ASZ zpracování „Vstupní analýza“. Mezi hlavní závěry v oblasti bydlení patří:</w:t>
      </w:r>
      <w:r w:rsidR="009425F8">
        <w:rPr>
          <w:rFonts w:ascii="Arial" w:hAnsi="Arial" w:cs="Arial"/>
          <w:b/>
          <w:sz w:val="20"/>
          <w:szCs w:val="20"/>
        </w:rPr>
        <w:t xml:space="preserve"> … </w:t>
      </w:r>
      <w:r w:rsidRPr="009425F8">
        <w:rPr>
          <w:rFonts w:ascii="Arial" w:eastAsia="Times New Roman" w:hAnsi="Arial" w:cs="Arial"/>
          <w:b/>
          <w:sz w:val="20"/>
          <w:szCs w:val="20"/>
        </w:rPr>
        <w:t>Žádáme o informaci jakým způsobem ASZ a potažmo lokální partnerství Most pracuje s těmito závěry „Vstupní analýzy“. Podařilo se tyto závěry aplikovat do činnosti ASZ v Mostě a do spolupráce ASZ s vedením města? A pokud ano, jak?</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Podněty ze vstupní analýzy byly přijaty do opatření a specifických cílů SPSZ a návazné realizované projekty jsou financovány převážně z výzev KPSVL, příp. mimo KPSVL (např. pilot sociálního bydlení), průběžně s nimi ASZ pracuje v tematických pracovních skupinách, příp. individuálně s</w:t>
      </w:r>
      <w:r w:rsidR="00D7793A">
        <w:rPr>
          <w:rFonts w:ascii="Arial" w:eastAsia="Arial" w:hAnsi="Arial" w:cs="Arial"/>
          <w:sz w:val="20"/>
          <w:szCs w:val="20"/>
        </w:rPr>
        <w:t> </w:t>
      </w:r>
      <w:r>
        <w:rPr>
          <w:rFonts w:ascii="Arial" w:eastAsia="Arial" w:hAnsi="Arial" w:cs="Arial"/>
          <w:sz w:val="20"/>
          <w:szCs w:val="20"/>
        </w:rPr>
        <w:t>relevantními aktéry.</w:t>
      </w:r>
    </w:p>
    <w:p w:rsidR="00A011CC" w:rsidRPr="00CC1726" w:rsidRDefault="00A011CC" w:rsidP="001A74A8">
      <w:pPr>
        <w:spacing w:line="240" w:lineRule="auto"/>
        <w:jc w:val="both"/>
        <w:rPr>
          <w:rFonts w:ascii="Arial" w:hAnsi="Arial" w:cs="Arial"/>
          <w:b/>
        </w:rPr>
      </w:pPr>
      <w:r w:rsidRPr="00CC1726">
        <w:rPr>
          <w:rFonts w:ascii="Arial" w:eastAsia="Arial" w:hAnsi="Arial" w:cs="Arial"/>
          <w:b/>
          <w:sz w:val="20"/>
          <w:szCs w:val="20"/>
        </w:rPr>
        <w:t xml:space="preserve">A </w:t>
      </w:r>
      <w:r w:rsidRPr="00CC1726">
        <w:rPr>
          <w:rFonts w:ascii="Arial" w:hAnsi="Arial" w:cs="Arial"/>
          <w:b/>
          <w:sz w:val="20"/>
          <w:szCs w:val="20"/>
        </w:rPr>
        <w:t>Absence kapacit v krizovém bydlení pro ubytování celých rodin – azylový dům pro rodiny s</w:t>
      </w:r>
      <w:r w:rsidR="009425F8">
        <w:rPr>
          <w:rFonts w:ascii="Arial" w:hAnsi="Arial" w:cs="Arial"/>
          <w:b/>
          <w:sz w:val="20"/>
          <w:szCs w:val="20"/>
        </w:rPr>
        <w:t> </w:t>
      </w:r>
      <w:r w:rsidRPr="00CC1726">
        <w:rPr>
          <w:rFonts w:ascii="Arial" w:hAnsi="Arial" w:cs="Arial"/>
          <w:b/>
          <w:sz w:val="20"/>
          <w:szCs w:val="20"/>
        </w:rPr>
        <w:t>dětmi, dále pak noclehárna pro ženy nebo samostatně fungující služba krizového lůžka.</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Splněno - viz projekt č. AD pro rodiny s dětmi </w:t>
      </w:r>
      <w:r w:rsidRPr="00F51C3A">
        <w:rPr>
          <w:rFonts w:ascii="Arial" w:eastAsia="Arial" w:hAnsi="Arial" w:cs="Arial"/>
          <w:sz w:val="20"/>
          <w:szCs w:val="20"/>
        </w:rPr>
        <w:t xml:space="preserve">výše (projekt č. 6 v tabulce), noclehárna </w:t>
      </w:r>
      <w:r>
        <w:rPr>
          <w:rFonts w:ascii="Arial" w:eastAsia="Arial" w:hAnsi="Arial" w:cs="Arial"/>
          <w:sz w:val="20"/>
          <w:szCs w:val="20"/>
        </w:rPr>
        <w:t>pro ženy - podána žádost do IROP výzvy č. 82. krizové lůžko vytvořila Krajská zdravotní a Diakonie CČE v AD pro matky s dětmi.</w:t>
      </w:r>
    </w:p>
    <w:p w:rsidR="00A011CC" w:rsidRPr="00CC1726" w:rsidRDefault="00A011CC" w:rsidP="001A74A8">
      <w:pPr>
        <w:spacing w:line="240" w:lineRule="auto"/>
        <w:jc w:val="both"/>
        <w:rPr>
          <w:rFonts w:ascii="Arial" w:hAnsi="Arial" w:cs="Arial"/>
          <w:b/>
        </w:rPr>
      </w:pPr>
      <w:r w:rsidRPr="00CC1726">
        <w:rPr>
          <w:rFonts w:ascii="Arial" w:eastAsia="Arial" w:hAnsi="Arial" w:cs="Arial"/>
          <w:b/>
          <w:sz w:val="20"/>
          <w:szCs w:val="20"/>
        </w:rPr>
        <w:t xml:space="preserve">B </w:t>
      </w:r>
      <w:r w:rsidRPr="00CC1726">
        <w:rPr>
          <w:rFonts w:ascii="Arial" w:hAnsi="Arial" w:cs="Arial"/>
          <w:b/>
          <w:sz w:val="20"/>
          <w:szCs w:val="20"/>
        </w:rPr>
        <w:t xml:space="preserve">Nedostatek nesegregovaných bytů v obecním vlastnictví – město disponuje větším počtem bytů pouze na sídlišti </w:t>
      </w:r>
      <w:proofErr w:type="spellStart"/>
      <w:r w:rsidRPr="00CC1726">
        <w:rPr>
          <w:rFonts w:ascii="Arial" w:hAnsi="Arial" w:cs="Arial"/>
          <w:b/>
          <w:sz w:val="20"/>
          <w:szCs w:val="20"/>
        </w:rPr>
        <w:t>Chanov</w:t>
      </w:r>
      <w:proofErr w:type="spellEnd"/>
      <w:r w:rsidRPr="00CC1726">
        <w:rPr>
          <w:rFonts w:ascii="Arial" w:hAnsi="Arial" w:cs="Arial"/>
          <w:b/>
          <w:sz w:val="20"/>
          <w:szCs w:val="20"/>
        </w:rPr>
        <w:t>.</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Na výkup bytů v nesegregovaném bydlení není zatím politická vůle. Nedostatek řeší terénní pracovníci města a terénní pracovníci NNO  formou přímé spolupráce se soukromými vlastníky nemovitostí.</w:t>
      </w:r>
    </w:p>
    <w:p w:rsidR="00A011CC" w:rsidRPr="00CC1726" w:rsidRDefault="00A011CC" w:rsidP="001A74A8">
      <w:pPr>
        <w:spacing w:line="240" w:lineRule="auto"/>
        <w:jc w:val="both"/>
        <w:rPr>
          <w:rFonts w:ascii="Arial" w:hAnsi="Arial" w:cs="Arial"/>
          <w:b/>
        </w:rPr>
      </w:pPr>
      <w:r w:rsidRPr="00CC1726">
        <w:rPr>
          <w:rFonts w:ascii="Arial" w:eastAsia="Arial" w:hAnsi="Arial" w:cs="Arial"/>
          <w:b/>
          <w:sz w:val="20"/>
          <w:szCs w:val="20"/>
        </w:rPr>
        <w:t xml:space="preserve">C </w:t>
      </w:r>
      <w:r w:rsidRPr="00CC1726">
        <w:rPr>
          <w:rFonts w:ascii="Arial" w:hAnsi="Arial" w:cs="Arial"/>
          <w:b/>
          <w:sz w:val="20"/>
          <w:szCs w:val="20"/>
        </w:rPr>
        <w:t>Absence koordinačních kapacit v prostředí místní samosprávy pro zajištění fungování systému prostupného bydlení, sociálního a dostupného bydlení pro nízkopříjmové skupiny obyvatel.</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Tato pracovní pozice vznikla v rámci projektu “pilot sociálního bydlení”  MPSV. Město má zájem o</w:t>
      </w:r>
      <w:r w:rsidR="009425F8">
        <w:rPr>
          <w:rFonts w:ascii="Arial" w:eastAsia="Arial" w:hAnsi="Arial" w:cs="Arial"/>
          <w:sz w:val="20"/>
          <w:szCs w:val="20"/>
        </w:rPr>
        <w:t> </w:t>
      </w:r>
      <w:r>
        <w:rPr>
          <w:rFonts w:ascii="Arial" w:eastAsia="Arial" w:hAnsi="Arial" w:cs="Arial"/>
          <w:sz w:val="20"/>
          <w:szCs w:val="20"/>
        </w:rPr>
        <w:t xml:space="preserve">pokračování této pozice - zafinancují prostřednictvím výzvy č. 108 OPZ </w:t>
      </w:r>
      <w:proofErr w:type="spellStart"/>
      <w:r>
        <w:rPr>
          <w:rFonts w:ascii="Arial" w:eastAsia="Arial" w:hAnsi="Arial" w:cs="Arial"/>
          <w:sz w:val="20"/>
          <w:szCs w:val="20"/>
        </w:rPr>
        <w:t>Housing</w:t>
      </w:r>
      <w:proofErr w:type="spellEnd"/>
      <w:r>
        <w:rPr>
          <w:rFonts w:ascii="Arial" w:eastAsia="Arial" w:hAnsi="Arial" w:cs="Arial"/>
          <w:sz w:val="20"/>
          <w:szCs w:val="20"/>
        </w:rPr>
        <w:t xml:space="preserve"> </w:t>
      </w:r>
      <w:proofErr w:type="spellStart"/>
      <w:r>
        <w:rPr>
          <w:rFonts w:ascii="Arial" w:eastAsia="Arial" w:hAnsi="Arial" w:cs="Arial"/>
          <w:sz w:val="20"/>
          <w:szCs w:val="20"/>
        </w:rPr>
        <w:t>first</w:t>
      </w:r>
      <w:proofErr w:type="spellEnd"/>
      <w:r>
        <w:rPr>
          <w:rFonts w:ascii="Arial" w:eastAsia="Arial" w:hAnsi="Arial" w:cs="Arial"/>
          <w:sz w:val="20"/>
          <w:szCs w:val="20"/>
        </w:rPr>
        <w:t>.</w:t>
      </w:r>
    </w:p>
    <w:p w:rsidR="00A011CC" w:rsidRPr="00CC1726" w:rsidRDefault="00A011CC" w:rsidP="001A74A8">
      <w:pPr>
        <w:spacing w:line="240" w:lineRule="auto"/>
        <w:jc w:val="both"/>
        <w:rPr>
          <w:rFonts w:ascii="Arial" w:hAnsi="Arial" w:cs="Arial"/>
          <w:b/>
        </w:rPr>
      </w:pPr>
      <w:r w:rsidRPr="00CC1726">
        <w:rPr>
          <w:rFonts w:ascii="Arial" w:eastAsia="Arial" w:hAnsi="Arial" w:cs="Arial"/>
          <w:b/>
          <w:sz w:val="20"/>
          <w:szCs w:val="20"/>
        </w:rPr>
        <w:t xml:space="preserve">D </w:t>
      </w:r>
      <w:r w:rsidRPr="00CC1726">
        <w:rPr>
          <w:rFonts w:ascii="Arial" w:hAnsi="Arial" w:cs="Arial"/>
          <w:b/>
          <w:sz w:val="20"/>
          <w:szCs w:val="20"/>
        </w:rPr>
        <w:t>Nedostatečná míra nastavení spolupráce mezi sociálními pracovníky obce / neziskových organizací a zástupců společenství vlastníků a správců obytných domů.</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V rámci terénní sociální práce jednají TSP i se správci či členy domovních výborů v případě vzniklých problémů (např. vyúčtování záloh). Dále se zástupci odboru sociálních věcí OSV zúčastnili setkání s</w:t>
      </w:r>
      <w:r w:rsidR="009425F8">
        <w:rPr>
          <w:rFonts w:ascii="Arial" w:eastAsia="Arial" w:hAnsi="Arial" w:cs="Arial"/>
          <w:sz w:val="20"/>
          <w:szCs w:val="20"/>
        </w:rPr>
        <w:t> </w:t>
      </w:r>
      <w:r>
        <w:rPr>
          <w:rFonts w:ascii="Arial" w:eastAsia="Arial" w:hAnsi="Arial" w:cs="Arial"/>
          <w:sz w:val="20"/>
          <w:szCs w:val="20"/>
        </w:rPr>
        <w:t>představiteli SVJ a domovních výborů, které pořádala ASZ. Všichni zmínění aktéři jsou členy pracovní skupiny bydlení.</w:t>
      </w:r>
    </w:p>
    <w:p w:rsidR="00A011CC" w:rsidRPr="00CC1726" w:rsidRDefault="00A011CC" w:rsidP="001A74A8">
      <w:pPr>
        <w:spacing w:line="240" w:lineRule="auto"/>
        <w:jc w:val="both"/>
        <w:rPr>
          <w:rFonts w:ascii="Arial" w:hAnsi="Arial" w:cs="Arial"/>
          <w:b/>
        </w:rPr>
      </w:pPr>
      <w:r w:rsidRPr="00CC1726">
        <w:rPr>
          <w:rFonts w:ascii="Arial" w:eastAsia="Arial" w:hAnsi="Arial" w:cs="Arial"/>
          <w:b/>
          <w:sz w:val="20"/>
          <w:szCs w:val="20"/>
        </w:rPr>
        <w:t xml:space="preserve">E </w:t>
      </w:r>
      <w:r w:rsidRPr="00CC1726">
        <w:rPr>
          <w:rFonts w:ascii="Arial" w:hAnsi="Arial" w:cs="Arial"/>
          <w:b/>
          <w:sz w:val="20"/>
          <w:szCs w:val="20"/>
        </w:rPr>
        <w:t>Nízká kapacita sociálních služeb, které mohou zajistit intenzivní podporu rodinám a</w:t>
      </w:r>
      <w:r w:rsidR="009425F8">
        <w:rPr>
          <w:rFonts w:ascii="Arial" w:hAnsi="Arial" w:cs="Arial"/>
          <w:b/>
          <w:sz w:val="20"/>
          <w:szCs w:val="20"/>
        </w:rPr>
        <w:t> </w:t>
      </w:r>
      <w:r w:rsidRPr="00CC1726">
        <w:rPr>
          <w:rFonts w:ascii="Arial" w:hAnsi="Arial" w:cs="Arial"/>
          <w:b/>
          <w:sz w:val="20"/>
          <w:szCs w:val="20"/>
        </w:rPr>
        <w:t>systematický rozvoj dovedností rodin ve vztahu k bydlení (především terénní programy a</w:t>
      </w:r>
      <w:r w:rsidR="009425F8">
        <w:rPr>
          <w:rFonts w:ascii="Arial" w:hAnsi="Arial" w:cs="Arial"/>
          <w:b/>
          <w:sz w:val="20"/>
          <w:szCs w:val="20"/>
        </w:rPr>
        <w:t> </w:t>
      </w:r>
      <w:r w:rsidRPr="00CC1726">
        <w:rPr>
          <w:rFonts w:ascii="Arial" w:hAnsi="Arial" w:cs="Arial"/>
          <w:b/>
          <w:sz w:val="20"/>
          <w:szCs w:val="20"/>
        </w:rPr>
        <w:t>sociálně aktivizační služby pro rodiny s dětmi).</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K rozšíření kapacity TP a SAS došlo díky projektu KPSVL příjemce Oblastní charita Most s úvazky 2, 0 pro TP a 2,0 pro SAS (viz projekt č. 1 v tabulce výše).</w:t>
      </w:r>
    </w:p>
    <w:p w:rsidR="00A011CC" w:rsidRPr="00CC1726" w:rsidRDefault="00A011CC" w:rsidP="001A74A8">
      <w:pPr>
        <w:spacing w:after="0" w:line="240" w:lineRule="auto"/>
        <w:jc w:val="both"/>
        <w:rPr>
          <w:rFonts w:ascii="Arial" w:eastAsia="Times New Roman" w:hAnsi="Arial" w:cs="Arial"/>
          <w:b/>
          <w:sz w:val="20"/>
          <w:szCs w:val="20"/>
        </w:rPr>
      </w:pPr>
      <w:r w:rsidRPr="00CC1726">
        <w:rPr>
          <w:rFonts w:ascii="Arial" w:eastAsia="Arial" w:hAnsi="Arial" w:cs="Arial"/>
          <w:b/>
          <w:sz w:val="20"/>
          <w:szCs w:val="20"/>
        </w:rPr>
        <w:lastRenderedPageBreak/>
        <w:t xml:space="preserve">F </w:t>
      </w:r>
      <w:r w:rsidRPr="00CC1726">
        <w:rPr>
          <w:rFonts w:ascii="Arial" w:eastAsia="Times New Roman" w:hAnsi="Arial" w:cs="Arial"/>
          <w:b/>
          <w:sz w:val="20"/>
          <w:szCs w:val="20"/>
        </w:rPr>
        <w:t xml:space="preserve">Absence analytických dat a jejich zpracování, na základě kterých by bylo možné kvantifikovat počet potřebných bytů a kapacit pro systém prostupného bydlení a sociálního bydlení pro nízkopříjmové skupiny obyvatel. </w:t>
      </w:r>
    </w:p>
    <w:p w:rsidR="00CC1726" w:rsidRDefault="00CC1726" w:rsidP="001A74A8">
      <w:pPr>
        <w:spacing w:line="240" w:lineRule="auto"/>
        <w:jc w:val="both"/>
        <w:rPr>
          <w:rFonts w:ascii="Arial" w:eastAsia="Arial" w:hAnsi="Arial" w:cs="Arial"/>
          <w:b/>
          <w:sz w:val="20"/>
          <w:szCs w:val="20"/>
        </w:rPr>
      </w:pPr>
    </w:p>
    <w:p w:rsidR="00801BB2" w:rsidRDefault="00A011CC" w:rsidP="001A74A8">
      <w:pPr>
        <w:spacing w:line="240" w:lineRule="auto"/>
        <w:jc w:val="both"/>
        <w:rPr>
          <w:rFonts w:ascii="Arial" w:eastAsia="Arial" w:hAnsi="Arial" w:cs="Arial"/>
          <w:color w:val="1155CC"/>
          <w:sz w:val="20"/>
          <w:szCs w:val="20"/>
          <w:u w:val="single"/>
        </w:rPr>
      </w:pPr>
      <w:r>
        <w:rPr>
          <w:rFonts w:ascii="Arial" w:eastAsia="Arial" w:hAnsi="Arial" w:cs="Arial"/>
          <w:sz w:val="20"/>
          <w:szCs w:val="20"/>
        </w:rPr>
        <w:t>Analýz</w:t>
      </w:r>
      <w:r w:rsidR="00801BB2">
        <w:rPr>
          <w:rFonts w:ascii="Arial" w:eastAsia="Arial" w:hAnsi="Arial" w:cs="Arial"/>
          <w:sz w:val="20"/>
          <w:szCs w:val="20"/>
        </w:rPr>
        <w:t>a</w:t>
      </w:r>
      <w:r>
        <w:rPr>
          <w:rFonts w:ascii="Arial" w:eastAsia="Arial" w:hAnsi="Arial" w:cs="Arial"/>
          <w:sz w:val="20"/>
          <w:szCs w:val="20"/>
        </w:rPr>
        <w:t xml:space="preserve"> zpracována v rámci “pilotu soc. bydlení”</w:t>
      </w:r>
      <w:r w:rsidR="00801BB2">
        <w:rPr>
          <w:rFonts w:ascii="Arial" w:eastAsia="Arial" w:hAnsi="Arial" w:cs="Arial"/>
          <w:sz w:val="20"/>
          <w:szCs w:val="20"/>
        </w:rPr>
        <w:t xml:space="preserve"> je</w:t>
      </w:r>
      <w:r>
        <w:rPr>
          <w:rFonts w:ascii="Arial" w:eastAsia="Arial" w:hAnsi="Arial" w:cs="Arial"/>
          <w:sz w:val="20"/>
          <w:szCs w:val="20"/>
        </w:rPr>
        <w:t xml:space="preserve"> dostupná na webu města </w:t>
      </w:r>
      <w:r w:rsidR="00801BB2">
        <w:rPr>
          <w:rFonts w:ascii="Arial" w:eastAsia="Arial" w:hAnsi="Arial" w:cs="Arial"/>
          <w:color w:val="1155CC"/>
          <w:sz w:val="20"/>
          <w:szCs w:val="20"/>
          <w:u w:val="single"/>
        </w:rPr>
        <w:fldChar w:fldCharType="begin"/>
      </w:r>
      <w:r w:rsidR="00801BB2">
        <w:rPr>
          <w:rFonts w:ascii="Arial" w:eastAsia="Arial" w:hAnsi="Arial" w:cs="Arial"/>
          <w:color w:val="1155CC"/>
          <w:sz w:val="20"/>
          <w:szCs w:val="20"/>
          <w:u w:val="single"/>
        </w:rPr>
        <w:instrText xml:space="preserve"> HYPERLINK "http://www.mesto-most.cz/socialni-bydleni/ds-5110.</w:instrText>
      </w:r>
    </w:p>
    <w:p w:rsidR="00801BB2" w:rsidRPr="00C00378" w:rsidRDefault="00801BB2" w:rsidP="001A74A8">
      <w:pPr>
        <w:spacing w:line="240" w:lineRule="auto"/>
        <w:jc w:val="both"/>
        <w:rPr>
          <w:rStyle w:val="Hypertextovodkaz"/>
          <w:rFonts w:ascii="Arial" w:eastAsia="Arial" w:hAnsi="Arial" w:cs="Arial"/>
          <w:sz w:val="20"/>
          <w:szCs w:val="20"/>
        </w:rPr>
      </w:pPr>
      <w:r>
        <w:rPr>
          <w:rFonts w:ascii="Arial" w:eastAsia="Arial" w:hAnsi="Arial" w:cs="Arial"/>
          <w:color w:val="1155CC"/>
          <w:sz w:val="20"/>
          <w:szCs w:val="20"/>
          <w:u w:val="single"/>
        </w:rPr>
        <w:instrText xml:space="preserve">" </w:instrText>
      </w:r>
      <w:r>
        <w:rPr>
          <w:rFonts w:ascii="Arial" w:eastAsia="Arial" w:hAnsi="Arial" w:cs="Arial"/>
          <w:color w:val="1155CC"/>
          <w:sz w:val="20"/>
          <w:szCs w:val="20"/>
          <w:u w:val="single"/>
        </w:rPr>
        <w:fldChar w:fldCharType="separate"/>
      </w:r>
      <w:r w:rsidRPr="00C00378">
        <w:rPr>
          <w:rStyle w:val="Hypertextovodkaz"/>
          <w:rFonts w:ascii="Arial" w:eastAsia="Arial" w:hAnsi="Arial" w:cs="Arial"/>
          <w:sz w:val="20"/>
          <w:szCs w:val="20"/>
        </w:rPr>
        <w:t>http://www.mesto-most.cz/socialni-bydleni/ds-5110.</w:t>
      </w:r>
    </w:p>
    <w:p w:rsidR="00A011CC" w:rsidRDefault="00801BB2" w:rsidP="001A74A8">
      <w:pPr>
        <w:spacing w:line="240" w:lineRule="auto"/>
        <w:jc w:val="both"/>
        <w:rPr>
          <w:rFonts w:ascii="Arial" w:eastAsia="Arial" w:hAnsi="Arial" w:cs="Arial"/>
          <w:sz w:val="20"/>
          <w:szCs w:val="20"/>
        </w:rPr>
      </w:pPr>
      <w:r>
        <w:rPr>
          <w:rFonts w:ascii="Arial" w:eastAsia="Arial" w:hAnsi="Arial" w:cs="Arial"/>
          <w:color w:val="1155CC"/>
          <w:sz w:val="20"/>
          <w:szCs w:val="20"/>
          <w:u w:val="single"/>
        </w:rPr>
        <w:fldChar w:fldCharType="end"/>
      </w:r>
    </w:p>
    <w:p w:rsidR="00A011CC" w:rsidRPr="00CC1726" w:rsidRDefault="00A011CC" w:rsidP="001A74A8">
      <w:pPr>
        <w:pStyle w:val="Odstavecseseznamem"/>
        <w:numPr>
          <w:ilvl w:val="0"/>
          <w:numId w:val="16"/>
        </w:numPr>
        <w:spacing w:after="0" w:line="240" w:lineRule="auto"/>
        <w:jc w:val="both"/>
        <w:rPr>
          <w:rFonts w:ascii="Arial" w:eastAsia="Times New Roman" w:hAnsi="Arial" w:cs="Arial"/>
          <w:b/>
          <w:sz w:val="20"/>
          <w:szCs w:val="20"/>
        </w:rPr>
      </w:pPr>
      <w:r w:rsidRPr="00CC1726">
        <w:rPr>
          <w:rFonts w:ascii="Arial" w:eastAsia="Times New Roman" w:hAnsi="Arial" w:cs="Arial"/>
          <w:b/>
          <w:sz w:val="20"/>
          <w:szCs w:val="20"/>
        </w:rPr>
        <w:t>Mezi doporučeními „Vstupní analýzy“ jsou mj.:</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 xml:space="preserve">Výrazně navýšit kapacity poskytovatelů terénních programů pro cílovou skupinu osob ohrožených sociálním vyloučením ve městě Most a jejich cílenou depistáž a intervenci v lokalitách: Stovky (včetně bloku 14 a 15 v jejím sousedství), Javorová, M. G. </w:t>
      </w:r>
      <w:proofErr w:type="spellStart"/>
      <w:r w:rsidRPr="00CC1726">
        <w:rPr>
          <w:rFonts w:ascii="Arial" w:hAnsi="Arial" w:cs="Arial"/>
          <w:b/>
          <w:sz w:val="20"/>
          <w:szCs w:val="20"/>
        </w:rPr>
        <w:t>Dobnera</w:t>
      </w:r>
      <w:proofErr w:type="spellEnd"/>
      <w:r w:rsidRPr="00CC1726">
        <w:rPr>
          <w:rFonts w:ascii="Arial" w:hAnsi="Arial" w:cs="Arial"/>
          <w:b/>
          <w:sz w:val="20"/>
          <w:szCs w:val="20"/>
        </w:rPr>
        <w:t>, K. H. Borovského a U Věžových domů, a dále pak v rámci ubytoven Domino, Nádraží a</w:t>
      </w:r>
      <w:r w:rsidR="009425F8">
        <w:rPr>
          <w:rFonts w:ascii="Arial" w:hAnsi="Arial" w:cs="Arial"/>
          <w:b/>
          <w:sz w:val="20"/>
          <w:szCs w:val="20"/>
        </w:rPr>
        <w:t> </w:t>
      </w:r>
      <w:r w:rsidRPr="00CC1726">
        <w:rPr>
          <w:rFonts w:ascii="Arial" w:hAnsi="Arial" w:cs="Arial"/>
          <w:b/>
          <w:sz w:val="20"/>
          <w:szCs w:val="20"/>
        </w:rPr>
        <w:t>KAPI v Dělnické ulici.</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Navýšit kapacity poskytovatelů sociálně aktivizačních služeb pro rodiny s dětmi na</w:t>
      </w:r>
      <w:r w:rsidR="009425F8">
        <w:rPr>
          <w:rFonts w:ascii="Arial" w:hAnsi="Arial" w:cs="Arial"/>
          <w:b/>
          <w:sz w:val="20"/>
          <w:szCs w:val="20"/>
        </w:rPr>
        <w:t> </w:t>
      </w:r>
      <w:r w:rsidRPr="00CC1726">
        <w:rPr>
          <w:rFonts w:ascii="Arial" w:hAnsi="Arial" w:cs="Arial"/>
          <w:b/>
          <w:sz w:val="20"/>
          <w:szCs w:val="20"/>
        </w:rPr>
        <w:t xml:space="preserve">sídlišti </w:t>
      </w:r>
      <w:proofErr w:type="spellStart"/>
      <w:r w:rsidRPr="00CC1726">
        <w:rPr>
          <w:rFonts w:ascii="Arial" w:hAnsi="Arial" w:cs="Arial"/>
          <w:b/>
          <w:sz w:val="20"/>
          <w:szCs w:val="20"/>
        </w:rPr>
        <w:t>Chanov</w:t>
      </w:r>
      <w:proofErr w:type="spellEnd"/>
      <w:r w:rsidRPr="00CC1726">
        <w:rPr>
          <w:rFonts w:ascii="Arial" w:hAnsi="Arial" w:cs="Arial"/>
          <w:b/>
          <w:sz w:val="20"/>
          <w:szCs w:val="20"/>
        </w:rPr>
        <w:t>.</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Vzhledem k vysokému počtu osob opouštějících výkon trestu odnětí svobody v</w:t>
      </w:r>
      <w:r w:rsidR="009425F8">
        <w:rPr>
          <w:rFonts w:ascii="Arial" w:hAnsi="Arial" w:cs="Arial"/>
          <w:b/>
          <w:sz w:val="20"/>
          <w:szCs w:val="20"/>
        </w:rPr>
        <w:t> </w:t>
      </w:r>
      <w:r w:rsidRPr="00CC1726">
        <w:rPr>
          <w:rFonts w:ascii="Arial" w:hAnsi="Arial" w:cs="Arial"/>
          <w:b/>
          <w:sz w:val="20"/>
          <w:szCs w:val="20"/>
        </w:rPr>
        <w:t>mosteckých ubytovnách průběžně mapovat jejich potřeby a realizovat komplexní program za účelem eliminace rizik delikvence a sociálního vyloučení těchto jednotlivců.</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Zvážit možnosti rozšíření kapacit Nízkoprahových zařízení pro děti a mládež - v lokalitě Sedmistovky o skupinu mladých lidí od 15 – ti let a o terénní formy této služby průřezově všemi mosteckými lokalitami.</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Doporučujeme výrazně navýšit kapacity odborného sociálního poradenství pro oblast dluhů včetně rozšíření činnosti o nabídky zpracování insolvenčních návrhů.</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Navýšit kapacity terénních programů v mosteckých lokalitách a propojení poskytování terénních služeb s ambulantní formou dluhového poradenství alespoň u jednoho z</w:t>
      </w:r>
      <w:r w:rsidR="009425F8">
        <w:rPr>
          <w:rFonts w:ascii="Arial" w:hAnsi="Arial" w:cs="Arial"/>
          <w:b/>
          <w:sz w:val="20"/>
          <w:szCs w:val="20"/>
        </w:rPr>
        <w:t> </w:t>
      </w:r>
      <w:r w:rsidRPr="00CC1726">
        <w:rPr>
          <w:rFonts w:ascii="Arial" w:hAnsi="Arial" w:cs="Arial"/>
          <w:b/>
          <w:sz w:val="20"/>
          <w:szCs w:val="20"/>
        </w:rPr>
        <w:t>poskytovatelů sociálních služeb.</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Na základě zkušeností a evaluace komplexního projektu města s realizací aktivit prevence ztráty bydlení nastavit na úrovni města systém prostupného bydlení včetně zřízení pozice koordinátora prostupného bydlení.</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V oblasti krizového bydlení vybudovat prostorové a realizační kapacity azylového bydlení pro celé rodiny s dětmi.</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V oblasti krizového bydlení vybudovat prostorové a realizační kapacity pro  noclehárnu pro ženy a samostatně fungující službu krizového lůžka.</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Zvážit možnost využití dostupných finančních prostředků získaných z privatizace obecního bytového fondu pro vybudování minimální kapacity nesegregovaného tréninkového bydlení (nákup bytů) za účelem využití v rámci systému prostupného bydlení pro nízkopříjmové skupiny obyvatel.</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Posílit kapacitu terénních programů a dalších relevantních sociálních služeb za účelem řešení zakázek sociálním vyloučením ohrožených rodin ve vztahu k zajištění a udržení bydlení.</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Zahájit depistáž a intervenci poskytovatelů sociálních služeb v definovaných mosteckých ubytovnách za účelem mapování a řešení potřeb jejich obyvatel.</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V rámci koordinované intervence (</w:t>
      </w:r>
      <w:proofErr w:type="spellStart"/>
      <w:r w:rsidRPr="00CC1726">
        <w:rPr>
          <w:rFonts w:ascii="Arial" w:hAnsi="Arial" w:cs="Arial"/>
          <w:b/>
          <w:sz w:val="20"/>
          <w:szCs w:val="20"/>
        </w:rPr>
        <w:t>MmM</w:t>
      </w:r>
      <w:proofErr w:type="spellEnd"/>
      <w:r w:rsidRPr="00CC1726">
        <w:rPr>
          <w:rFonts w:ascii="Arial" w:hAnsi="Arial" w:cs="Arial"/>
          <w:b/>
          <w:sz w:val="20"/>
          <w:szCs w:val="20"/>
        </w:rPr>
        <w:t>, NO, ÚP) hledat možnosti zajištění odpovídajícího bydlení pro rodiny s dětmi žijící v ubytovnách na území města Most.</w:t>
      </w:r>
    </w:p>
    <w:p w:rsidR="00A011CC" w:rsidRPr="00CC1726"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Posílit spolupráci poskytovatelů sociálních služeb / terénních sociálních pracovníků s</w:t>
      </w:r>
      <w:r w:rsidR="009425F8">
        <w:rPr>
          <w:rFonts w:ascii="Arial" w:hAnsi="Arial" w:cs="Arial"/>
          <w:b/>
          <w:sz w:val="20"/>
          <w:szCs w:val="20"/>
        </w:rPr>
        <w:t> </w:t>
      </w:r>
      <w:r w:rsidRPr="00CC1726">
        <w:rPr>
          <w:rFonts w:ascii="Arial" w:hAnsi="Arial" w:cs="Arial"/>
          <w:b/>
          <w:sz w:val="20"/>
          <w:szCs w:val="20"/>
        </w:rPr>
        <w:t>představiteli společenství vlastníků bytů v místech s nejvyšší koncentrací osob ohrožených sociálním vyloučením – účast na schůzích SVJ, monitoring finanční kondice jednotlivých SVJ /riziko odpojení tepla a teplé vody/, změny ve vlastnické struktuře vlastníků a nájemců bytů.</w:t>
      </w:r>
    </w:p>
    <w:p w:rsidR="00A011CC" w:rsidRPr="00E07063" w:rsidRDefault="00A011CC" w:rsidP="001A74A8">
      <w:pPr>
        <w:pStyle w:val="Odstavecseseznamem"/>
        <w:numPr>
          <w:ilvl w:val="0"/>
          <w:numId w:val="17"/>
        </w:numPr>
        <w:spacing w:after="0" w:line="240" w:lineRule="auto"/>
        <w:jc w:val="both"/>
        <w:rPr>
          <w:rFonts w:ascii="Arial" w:eastAsia="Times New Roman" w:hAnsi="Arial" w:cs="Arial"/>
          <w:b/>
          <w:sz w:val="20"/>
          <w:szCs w:val="20"/>
          <w:lang w:eastAsia="cs-CZ"/>
        </w:rPr>
      </w:pPr>
      <w:r w:rsidRPr="00CC1726">
        <w:rPr>
          <w:rFonts w:ascii="Arial" w:hAnsi="Arial" w:cs="Arial"/>
          <w:b/>
          <w:sz w:val="20"/>
          <w:szCs w:val="20"/>
        </w:rPr>
        <w:t xml:space="preserve">Pro zajištění příznivějšího KLIMA v lokalitách: 1/Ve spolupráci odboru sociálních věcí, neziskových organizací, bytového družstva </w:t>
      </w:r>
      <w:proofErr w:type="spellStart"/>
      <w:r w:rsidRPr="00CC1726">
        <w:rPr>
          <w:rFonts w:ascii="Arial" w:hAnsi="Arial" w:cs="Arial"/>
          <w:b/>
          <w:sz w:val="20"/>
          <w:szCs w:val="20"/>
        </w:rPr>
        <w:t>Krušnohor</w:t>
      </w:r>
      <w:proofErr w:type="spellEnd"/>
      <w:r w:rsidRPr="00CC1726">
        <w:rPr>
          <w:rFonts w:ascii="Arial" w:hAnsi="Arial" w:cs="Arial"/>
          <w:b/>
          <w:sz w:val="20"/>
          <w:szCs w:val="20"/>
        </w:rPr>
        <w:t xml:space="preserve">, a vedení příslušných společenství vlastníků realizovat pilotní projekt se zaměřením na </w:t>
      </w:r>
      <w:proofErr w:type="spellStart"/>
      <w:r w:rsidRPr="00CC1726">
        <w:rPr>
          <w:rFonts w:ascii="Arial" w:hAnsi="Arial" w:cs="Arial"/>
          <w:b/>
          <w:sz w:val="20"/>
          <w:szCs w:val="20"/>
        </w:rPr>
        <w:t>mentoring</w:t>
      </w:r>
      <w:proofErr w:type="spellEnd"/>
      <w:r w:rsidRPr="00CC1726">
        <w:rPr>
          <w:rFonts w:ascii="Arial" w:hAnsi="Arial" w:cs="Arial"/>
          <w:b/>
          <w:sz w:val="20"/>
          <w:szCs w:val="20"/>
        </w:rPr>
        <w:t xml:space="preserve"> v oblasti bydlení pro sociálním vyloučením ohrožené rodiny; 2/ Zajistit vzdělávání představitelů jednotlivých společenství vlastníků – podpora a zvyšování kompetencí zástupců společenství vlastníků v oblasti sociální integrace (znalost specifik, sociálních služeb, zainteresovaných subjektů ad.).</w:t>
      </w:r>
    </w:p>
    <w:p w:rsidR="00801BB2" w:rsidRPr="00CC1726" w:rsidRDefault="00801BB2" w:rsidP="001A74A8">
      <w:pPr>
        <w:pStyle w:val="Odstavecseseznamem"/>
        <w:spacing w:after="0" w:line="240" w:lineRule="auto"/>
        <w:jc w:val="both"/>
        <w:rPr>
          <w:rFonts w:ascii="Arial" w:eastAsia="Times New Roman" w:hAnsi="Arial" w:cs="Arial"/>
          <w:b/>
          <w:sz w:val="20"/>
          <w:szCs w:val="20"/>
          <w:lang w:eastAsia="cs-CZ"/>
        </w:rPr>
      </w:pPr>
    </w:p>
    <w:p w:rsidR="00A011CC" w:rsidRPr="00CC1726" w:rsidRDefault="00A011CC" w:rsidP="001A74A8">
      <w:pPr>
        <w:spacing w:after="0" w:line="240" w:lineRule="auto"/>
        <w:jc w:val="both"/>
        <w:rPr>
          <w:rFonts w:ascii="Arial" w:eastAsia="Times New Roman" w:hAnsi="Arial" w:cs="Arial"/>
          <w:b/>
          <w:sz w:val="20"/>
          <w:szCs w:val="20"/>
        </w:rPr>
      </w:pPr>
      <w:r w:rsidRPr="00CC1726">
        <w:rPr>
          <w:rFonts w:ascii="Arial" w:eastAsia="Times New Roman" w:hAnsi="Arial" w:cs="Arial"/>
          <w:b/>
          <w:sz w:val="20"/>
          <w:szCs w:val="20"/>
        </w:rPr>
        <w:lastRenderedPageBreak/>
        <w:t>Žádáme o informaci, jakým způsobem ASZ a potažmo lokální partnerství Most pracuje s těmito doporučeními „Vstupní analýzy“. Podařilo se tyto závěry aplikovat do činnosti ASZ v Mostě a</w:t>
      </w:r>
      <w:r w:rsidR="009425F8">
        <w:rPr>
          <w:rFonts w:ascii="Arial" w:eastAsia="Times New Roman" w:hAnsi="Arial" w:cs="Arial"/>
          <w:b/>
          <w:sz w:val="20"/>
          <w:szCs w:val="20"/>
        </w:rPr>
        <w:t> </w:t>
      </w:r>
      <w:r w:rsidRPr="00CC1726">
        <w:rPr>
          <w:rFonts w:ascii="Arial" w:eastAsia="Times New Roman" w:hAnsi="Arial" w:cs="Arial"/>
          <w:b/>
          <w:sz w:val="20"/>
          <w:szCs w:val="20"/>
        </w:rPr>
        <w:t>do spolupráce ASZ s vedením města? Jsou reflektovány v SPSZ Most? A pokud ano, jak?</w:t>
      </w:r>
    </w:p>
    <w:p w:rsidR="009425F8" w:rsidRDefault="009425F8" w:rsidP="001A74A8">
      <w:pPr>
        <w:spacing w:line="240" w:lineRule="auto"/>
        <w:jc w:val="both"/>
        <w:rPr>
          <w:rFonts w:ascii="Arial" w:eastAsia="Arial" w:hAnsi="Arial" w:cs="Arial"/>
          <w:sz w:val="20"/>
          <w:szCs w:val="20"/>
        </w:rPr>
      </w:pP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Doporučení byla zohledněna v SPSZ a jsou naplňována prostřednictvím realizace projektů KPSVL - viz tabulka projektů KPSVL a specifikace níže v textu. V rámci 1. revize SPSZ byla identifikována nová opatření - např. setkání s předsedy domovních výborů a SVJ, jednání se soukromými vlastníky nemovitostí, na kterém se podílí OSV města Mostu, místní  NNO a ASZ. S tématem “nevhodného bydlení” na ubytovnách pracují terénní sociální pracovníci odd. sociální práce OSV.</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Tématu v podotázce A, B se věnuje financovaný projekt č. 1 (uvedený v odpovědi č. 21 tohoto dokumentu).</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Tématu v podotázce C se věnuje projekt č. 5 (uvedený v odpovědi č. 21 tohoto dokumentu).</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Tématu v podotázce D - zatím byl podán pouze projektový záměr na ITI.</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Tématu v podotázce E, F se věnují projekty č. 2 a 3 (uvedený v odpovědi č. 21 tohoto dokumentu).</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 xml:space="preserve">Tématu v podotázce G se částečně věnuje odbor sociálních věcí v rámci pilotního projektu sociálního bydlení a dále v projektovém záměru reagujícím na výzvu č. 108 tzv. </w:t>
      </w:r>
      <w:proofErr w:type="spellStart"/>
      <w:r w:rsidRPr="00F51C3A">
        <w:rPr>
          <w:rFonts w:ascii="Arial" w:eastAsia="Arial" w:hAnsi="Arial" w:cs="Arial"/>
          <w:sz w:val="20"/>
          <w:szCs w:val="20"/>
        </w:rPr>
        <w:t>Housing</w:t>
      </w:r>
      <w:proofErr w:type="spellEnd"/>
      <w:r w:rsidRPr="00F51C3A">
        <w:rPr>
          <w:rFonts w:ascii="Arial" w:eastAsia="Arial" w:hAnsi="Arial" w:cs="Arial"/>
          <w:sz w:val="20"/>
          <w:szCs w:val="20"/>
        </w:rPr>
        <w:t xml:space="preserve"> </w:t>
      </w:r>
      <w:proofErr w:type="spellStart"/>
      <w:r w:rsidRPr="00F51C3A">
        <w:rPr>
          <w:rFonts w:ascii="Arial" w:eastAsia="Arial" w:hAnsi="Arial" w:cs="Arial"/>
          <w:sz w:val="20"/>
          <w:szCs w:val="20"/>
        </w:rPr>
        <w:t>first</w:t>
      </w:r>
      <w:proofErr w:type="spellEnd"/>
      <w:r w:rsidRPr="00F51C3A">
        <w:rPr>
          <w:rFonts w:ascii="Arial" w:eastAsia="Arial" w:hAnsi="Arial" w:cs="Arial"/>
          <w:sz w:val="20"/>
          <w:szCs w:val="20"/>
        </w:rPr>
        <w:t>.</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Tématu v podotázce H a I se věnuje projekt č. 6 (uvedený v o</w:t>
      </w:r>
      <w:r w:rsidR="00F51C3A">
        <w:rPr>
          <w:rFonts w:ascii="Arial" w:eastAsia="Arial" w:hAnsi="Arial" w:cs="Arial"/>
          <w:sz w:val="20"/>
          <w:szCs w:val="20"/>
        </w:rPr>
        <w:t xml:space="preserve">dpovědi č. 21 tohoto dokumentu) </w:t>
      </w:r>
      <w:r w:rsidRPr="00F51C3A">
        <w:rPr>
          <w:rFonts w:ascii="Arial" w:eastAsia="Arial" w:hAnsi="Arial" w:cs="Arial"/>
          <w:sz w:val="20"/>
          <w:szCs w:val="20"/>
        </w:rPr>
        <w:t>a další subjekty (viz odpověď č. 22a)</w:t>
      </w:r>
      <w:r w:rsidR="00801BB2" w:rsidRPr="00F51C3A">
        <w:rPr>
          <w:rFonts w:ascii="Arial" w:eastAsia="Arial" w:hAnsi="Arial" w:cs="Arial"/>
          <w:sz w:val="20"/>
          <w:szCs w:val="20"/>
        </w:rPr>
        <w:t>.</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O tématu v podotázce J jedná politické vedení města Most (dozorčí rada akciové společnosti Mostecká bytová a. s.). ASZ v tomto ohledu nemá kompetence.</w:t>
      </w:r>
    </w:p>
    <w:p w:rsidR="00A011CC" w:rsidRPr="00F51C3A" w:rsidRDefault="00A011CC" w:rsidP="001A74A8">
      <w:pPr>
        <w:spacing w:line="240" w:lineRule="auto"/>
        <w:jc w:val="both"/>
        <w:rPr>
          <w:rFonts w:ascii="Arial" w:eastAsia="Arial" w:hAnsi="Arial" w:cs="Arial"/>
          <w:sz w:val="20"/>
          <w:szCs w:val="20"/>
        </w:rPr>
      </w:pPr>
      <w:r w:rsidRPr="00F51C3A">
        <w:rPr>
          <w:rFonts w:ascii="Arial" w:eastAsia="Arial" w:hAnsi="Arial" w:cs="Arial"/>
          <w:sz w:val="20"/>
          <w:szCs w:val="20"/>
        </w:rPr>
        <w:t>Odpověď na podotázku K, L, M částečně řeší odbor sociálních věci v rámci pilotního projektu sociálního bydlení, dále projekt č. 1 (uveden v tabulce výše v odpovědi č. 21).</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Odpověď na podotázku N – Domy nejsou většinou SVJ, ale mají pouze domovní výbory (tzv. samosprávy). Ty se setkávají ve stejný čas zpravidla jednou ročně. ASZ  opakovaně žádala a nebyla na setkání SBD </w:t>
      </w:r>
      <w:proofErr w:type="spellStart"/>
      <w:r>
        <w:rPr>
          <w:rFonts w:ascii="Arial" w:eastAsia="Arial" w:hAnsi="Arial" w:cs="Arial"/>
          <w:sz w:val="20"/>
          <w:szCs w:val="20"/>
        </w:rPr>
        <w:t>Krušnohor</w:t>
      </w:r>
      <w:proofErr w:type="spellEnd"/>
      <w:r>
        <w:rPr>
          <w:rFonts w:ascii="Arial" w:eastAsia="Arial" w:hAnsi="Arial" w:cs="Arial"/>
          <w:sz w:val="20"/>
          <w:szCs w:val="20"/>
        </w:rPr>
        <w:t xml:space="preserve"> s nájemníky přizvána. S předsedy či členy domovních výborů a SVJ jedná LK individuálně a podle aktuální potřeby v daném domě.</w:t>
      </w:r>
    </w:p>
    <w:p w:rsidR="00A011CC" w:rsidRDefault="008740B5" w:rsidP="001A74A8">
      <w:pPr>
        <w:spacing w:line="240" w:lineRule="auto"/>
        <w:jc w:val="both"/>
        <w:rPr>
          <w:rFonts w:ascii="Arial" w:eastAsia="Arial" w:hAnsi="Arial" w:cs="Arial"/>
          <w:sz w:val="20"/>
          <w:szCs w:val="20"/>
        </w:rPr>
      </w:pPr>
      <w:r>
        <w:rPr>
          <w:rFonts w:ascii="Arial" w:eastAsia="Arial" w:hAnsi="Arial" w:cs="Arial"/>
          <w:sz w:val="20"/>
          <w:szCs w:val="20"/>
        </w:rPr>
        <w:t xml:space="preserve">Odpověď na podotázku </w:t>
      </w:r>
      <w:r w:rsidR="00A011CC">
        <w:rPr>
          <w:rFonts w:ascii="Arial" w:eastAsia="Arial" w:hAnsi="Arial" w:cs="Arial"/>
          <w:sz w:val="20"/>
          <w:szCs w:val="20"/>
        </w:rPr>
        <w:t>O – ASZ realizovala v roce 2018 celkem 5 skupinových setkání pro a s předsedy domovních výborů (téma zavádění domovníků, správců lokalit, řešení dluhů, NOZ aj.) z nichž jedno čtyřhodinové vzdělávání bylo zaměřeno na téma vymáhání pohledávek a na právní poradenství (blíže viz odpověď č. 25).</w:t>
      </w:r>
    </w:p>
    <w:p w:rsidR="008740B5" w:rsidRDefault="008740B5" w:rsidP="001A74A8">
      <w:pPr>
        <w:spacing w:line="240" w:lineRule="auto"/>
        <w:jc w:val="both"/>
        <w:rPr>
          <w:rFonts w:ascii="Arial" w:eastAsia="Arial" w:hAnsi="Arial" w:cs="Arial"/>
          <w:sz w:val="20"/>
          <w:szCs w:val="20"/>
        </w:rPr>
      </w:pPr>
    </w:p>
    <w:p w:rsidR="00A011CC" w:rsidRPr="00CC1726" w:rsidRDefault="00A011CC" w:rsidP="001A74A8">
      <w:pPr>
        <w:pStyle w:val="Odstavecseseznamem"/>
        <w:numPr>
          <w:ilvl w:val="0"/>
          <w:numId w:val="16"/>
        </w:numPr>
        <w:spacing w:line="240" w:lineRule="auto"/>
        <w:jc w:val="both"/>
        <w:rPr>
          <w:rFonts w:ascii="Arial" w:eastAsia="Arial" w:hAnsi="Arial" w:cs="Arial"/>
          <w:b/>
          <w:sz w:val="20"/>
          <w:szCs w:val="20"/>
        </w:rPr>
      </w:pPr>
      <w:r w:rsidRPr="00CC1726">
        <w:rPr>
          <w:rFonts w:ascii="Arial" w:eastAsia="Times New Roman" w:hAnsi="Arial" w:cs="Arial"/>
          <w:b/>
          <w:sz w:val="20"/>
          <w:szCs w:val="20"/>
        </w:rPr>
        <w:t>Vstupní analýza z roku 2016 informuje o negativních dopadech privatizace městského bytového fondu v uplynulých letech na občany města Most. Jakým způsobem ASZ reagovala na tato zjištění?</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Negativní dopady privatizace ASZ řeší a hledá vedlejší zdroje bytů pro účely sociálního bydlení. Dále poskytuje poradenství předsedům domovních výborů a SVJ, propojuje jednotlivé předsedy se zájmem o změnu správce nemovitosti a plánuje další vzdělávací semináře na téma správy domu. Pravidelně společně s OSV diskutuje otázku odkupu bytů do vlastnictví města.</w:t>
      </w:r>
    </w:p>
    <w:p w:rsidR="008740B5" w:rsidRDefault="008740B5" w:rsidP="001A74A8">
      <w:pPr>
        <w:spacing w:line="240" w:lineRule="auto"/>
        <w:jc w:val="both"/>
        <w:rPr>
          <w:rFonts w:ascii="Arial" w:eastAsia="Arial" w:hAnsi="Arial" w:cs="Arial"/>
          <w:sz w:val="20"/>
          <w:szCs w:val="20"/>
        </w:rPr>
      </w:pPr>
    </w:p>
    <w:p w:rsidR="00A011CC" w:rsidRPr="00CC1726" w:rsidRDefault="00A011CC" w:rsidP="001A74A8">
      <w:pPr>
        <w:pStyle w:val="Odstavecseseznamem"/>
        <w:numPr>
          <w:ilvl w:val="0"/>
          <w:numId w:val="16"/>
        </w:numPr>
        <w:spacing w:line="240" w:lineRule="auto"/>
        <w:jc w:val="both"/>
        <w:rPr>
          <w:rFonts w:ascii="Arial" w:eastAsia="Arial" w:hAnsi="Arial" w:cs="Arial"/>
          <w:sz w:val="20"/>
          <w:szCs w:val="20"/>
        </w:rPr>
      </w:pPr>
      <w:r w:rsidRPr="00CC1726">
        <w:rPr>
          <w:rFonts w:ascii="Arial" w:eastAsia="Times New Roman" w:hAnsi="Arial" w:cs="Arial"/>
          <w:b/>
          <w:sz w:val="20"/>
          <w:szCs w:val="20"/>
        </w:rPr>
        <w:t>Žádáme o přehled jednání, která vedli zaměstnanci ASZ v letech 2016 – 2018 s vlastníky bytového fondu, zástupci družstev a SVJ či jejich správci v Mostě. Jaká témata byla projednávána a s jakými výstupy? Požadujeme přehled jednání z úrovně ředitele, vedoucích oddělení a metodiků ASZ.</w:t>
      </w:r>
    </w:p>
    <w:p w:rsidR="009425F8" w:rsidRDefault="00A011CC" w:rsidP="009425F8">
      <w:pPr>
        <w:spacing w:line="240" w:lineRule="auto"/>
        <w:rPr>
          <w:rFonts w:ascii="Arial" w:eastAsia="Arial" w:hAnsi="Arial" w:cs="Arial"/>
          <w:sz w:val="20"/>
          <w:szCs w:val="20"/>
        </w:rPr>
      </w:pPr>
      <w:r>
        <w:rPr>
          <w:rFonts w:ascii="Arial" w:eastAsia="Arial" w:hAnsi="Arial" w:cs="Arial"/>
          <w:sz w:val="20"/>
          <w:szCs w:val="20"/>
        </w:rPr>
        <w:t>Jednání na úrovni ředitele, vedoucího RCZ a metodika k tomuto problému neproběhl</w:t>
      </w:r>
      <w:r w:rsidR="00801BB2">
        <w:rPr>
          <w:rFonts w:ascii="Arial" w:eastAsia="Arial" w:hAnsi="Arial" w:cs="Arial"/>
          <w:sz w:val="20"/>
          <w:szCs w:val="20"/>
        </w:rPr>
        <w:t>a</w:t>
      </w:r>
      <w:r>
        <w:rPr>
          <w:rFonts w:ascii="Arial" w:eastAsia="Arial" w:hAnsi="Arial" w:cs="Arial"/>
          <w:sz w:val="20"/>
          <w:szCs w:val="20"/>
        </w:rPr>
        <w:t>. Jednání probíhají pouze z úrovně lokálních konzultantů</w:t>
      </w:r>
      <w:r w:rsidR="00801BB2">
        <w:rPr>
          <w:rFonts w:ascii="Arial" w:eastAsia="Arial" w:hAnsi="Arial" w:cs="Arial"/>
          <w:sz w:val="20"/>
          <w:szCs w:val="20"/>
        </w:rPr>
        <w:t>,</w:t>
      </w:r>
      <w:r>
        <w:rPr>
          <w:rFonts w:ascii="Arial" w:eastAsia="Arial" w:hAnsi="Arial" w:cs="Arial"/>
          <w:sz w:val="20"/>
          <w:szCs w:val="20"/>
        </w:rPr>
        <w:t xml:space="preserve"> a to skupinovou formou: Jednání s vlastníky bytového </w:t>
      </w:r>
      <w:r>
        <w:rPr>
          <w:rFonts w:ascii="Arial" w:eastAsia="Arial" w:hAnsi="Arial" w:cs="Arial"/>
          <w:sz w:val="20"/>
          <w:szCs w:val="20"/>
        </w:rPr>
        <w:lastRenderedPageBreak/>
        <w:t>fondu, zástupci družstev a SVJ</w:t>
      </w:r>
      <w:r w:rsidR="00801BB2">
        <w:rPr>
          <w:rFonts w:ascii="Arial" w:eastAsia="Arial" w:hAnsi="Arial" w:cs="Arial"/>
          <w:sz w:val="20"/>
          <w:szCs w:val="20"/>
        </w:rPr>
        <w:t xml:space="preserve"> proběhla </w:t>
      </w:r>
      <w:r>
        <w:rPr>
          <w:rFonts w:ascii="Arial" w:eastAsia="Arial" w:hAnsi="Arial" w:cs="Arial"/>
          <w:sz w:val="20"/>
          <w:szCs w:val="20"/>
        </w:rPr>
        <w:t>– 22. 1. 2018 (v rámci PS bydlení - Problematika zadlužová</w:t>
      </w:r>
      <w:r w:rsidR="009425F8">
        <w:rPr>
          <w:rFonts w:ascii="Arial" w:eastAsia="Arial" w:hAnsi="Arial" w:cs="Arial"/>
          <w:sz w:val="20"/>
          <w:szCs w:val="20"/>
        </w:rPr>
        <w:t xml:space="preserve">ní SVJ </w:t>
      </w:r>
      <w:r w:rsidR="008740B5">
        <w:rPr>
          <w:rFonts w:ascii="Arial" w:eastAsia="Arial" w:hAnsi="Arial" w:cs="Arial"/>
          <w:sz w:val="20"/>
          <w:szCs w:val="20"/>
        </w:rPr>
        <w:t>očima představitelů SVJ</w:t>
      </w:r>
      <w:r>
        <w:rPr>
          <w:rFonts w:ascii="Arial" w:eastAsia="Arial" w:hAnsi="Arial" w:cs="Arial"/>
          <w:sz w:val="20"/>
          <w:szCs w:val="20"/>
        </w:rPr>
        <w:t xml:space="preserve">, </w:t>
      </w:r>
    </w:p>
    <w:p w:rsidR="00801BB2" w:rsidRDefault="00A011CC" w:rsidP="001A74A8">
      <w:pPr>
        <w:pStyle w:val="Odstavecseseznamem"/>
        <w:numPr>
          <w:ilvl w:val="0"/>
          <w:numId w:val="6"/>
        </w:numPr>
        <w:spacing w:line="240" w:lineRule="auto"/>
        <w:jc w:val="distribute"/>
        <w:rPr>
          <w:rFonts w:ascii="Arial" w:eastAsia="Arial" w:hAnsi="Arial" w:cs="Arial"/>
          <w:sz w:val="20"/>
          <w:szCs w:val="20"/>
        </w:rPr>
      </w:pPr>
      <w:r w:rsidRPr="00E07063">
        <w:rPr>
          <w:rFonts w:ascii="Arial" w:eastAsia="Arial" w:hAnsi="Arial" w:cs="Arial"/>
          <w:sz w:val="20"/>
          <w:szCs w:val="20"/>
        </w:rPr>
        <w:t>2. 5. 2018 (v rámci akční pracovní skupiny pro “Stovky” (APS 100) - Setkání s SVJ v lokalitě k tématu zadlužování SVJ pod správcem, představení projektu APK a možných prac</w:t>
      </w:r>
      <w:r w:rsidR="00801BB2">
        <w:rPr>
          <w:rFonts w:ascii="Arial" w:eastAsia="Arial" w:hAnsi="Arial" w:cs="Arial"/>
          <w:sz w:val="20"/>
          <w:szCs w:val="20"/>
        </w:rPr>
        <w:t xml:space="preserve">ovních </w:t>
      </w:r>
      <w:r w:rsidRPr="00E07063">
        <w:rPr>
          <w:rFonts w:ascii="Arial" w:eastAsia="Arial" w:hAnsi="Arial" w:cs="Arial"/>
          <w:sz w:val="20"/>
          <w:szCs w:val="20"/>
        </w:rPr>
        <w:t xml:space="preserve">pozic domovníků/správců lokality a jejich financování, dopadů OOP), </w:t>
      </w:r>
    </w:p>
    <w:p w:rsidR="00362DEC" w:rsidRDefault="00A011CC" w:rsidP="009425F8">
      <w:pPr>
        <w:pStyle w:val="Odstavecseseznamem"/>
        <w:numPr>
          <w:ilvl w:val="0"/>
          <w:numId w:val="6"/>
        </w:numPr>
        <w:spacing w:line="240" w:lineRule="auto"/>
        <w:rPr>
          <w:rFonts w:ascii="Arial" w:eastAsia="Arial" w:hAnsi="Arial" w:cs="Arial"/>
          <w:sz w:val="20"/>
          <w:szCs w:val="20"/>
        </w:rPr>
      </w:pPr>
      <w:r w:rsidRPr="00E07063">
        <w:rPr>
          <w:rFonts w:ascii="Arial" w:eastAsia="Arial" w:hAnsi="Arial" w:cs="Arial"/>
          <w:sz w:val="20"/>
          <w:szCs w:val="20"/>
        </w:rPr>
        <w:t>3. 5. 2018 (v rámci PS bydlení - Setkání s SVJ v lokalitě k tématu zadlužování SVJ pod správcem, představení projektu APK a možných prac</w:t>
      </w:r>
      <w:r w:rsidR="00801BB2">
        <w:rPr>
          <w:rFonts w:ascii="Arial" w:eastAsia="Arial" w:hAnsi="Arial" w:cs="Arial"/>
          <w:sz w:val="20"/>
          <w:szCs w:val="20"/>
        </w:rPr>
        <w:t xml:space="preserve">ovních </w:t>
      </w:r>
      <w:r w:rsidRPr="00E07063">
        <w:rPr>
          <w:rFonts w:ascii="Arial" w:eastAsia="Arial" w:hAnsi="Arial" w:cs="Arial"/>
          <w:sz w:val="20"/>
          <w:szCs w:val="20"/>
        </w:rPr>
        <w:t>. pozic domovníků/správců lokality a jejich financování, dopadů OO</w:t>
      </w:r>
      <w:r w:rsidR="008740B5">
        <w:rPr>
          <w:rFonts w:ascii="Arial" w:eastAsia="Arial" w:hAnsi="Arial" w:cs="Arial"/>
          <w:sz w:val="20"/>
          <w:szCs w:val="20"/>
        </w:rPr>
        <w:t>P)</w:t>
      </w:r>
      <w:r w:rsidRPr="00E07063">
        <w:rPr>
          <w:rFonts w:ascii="Arial" w:eastAsia="Arial" w:hAnsi="Arial" w:cs="Arial"/>
          <w:sz w:val="20"/>
          <w:szCs w:val="20"/>
        </w:rPr>
        <w:t xml:space="preserve">, </w:t>
      </w:r>
    </w:p>
    <w:p w:rsidR="00362DEC" w:rsidRDefault="00A011CC" w:rsidP="009425F8">
      <w:pPr>
        <w:pStyle w:val="Odstavecseseznamem"/>
        <w:numPr>
          <w:ilvl w:val="0"/>
          <w:numId w:val="6"/>
        </w:numPr>
        <w:spacing w:line="240" w:lineRule="auto"/>
        <w:rPr>
          <w:rFonts w:ascii="Arial" w:eastAsia="Arial" w:hAnsi="Arial" w:cs="Arial"/>
          <w:sz w:val="20"/>
          <w:szCs w:val="20"/>
        </w:rPr>
      </w:pPr>
      <w:r w:rsidRPr="00E07063">
        <w:rPr>
          <w:rFonts w:ascii="Arial" w:eastAsia="Arial" w:hAnsi="Arial" w:cs="Arial"/>
          <w:sz w:val="20"/>
          <w:szCs w:val="20"/>
        </w:rPr>
        <w:t xml:space="preserve">17. 7. 2018 (v rámci PS bydlení - Setkání a diskuze nad připravovanou novelou NOZ k tématu bydlení, SVJ a správy nemovitostí), </w:t>
      </w:r>
    </w:p>
    <w:p w:rsidR="00A011CC" w:rsidRPr="00E07063" w:rsidRDefault="00A011CC" w:rsidP="009425F8">
      <w:pPr>
        <w:pStyle w:val="Odstavecseseznamem"/>
        <w:numPr>
          <w:ilvl w:val="0"/>
          <w:numId w:val="6"/>
        </w:numPr>
        <w:spacing w:line="240" w:lineRule="auto"/>
        <w:rPr>
          <w:rFonts w:ascii="Arial" w:eastAsia="Arial" w:hAnsi="Arial" w:cs="Arial"/>
          <w:sz w:val="20"/>
          <w:szCs w:val="20"/>
        </w:rPr>
      </w:pPr>
      <w:r w:rsidRPr="00E07063">
        <w:rPr>
          <w:rFonts w:ascii="Arial" w:eastAsia="Arial" w:hAnsi="Arial" w:cs="Arial"/>
          <w:sz w:val="20"/>
          <w:szCs w:val="20"/>
        </w:rPr>
        <w:t>5. 11. 2018 (seminář pro SVJ – řešení dluhů a advokátní podpora).</w:t>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Další individuální jednání LK s předsedy SVJ a domovních výborů se týkala správy domu, aktuálních problémů se správcem objektů, aktuální situace (prodej majetku, vymáhání dluhů, sousedské problémy, deratizace uvnitř a vně domu aj.), podněty na další vzdělávání, kontakty na advokáty, záměr SBDK prodeje dalších bytových jednotek aj.</w:t>
      </w:r>
    </w:p>
    <w:p w:rsidR="00A011CC" w:rsidRPr="00CC1726" w:rsidRDefault="00A011CC" w:rsidP="001A74A8">
      <w:pPr>
        <w:pStyle w:val="Odstavecseseznamem"/>
        <w:numPr>
          <w:ilvl w:val="0"/>
          <w:numId w:val="16"/>
        </w:numPr>
        <w:spacing w:after="0" w:line="240" w:lineRule="auto"/>
        <w:jc w:val="both"/>
        <w:rPr>
          <w:rFonts w:ascii="Arial" w:eastAsia="Times New Roman" w:hAnsi="Arial" w:cs="Arial"/>
          <w:b/>
          <w:sz w:val="20"/>
          <w:szCs w:val="20"/>
        </w:rPr>
      </w:pPr>
      <w:r w:rsidRPr="00CC1726">
        <w:rPr>
          <w:rFonts w:ascii="Arial" w:eastAsia="Times New Roman" w:hAnsi="Arial" w:cs="Arial"/>
          <w:b/>
          <w:sz w:val="20"/>
          <w:szCs w:val="20"/>
        </w:rPr>
        <w:t>Podle SPSZ Most bude do roku 2020 zajištěna dostatečná kapacita krizového a</w:t>
      </w:r>
      <w:r w:rsidR="009425F8">
        <w:rPr>
          <w:rFonts w:ascii="Arial" w:eastAsia="Times New Roman" w:hAnsi="Arial" w:cs="Arial"/>
          <w:b/>
          <w:sz w:val="20"/>
          <w:szCs w:val="20"/>
        </w:rPr>
        <w:t> </w:t>
      </w:r>
      <w:r w:rsidRPr="00CC1726">
        <w:rPr>
          <w:rFonts w:ascii="Arial" w:eastAsia="Times New Roman" w:hAnsi="Arial" w:cs="Arial"/>
          <w:b/>
          <w:sz w:val="20"/>
          <w:szCs w:val="20"/>
        </w:rPr>
        <w:t>sociálního bydlení. Žádáme o upřesnění termínu „dostatečná kapacita“, resp. o její popis.</w:t>
      </w:r>
    </w:p>
    <w:p w:rsidR="00A011CC" w:rsidRPr="00CC1726" w:rsidRDefault="00A011CC" w:rsidP="001A74A8">
      <w:pPr>
        <w:spacing w:line="240" w:lineRule="auto"/>
        <w:jc w:val="both"/>
        <w:rPr>
          <w:rFonts w:ascii="Arial" w:eastAsia="Arial" w:hAnsi="Arial" w:cs="Arial"/>
          <w:b/>
          <w:sz w:val="20"/>
          <w:szCs w:val="20"/>
        </w:rPr>
      </w:pP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 xml:space="preserve"> “Dostatečná kapacita” je definována v SPSZ skrze jednotlivá opatření takto:</w:t>
      </w:r>
    </w:p>
    <w:p w:rsidR="00A011CC" w:rsidRDefault="00A011CC" w:rsidP="001A74A8">
      <w:pPr>
        <w:spacing w:line="240" w:lineRule="auto"/>
        <w:jc w:val="both"/>
        <w:rPr>
          <w:rFonts w:ascii="Arial" w:eastAsia="Arial" w:hAnsi="Arial" w:cs="Arial"/>
          <w:color w:val="0000FF"/>
          <w:sz w:val="20"/>
          <w:szCs w:val="20"/>
        </w:rPr>
      </w:pPr>
      <w:r>
        <w:rPr>
          <w:rFonts w:ascii="Arial" w:eastAsia="Arial" w:hAnsi="Arial" w:cs="Arial"/>
          <w:noProof/>
          <w:color w:val="0000FF"/>
          <w:sz w:val="20"/>
          <w:szCs w:val="20"/>
        </w:rPr>
        <w:drawing>
          <wp:inline distT="114300" distB="114300" distL="114300" distR="114300" wp14:anchorId="3C7F0995" wp14:editId="709F6FBE">
            <wp:extent cx="5763260" cy="129540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5763260" cy="1295400"/>
                    </a:xfrm>
                    <a:prstGeom prst="rect">
                      <a:avLst/>
                    </a:prstGeom>
                    <a:ln/>
                  </pic:spPr>
                </pic:pic>
              </a:graphicData>
            </a:graphic>
          </wp:inline>
        </w:drawing>
      </w:r>
    </w:p>
    <w:p w:rsidR="00A011CC" w:rsidRDefault="00A011CC" w:rsidP="001A74A8">
      <w:pPr>
        <w:spacing w:line="240" w:lineRule="auto"/>
        <w:jc w:val="both"/>
        <w:rPr>
          <w:rFonts w:ascii="Arial" w:eastAsia="Arial" w:hAnsi="Arial" w:cs="Arial"/>
          <w:color w:val="0000FF"/>
          <w:sz w:val="20"/>
          <w:szCs w:val="20"/>
        </w:rPr>
      </w:pPr>
      <w:r>
        <w:rPr>
          <w:rFonts w:ascii="Arial" w:eastAsia="Arial" w:hAnsi="Arial" w:cs="Arial"/>
          <w:noProof/>
          <w:color w:val="0000FF"/>
          <w:sz w:val="20"/>
          <w:szCs w:val="20"/>
        </w:rPr>
        <w:drawing>
          <wp:inline distT="114300" distB="114300" distL="114300" distR="114300" wp14:anchorId="2F8ECB54" wp14:editId="141B205F">
            <wp:extent cx="5763260" cy="1206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763260" cy="1206500"/>
                    </a:xfrm>
                    <a:prstGeom prst="rect">
                      <a:avLst/>
                    </a:prstGeom>
                    <a:ln/>
                  </pic:spPr>
                </pic:pic>
              </a:graphicData>
            </a:graphic>
          </wp:inline>
        </w:drawing>
      </w:r>
      <w:r>
        <w:rPr>
          <w:rFonts w:ascii="Arial" w:eastAsia="Arial" w:hAnsi="Arial" w:cs="Arial"/>
          <w:noProof/>
          <w:color w:val="0000FF"/>
          <w:sz w:val="20"/>
          <w:szCs w:val="20"/>
        </w:rPr>
        <w:drawing>
          <wp:inline distT="114300" distB="114300" distL="114300" distR="114300" wp14:anchorId="6FB5A198" wp14:editId="26053031">
            <wp:extent cx="5763260" cy="12827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763260" cy="1282700"/>
                    </a:xfrm>
                    <a:prstGeom prst="rect">
                      <a:avLst/>
                    </a:prstGeom>
                    <a:ln/>
                  </pic:spPr>
                </pic:pic>
              </a:graphicData>
            </a:graphic>
          </wp:inline>
        </w:drawing>
      </w:r>
      <w:r>
        <w:rPr>
          <w:rFonts w:ascii="Arial" w:eastAsia="Arial" w:hAnsi="Arial" w:cs="Arial"/>
          <w:noProof/>
          <w:color w:val="0000FF"/>
          <w:sz w:val="20"/>
          <w:szCs w:val="20"/>
        </w:rPr>
        <w:lastRenderedPageBreak/>
        <w:drawing>
          <wp:inline distT="114300" distB="114300" distL="114300" distR="114300" wp14:anchorId="301697E7" wp14:editId="6DCE330F">
            <wp:extent cx="5763260" cy="9271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763260" cy="927100"/>
                    </a:xfrm>
                    <a:prstGeom prst="rect">
                      <a:avLst/>
                    </a:prstGeom>
                    <a:ln/>
                  </pic:spPr>
                </pic:pic>
              </a:graphicData>
            </a:graphic>
          </wp:inline>
        </w:drawing>
      </w:r>
      <w:r>
        <w:rPr>
          <w:rFonts w:ascii="Arial" w:eastAsia="Arial" w:hAnsi="Arial" w:cs="Arial"/>
          <w:noProof/>
          <w:color w:val="0000FF"/>
          <w:sz w:val="20"/>
          <w:szCs w:val="20"/>
        </w:rPr>
        <w:drawing>
          <wp:inline distT="114300" distB="114300" distL="114300" distR="114300" wp14:anchorId="1A89C4DB" wp14:editId="3251C985">
            <wp:extent cx="5763260" cy="15621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5763260" cy="1562100"/>
                    </a:xfrm>
                    <a:prstGeom prst="rect">
                      <a:avLst/>
                    </a:prstGeom>
                    <a:ln/>
                  </pic:spPr>
                </pic:pic>
              </a:graphicData>
            </a:graphic>
          </wp:inline>
        </w:drawing>
      </w: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Tato opatření SPSZ jsou naplněna prostřednictvím projektu KPSVL OPZ - viz Azylový dům pro rodiny s dětmi v Mostě, podáním projektů do IROP výzvy č. 80 a 82 - odkup a rekonstrukce bytu k účelům soc. bydlení a rekonstrukce Azylový dům pro muže a noclehárny (uzávěrka výzvy 29. 11. 2018 - projektové žádosti konzultovány s ASZ, podány). Současně poskytovatel Azylový dům pro rodiny s</w:t>
      </w:r>
      <w:r w:rsidR="009425F8">
        <w:rPr>
          <w:rFonts w:ascii="Arial" w:eastAsia="Arial" w:hAnsi="Arial" w:cs="Arial"/>
          <w:sz w:val="20"/>
          <w:szCs w:val="20"/>
        </w:rPr>
        <w:t> </w:t>
      </w:r>
      <w:r>
        <w:rPr>
          <w:rFonts w:ascii="Arial" w:eastAsia="Arial" w:hAnsi="Arial" w:cs="Arial"/>
          <w:sz w:val="20"/>
          <w:szCs w:val="20"/>
        </w:rPr>
        <w:t>dětmi v Mostě vyjednává s krajem o rozšíření kapacity na dvojnásobek současné, a to od r. 2019.</w:t>
      </w:r>
    </w:p>
    <w:p w:rsidR="008740B5" w:rsidRDefault="008740B5" w:rsidP="001A74A8">
      <w:pPr>
        <w:spacing w:line="240" w:lineRule="auto"/>
        <w:jc w:val="both"/>
        <w:rPr>
          <w:rFonts w:ascii="Arial" w:eastAsia="Arial" w:hAnsi="Arial" w:cs="Arial"/>
          <w:sz w:val="20"/>
          <w:szCs w:val="20"/>
        </w:rPr>
      </w:pPr>
    </w:p>
    <w:p w:rsidR="00A011CC" w:rsidRPr="00CC1726" w:rsidRDefault="00A011CC" w:rsidP="001A74A8">
      <w:pPr>
        <w:pStyle w:val="Odstavecseseznamem"/>
        <w:numPr>
          <w:ilvl w:val="0"/>
          <w:numId w:val="16"/>
        </w:numPr>
        <w:spacing w:after="0" w:line="240" w:lineRule="auto"/>
        <w:rPr>
          <w:rFonts w:ascii="Arial" w:eastAsia="Times New Roman" w:hAnsi="Arial" w:cs="Arial"/>
          <w:b/>
          <w:sz w:val="20"/>
          <w:szCs w:val="20"/>
        </w:rPr>
      </w:pPr>
      <w:r w:rsidRPr="00CC1726">
        <w:rPr>
          <w:rFonts w:ascii="Arial" w:eastAsia="Times New Roman" w:hAnsi="Arial" w:cs="Arial"/>
          <w:b/>
          <w:sz w:val="20"/>
          <w:szCs w:val="20"/>
        </w:rPr>
        <w:t>Jaká konkrétní opatření plánuje ASZ realizovat či podpořit k realizaci, aby došlo ke stabilizaci podmínek pro bydlení obyvatel těchto území ve městě Most:</w:t>
      </w:r>
    </w:p>
    <w:p w:rsidR="00A011CC" w:rsidRPr="00CC1726" w:rsidRDefault="00A011CC" w:rsidP="001A74A8">
      <w:pPr>
        <w:pStyle w:val="Odstavecseseznamem"/>
        <w:numPr>
          <w:ilvl w:val="0"/>
          <w:numId w:val="18"/>
        </w:numPr>
        <w:spacing w:after="0" w:line="240" w:lineRule="auto"/>
        <w:rPr>
          <w:rFonts w:ascii="Arial" w:eastAsia="Times New Roman" w:hAnsi="Arial" w:cs="Arial"/>
          <w:b/>
          <w:sz w:val="20"/>
          <w:szCs w:val="20"/>
          <w:lang w:eastAsia="cs-CZ"/>
        </w:rPr>
      </w:pPr>
      <w:proofErr w:type="spellStart"/>
      <w:r w:rsidRPr="00CC1726">
        <w:rPr>
          <w:rFonts w:ascii="Arial" w:eastAsia="Times New Roman" w:hAnsi="Arial" w:cs="Arial"/>
          <w:b/>
          <w:sz w:val="20"/>
          <w:szCs w:val="20"/>
          <w:lang w:eastAsia="cs-CZ"/>
        </w:rPr>
        <w:t>Chanov</w:t>
      </w:r>
      <w:proofErr w:type="spellEnd"/>
    </w:p>
    <w:p w:rsidR="00A011CC" w:rsidRPr="00CC1726" w:rsidRDefault="00A011CC" w:rsidP="001A74A8">
      <w:pPr>
        <w:pStyle w:val="Odstavecseseznamem"/>
        <w:numPr>
          <w:ilvl w:val="0"/>
          <w:numId w:val="18"/>
        </w:numPr>
        <w:spacing w:after="0" w:line="240" w:lineRule="auto"/>
        <w:rPr>
          <w:rFonts w:ascii="Arial" w:eastAsia="Times New Roman" w:hAnsi="Arial" w:cs="Arial"/>
          <w:b/>
          <w:sz w:val="20"/>
          <w:szCs w:val="20"/>
          <w:lang w:eastAsia="cs-CZ"/>
        </w:rPr>
      </w:pPr>
      <w:r w:rsidRPr="00CC1726">
        <w:rPr>
          <w:rFonts w:ascii="Arial" w:eastAsia="Times New Roman" w:hAnsi="Arial" w:cs="Arial"/>
          <w:b/>
          <w:sz w:val="20"/>
          <w:szCs w:val="20"/>
          <w:lang w:eastAsia="cs-CZ"/>
        </w:rPr>
        <w:t>sídliště Stovky</w:t>
      </w:r>
    </w:p>
    <w:p w:rsidR="00A011CC" w:rsidRPr="00CC1726" w:rsidRDefault="00A011CC" w:rsidP="001A74A8">
      <w:pPr>
        <w:pStyle w:val="Odstavecseseznamem"/>
        <w:numPr>
          <w:ilvl w:val="0"/>
          <w:numId w:val="18"/>
        </w:numPr>
        <w:spacing w:after="0" w:line="240" w:lineRule="auto"/>
        <w:rPr>
          <w:rFonts w:ascii="Arial" w:eastAsia="Times New Roman" w:hAnsi="Arial" w:cs="Arial"/>
          <w:b/>
          <w:sz w:val="20"/>
          <w:szCs w:val="20"/>
          <w:lang w:eastAsia="cs-CZ"/>
        </w:rPr>
      </w:pPr>
      <w:r w:rsidRPr="00CC1726">
        <w:rPr>
          <w:rFonts w:ascii="Arial" w:eastAsia="Times New Roman" w:hAnsi="Arial" w:cs="Arial"/>
          <w:b/>
          <w:sz w:val="20"/>
          <w:szCs w:val="20"/>
          <w:lang w:eastAsia="cs-CZ"/>
        </w:rPr>
        <w:t>sídliště Sedmistovky</w:t>
      </w:r>
    </w:p>
    <w:p w:rsidR="00A011CC" w:rsidRPr="00CC1726" w:rsidRDefault="00A011CC" w:rsidP="001A74A8">
      <w:pPr>
        <w:pStyle w:val="Odstavecseseznamem"/>
        <w:numPr>
          <w:ilvl w:val="0"/>
          <w:numId w:val="18"/>
        </w:numPr>
        <w:spacing w:after="0" w:line="240" w:lineRule="auto"/>
        <w:rPr>
          <w:rFonts w:ascii="Arial" w:eastAsia="Times New Roman" w:hAnsi="Arial" w:cs="Arial"/>
          <w:b/>
          <w:sz w:val="20"/>
          <w:szCs w:val="20"/>
          <w:lang w:eastAsia="cs-CZ"/>
        </w:rPr>
      </w:pPr>
      <w:r w:rsidRPr="00CC1726">
        <w:rPr>
          <w:rFonts w:ascii="Arial" w:eastAsia="Times New Roman" w:hAnsi="Arial" w:cs="Arial"/>
          <w:b/>
          <w:sz w:val="20"/>
          <w:szCs w:val="20"/>
          <w:lang w:eastAsia="cs-CZ"/>
        </w:rPr>
        <w:t>ulice M.</w:t>
      </w:r>
      <w:r w:rsidR="00362DEC">
        <w:rPr>
          <w:rFonts w:ascii="Arial" w:eastAsia="Times New Roman" w:hAnsi="Arial" w:cs="Arial"/>
          <w:b/>
          <w:sz w:val="20"/>
          <w:szCs w:val="20"/>
          <w:lang w:eastAsia="cs-CZ"/>
        </w:rPr>
        <w:t xml:space="preserve"> </w:t>
      </w:r>
      <w:r w:rsidRPr="00CC1726">
        <w:rPr>
          <w:rFonts w:ascii="Arial" w:eastAsia="Times New Roman" w:hAnsi="Arial" w:cs="Arial"/>
          <w:b/>
          <w:sz w:val="20"/>
          <w:szCs w:val="20"/>
          <w:lang w:eastAsia="cs-CZ"/>
        </w:rPr>
        <w:t>G.</w:t>
      </w:r>
      <w:r w:rsidR="00362DEC">
        <w:rPr>
          <w:rFonts w:ascii="Arial" w:eastAsia="Times New Roman" w:hAnsi="Arial" w:cs="Arial"/>
          <w:b/>
          <w:sz w:val="20"/>
          <w:szCs w:val="20"/>
          <w:lang w:eastAsia="cs-CZ"/>
        </w:rPr>
        <w:t xml:space="preserve"> </w:t>
      </w:r>
      <w:proofErr w:type="spellStart"/>
      <w:r w:rsidRPr="00CC1726">
        <w:rPr>
          <w:rFonts w:ascii="Arial" w:eastAsia="Times New Roman" w:hAnsi="Arial" w:cs="Arial"/>
          <w:b/>
          <w:sz w:val="20"/>
          <w:szCs w:val="20"/>
          <w:lang w:eastAsia="cs-CZ"/>
        </w:rPr>
        <w:t>Dobnera</w:t>
      </w:r>
      <w:proofErr w:type="spellEnd"/>
    </w:p>
    <w:p w:rsidR="00A011CC" w:rsidRDefault="00A011CC" w:rsidP="001A74A8">
      <w:pPr>
        <w:spacing w:line="240" w:lineRule="auto"/>
        <w:jc w:val="both"/>
        <w:rPr>
          <w:rFonts w:ascii="Arial" w:eastAsia="Arial" w:hAnsi="Arial" w:cs="Arial"/>
          <w:sz w:val="20"/>
          <w:szCs w:val="20"/>
        </w:rPr>
      </w:pPr>
    </w:p>
    <w:p w:rsidR="00A011CC" w:rsidRDefault="00A011CC" w:rsidP="001A74A8">
      <w:pPr>
        <w:spacing w:line="240" w:lineRule="auto"/>
        <w:jc w:val="both"/>
        <w:rPr>
          <w:rFonts w:ascii="Arial" w:eastAsia="Arial" w:hAnsi="Arial" w:cs="Arial"/>
          <w:sz w:val="20"/>
          <w:szCs w:val="20"/>
        </w:rPr>
      </w:pPr>
      <w:r>
        <w:rPr>
          <w:rFonts w:ascii="Arial" w:eastAsia="Arial" w:hAnsi="Arial" w:cs="Arial"/>
          <w:sz w:val="20"/>
          <w:szCs w:val="20"/>
        </w:rPr>
        <w:t>ASZ za účelem stabilizace podmínek pro bydlení obyvatel uvedených lokalit prosazuje následující:</w:t>
      </w:r>
      <w:r w:rsidR="007C6940">
        <w:rPr>
          <w:rFonts w:ascii="Arial" w:eastAsia="Arial" w:hAnsi="Arial" w:cs="Arial"/>
          <w:sz w:val="20"/>
          <w:szCs w:val="20"/>
        </w:rPr>
        <w:t xml:space="preserve"> Postupný </w:t>
      </w:r>
      <w:r w:rsidR="00764E88">
        <w:rPr>
          <w:rFonts w:ascii="Arial" w:eastAsia="Arial" w:hAnsi="Arial" w:cs="Arial"/>
          <w:sz w:val="20"/>
          <w:szCs w:val="20"/>
        </w:rPr>
        <w:t xml:space="preserve">přesun obyvatel </w:t>
      </w:r>
      <w:proofErr w:type="spellStart"/>
      <w:r w:rsidR="00764E88">
        <w:rPr>
          <w:rFonts w:ascii="Arial" w:eastAsia="Arial" w:hAnsi="Arial" w:cs="Arial"/>
          <w:sz w:val="20"/>
          <w:szCs w:val="20"/>
        </w:rPr>
        <w:t>Chanova</w:t>
      </w:r>
      <w:proofErr w:type="spellEnd"/>
      <w:r w:rsidR="00764E88">
        <w:rPr>
          <w:rFonts w:ascii="Arial" w:eastAsia="Arial" w:hAnsi="Arial" w:cs="Arial"/>
          <w:sz w:val="20"/>
          <w:szCs w:val="20"/>
        </w:rPr>
        <w:t xml:space="preserve"> do vnitřního města,</w:t>
      </w:r>
      <w:r>
        <w:rPr>
          <w:rFonts w:ascii="Arial" w:eastAsia="Arial" w:hAnsi="Arial" w:cs="Arial"/>
          <w:sz w:val="20"/>
          <w:szCs w:val="20"/>
        </w:rPr>
        <w:t xml:space="preserve"> výkup a oprava bytů a domů ve městě Most, projekty podporující spolupráci mezi Magistrátem města Mostu a soukromými vlastníky bytů, projekty na komunitní rozvoj čtvrtí vč. vzniku nového zázemí pro sousedská setkání, vzdělávání obyvatel v</w:t>
      </w:r>
      <w:r w:rsidR="009425F8">
        <w:rPr>
          <w:rFonts w:ascii="Arial" w:eastAsia="Arial" w:hAnsi="Arial" w:cs="Arial"/>
          <w:sz w:val="20"/>
          <w:szCs w:val="20"/>
        </w:rPr>
        <w:t> </w:t>
      </w:r>
      <w:r>
        <w:rPr>
          <w:rFonts w:ascii="Arial" w:eastAsia="Arial" w:hAnsi="Arial" w:cs="Arial"/>
          <w:sz w:val="20"/>
          <w:szCs w:val="20"/>
        </w:rPr>
        <w:t xml:space="preserve">oblasti správy nemovitostí a podpora alternativních správců (jejich vzniku a působení ve městě). Konkrétní opatření budou definována v rámci revize SPSZ, v pracovní skupině pro bydlení. Tento proces bude zahájen v lednu 2019, s předpokládaným termínem schválení v orgánech města v červnu 2019. </w:t>
      </w:r>
    </w:p>
    <w:p w:rsidR="00A011CC" w:rsidRDefault="00A011CC" w:rsidP="001A74A8">
      <w:pPr>
        <w:spacing w:line="240" w:lineRule="auto"/>
        <w:jc w:val="both"/>
        <w:rPr>
          <w:rFonts w:ascii="Arial" w:eastAsia="Arial" w:hAnsi="Arial" w:cs="Arial"/>
          <w:sz w:val="20"/>
          <w:szCs w:val="20"/>
        </w:rPr>
      </w:pPr>
    </w:p>
    <w:p w:rsidR="0012127B" w:rsidRPr="004F69A3" w:rsidRDefault="0012127B" w:rsidP="001A74A8">
      <w:pPr>
        <w:spacing w:line="240" w:lineRule="auto"/>
        <w:jc w:val="both"/>
        <w:rPr>
          <w:rFonts w:ascii="Arial" w:eastAsia="Arial" w:hAnsi="Arial" w:cs="Arial"/>
          <w:sz w:val="20"/>
          <w:szCs w:val="20"/>
        </w:rPr>
      </w:pPr>
    </w:p>
    <w:p w:rsidR="0012127B" w:rsidRDefault="0012127B" w:rsidP="001A74A8">
      <w:pPr>
        <w:spacing w:line="240" w:lineRule="auto"/>
        <w:jc w:val="both"/>
        <w:rPr>
          <w:rFonts w:ascii="Arial" w:eastAsia="Arial" w:hAnsi="Arial" w:cs="Arial"/>
          <w:sz w:val="20"/>
          <w:szCs w:val="20"/>
        </w:rPr>
      </w:pPr>
      <w:bookmarkStart w:id="1" w:name="_30j0zll" w:colFirst="0" w:colLast="0"/>
      <w:bookmarkStart w:id="2" w:name="_1fob9te" w:colFirst="0" w:colLast="0"/>
      <w:bookmarkEnd w:id="1"/>
      <w:bookmarkEnd w:id="2"/>
    </w:p>
    <w:sectPr w:rsidR="0012127B" w:rsidSect="00D7793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AC" w:rsidRDefault="005B64AC" w:rsidP="00F61E72">
      <w:pPr>
        <w:spacing w:after="0" w:line="240" w:lineRule="auto"/>
      </w:pPr>
      <w:r>
        <w:separator/>
      </w:r>
    </w:p>
  </w:endnote>
  <w:endnote w:type="continuationSeparator" w:id="0">
    <w:p w:rsidR="005B64AC" w:rsidRDefault="005B64AC" w:rsidP="00F6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964501"/>
      <w:docPartObj>
        <w:docPartGallery w:val="Page Numbers (Bottom of Page)"/>
        <w:docPartUnique/>
      </w:docPartObj>
    </w:sdtPr>
    <w:sdtEndPr/>
    <w:sdtContent>
      <w:p w:rsidR="00F61E72" w:rsidRDefault="00F61E72">
        <w:pPr>
          <w:pStyle w:val="Zpat"/>
          <w:jc w:val="center"/>
        </w:pPr>
        <w:r>
          <w:fldChar w:fldCharType="begin"/>
        </w:r>
        <w:r>
          <w:instrText>PAGE   \* MERGEFORMAT</w:instrText>
        </w:r>
        <w:r>
          <w:fldChar w:fldCharType="separate"/>
        </w:r>
        <w:r w:rsidR="00394A4E">
          <w:rPr>
            <w:noProof/>
          </w:rPr>
          <w:t>1</w:t>
        </w:r>
        <w:r>
          <w:fldChar w:fldCharType="end"/>
        </w:r>
      </w:p>
    </w:sdtContent>
  </w:sdt>
  <w:p w:rsidR="00F61E72" w:rsidRDefault="00F61E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AC" w:rsidRDefault="005B64AC" w:rsidP="00F61E72">
      <w:pPr>
        <w:spacing w:after="0" w:line="240" w:lineRule="auto"/>
      </w:pPr>
      <w:r>
        <w:separator/>
      </w:r>
    </w:p>
  </w:footnote>
  <w:footnote w:type="continuationSeparator" w:id="0">
    <w:p w:rsidR="005B64AC" w:rsidRDefault="005B64AC" w:rsidP="00F61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189"/>
    <w:multiLevelType w:val="multilevel"/>
    <w:tmpl w:val="6D548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EF6F1A"/>
    <w:multiLevelType w:val="hybridMultilevel"/>
    <w:tmpl w:val="A1E66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3B6BBA"/>
    <w:multiLevelType w:val="multilevel"/>
    <w:tmpl w:val="0BB4537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7D5DBC"/>
    <w:multiLevelType w:val="multilevel"/>
    <w:tmpl w:val="71B48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AE01E4"/>
    <w:multiLevelType w:val="multilevel"/>
    <w:tmpl w:val="7FFE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F17BAD"/>
    <w:multiLevelType w:val="multilevel"/>
    <w:tmpl w:val="BFAE1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69630E"/>
    <w:multiLevelType w:val="multilevel"/>
    <w:tmpl w:val="97F64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1A208D"/>
    <w:multiLevelType w:val="hybridMultilevel"/>
    <w:tmpl w:val="8A3E02D6"/>
    <w:lvl w:ilvl="0" w:tplc="6564497C">
      <w:start w:val="2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4123393"/>
    <w:multiLevelType w:val="multilevel"/>
    <w:tmpl w:val="8B5E2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4D04C5"/>
    <w:multiLevelType w:val="multilevel"/>
    <w:tmpl w:val="5392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8064B26"/>
    <w:multiLevelType w:val="multilevel"/>
    <w:tmpl w:val="5D40D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EAF6580"/>
    <w:multiLevelType w:val="multilevel"/>
    <w:tmpl w:val="5150B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30E7FAE"/>
    <w:multiLevelType w:val="multilevel"/>
    <w:tmpl w:val="F4B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8981769"/>
    <w:multiLevelType w:val="hybridMultilevel"/>
    <w:tmpl w:val="372E6A12"/>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5BE765E0"/>
    <w:multiLevelType w:val="multilevel"/>
    <w:tmpl w:val="0BF89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02D62E8"/>
    <w:multiLevelType w:val="multilevel"/>
    <w:tmpl w:val="5C303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4B52F2B"/>
    <w:multiLevelType w:val="hybridMultilevel"/>
    <w:tmpl w:val="050CF46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45617F"/>
    <w:multiLevelType w:val="multilevel"/>
    <w:tmpl w:val="227C3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7"/>
  </w:num>
  <w:num w:numId="3">
    <w:abstractNumId w:val="6"/>
  </w:num>
  <w:num w:numId="4">
    <w:abstractNumId w:val="12"/>
  </w:num>
  <w:num w:numId="5">
    <w:abstractNumId w:val="10"/>
  </w:num>
  <w:num w:numId="6">
    <w:abstractNumId w:val="2"/>
  </w:num>
  <w:num w:numId="7">
    <w:abstractNumId w:val="9"/>
  </w:num>
  <w:num w:numId="8">
    <w:abstractNumId w:val="5"/>
  </w:num>
  <w:num w:numId="9">
    <w:abstractNumId w:val="14"/>
  </w:num>
  <w:num w:numId="10">
    <w:abstractNumId w:val="8"/>
  </w:num>
  <w:num w:numId="11">
    <w:abstractNumId w:val="0"/>
  </w:num>
  <w:num w:numId="12">
    <w:abstractNumId w:val="3"/>
  </w:num>
  <w:num w:numId="13">
    <w:abstractNumId w:val="4"/>
  </w:num>
  <w:num w:numId="14">
    <w:abstractNumId w:val="15"/>
  </w:num>
  <w:num w:numId="15">
    <w:abstractNumId w:val="1"/>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127B"/>
    <w:rsid w:val="000015B7"/>
    <w:rsid w:val="0012127B"/>
    <w:rsid w:val="001A74A8"/>
    <w:rsid w:val="00252115"/>
    <w:rsid w:val="00362DEC"/>
    <w:rsid w:val="00394A4E"/>
    <w:rsid w:val="003A4704"/>
    <w:rsid w:val="00414819"/>
    <w:rsid w:val="00451211"/>
    <w:rsid w:val="00461576"/>
    <w:rsid w:val="00486DDA"/>
    <w:rsid w:val="004F69A3"/>
    <w:rsid w:val="0050389A"/>
    <w:rsid w:val="005116C3"/>
    <w:rsid w:val="00580F6B"/>
    <w:rsid w:val="00593DA9"/>
    <w:rsid w:val="005B64AC"/>
    <w:rsid w:val="005B7299"/>
    <w:rsid w:val="005F22C5"/>
    <w:rsid w:val="006124D0"/>
    <w:rsid w:val="00614EB6"/>
    <w:rsid w:val="00735220"/>
    <w:rsid w:val="0076449C"/>
    <w:rsid w:val="00764E88"/>
    <w:rsid w:val="007974A4"/>
    <w:rsid w:val="007C6940"/>
    <w:rsid w:val="00801BB2"/>
    <w:rsid w:val="00872960"/>
    <w:rsid w:val="008740B5"/>
    <w:rsid w:val="008C1D9C"/>
    <w:rsid w:val="009425F8"/>
    <w:rsid w:val="00977F79"/>
    <w:rsid w:val="00A011CC"/>
    <w:rsid w:val="00A25E74"/>
    <w:rsid w:val="00AC0F5D"/>
    <w:rsid w:val="00BE7133"/>
    <w:rsid w:val="00C40011"/>
    <w:rsid w:val="00CC1726"/>
    <w:rsid w:val="00D23863"/>
    <w:rsid w:val="00D64846"/>
    <w:rsid w:val="00D7793A"/>
    <w:rsid w:val="00D95D8E"/>
    <w:rsid w:val="00D97B18"/>
    <w:rsid w:val="00DC44AB"/>
    <w:rsid w:val="00E07063"/>
    <w:rsid w:val="00E642F1"/>
    <w:rsid w:val="00E705FD"/>
    <w:rsid w:val="00E71E47"/>
    <w:rsid w:val="00E7367F"/>
    <w:rsid w:val="00E8639E"/>
    <w:rsid w:val="00EA7E7A"/>
    <w:rsid w:val="00EB219C"/>
    <w:rsid w:val="00ED49DF"/>
    <w:rsid w:val="00F51C3A"/>
    <w:rsid w:val="00F61E72"/>
    <w:rsid w:val="00FA0330"/>
    <w:rsid w:val="00FE3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512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211"/>
    <w:rPr>
      <w:rFonts w:ascii="Tahoma" w:hAnsi="Tahoma" w:cs="Tahoma"/>
      <w:sz w:val="16"/>
      <w:szCs w:val="16"/>
    </w:rPr>
  </w:style>
  <w:style w:type="paragraph" w:styleId="Revize">
    <w:name w:val="Revision"/>
    <w:hidden/>
    <w:uiPriority w:val="99"/>
    <w:semiHidden/>
    <w:rsid w:val="00451211"/>
    <w:pPr>
      <w:spacing w:after="0" w:line="240" w:lineRule="auto"/>
    </w:pPr>
  </w:style>
  <w:style w:type="paragraph" w:styleId="Odstavecseseznamem">
    <w:name w:val="List Paragraph"/>
    <w:basedOn w:val="Normln"/>
    <w:uiPriority w:val="34"/>
    <w:qFormat/>
    <w:rsid w:val="00D95D8E"/>
    <w:pPr>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unhideWhenUsed/>
    <w:rsid w:val="00801BB2"/>
    <w:rPr>
      <w:color w:val="0000FF" w:themeColor="hyperlink"/>
      <w:u w:val="single"/>
    </w:rPr>
  </w:style>
  <w:style w:type="paragraph" w:styleId="Pedmtkomente">
    <w:name w:val="annotation subject"/>
    <w:basedOn w:val="Textkomente"/>
    <w:next w:val="Textkomente"/>
    <w:link w:val="PedmtkomenteChar"/>
    <w:uiPriority w:val="99"/>
    <w:semiHidden/>
    <w:unhideWhenUsed/>
    <w:rsid w:val="005116C3"/>
    <w:rPr>
      <w:b/>
      <w:bCs/>
    </w:rPr>
  </w:style>
  <w:style w:type="character" w:customStyle="1" w:styleId="PedmtkomenteChar">
    <w:name w:val="Předmět komentáře Char"/>
    <w:basedOn w:val="TextkomenteChar"/>
    <w:link w:val="Pedmtkomente"/>
    <w:uiPriority w:val="99"/>
    <w:semiHidden/>
    <w:rsid w:val="005116C3"/>
    <w:rPr>
      <w:b/>
      <w:bCs/>
      <w:sz w:val="20"/>
      <w:szCs w:val="20"/>
    </w:rPr>
  </w:style>
  <w:style w:type="paragraph" w:styleId="Zhlav">
    <w:name w:val="header"/>
    <w:basedOn w:val="Normln"/>
    <w:link w:val="ZhlavChar"/>
    <w:uiPriority w:val="99"/>
    <w:unhideWhenUsed/>
    <w:rsid w:val="00F61E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1E72"/>
  </w:style>
  <w:style w:type="paragraph" w:styleId="Zpat">
    <w:name w:val="footer"/>
    <w:basedOn w:val="Normln"/>
    <w:link w:val="ZpatChar"/>
    <w:uiPriority w:val="99"/>
    <w:unhideWhenUsed/>
    <w:rsid w:val="00F61E72"/>
    <w:pPr>
      <w:tabs>
        <w:tab w:val="center" w:pos="4536"/>
        <w:tab w:val="right" w:pos="9072"/>
      </w:tabs>
      <w:spacing w:after="0" w:line="240" w:lineRule="auto"/>
    </w:pPr>
  </w:style>
  <w:style w:type="character" w:customStyle="1" w:styleId="ZpatChar">
    <w:name w:val="Zápatí Char"/>
    <w:basedOn w:val="Standardnpsmoodstavce"/>
    <w:link w:val="Zpat"/>
    <w:uiPriority w:val="99"/>
    <w:rsid w:val="00F61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512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211"/>
    <w:rPr>
      <w:rFonts w:ascii="Tahoma" w:hAnsi="Tahoma" w:cs="Tahoma"/>
      <w:sz w:val="16"/>
      <w:szCs w:val="16"/>
    </w:rPr>
  </w:style>
  <w:style w:type="paragraph" w:styleId="Revize">
    <w:name w:val="Revision"/>
    <w:hidden/>
    <w:uiPriority w:val="99"/>
    <w:semiHidden/>
    <w:rsid w:val="00451211"/>
    <w:pPr>
      <w:spacing w:after="0" w:line="240" w:lineRule="auto"/>
    </w:pPr>
  </w:style>
  <w:style w:type="paragraph" w:styleId="Odstavecseseznamem">
    <w:name w:val="List Paragraph"/>
    <w:basedOn w:val="Normln"/>
    <w:uiPriority w:val="34"/>
    <w:qFormat/>
    <w:rsid w:val="00D95D8E"/>
    <w:pPr>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unhideWhenUsed/>
    <w:rsid w:val="00801BB2"/>
    <w:rPr>
      <w:color w:val="0000FF" w:themeColor="hyperlink"/>
      <w:u w:val="single"/>
    </w:rPr>
  </w:style>
  <w:style w:type="paragraph" w:styleId="Pedmtkomente">
    <w:name w:val="annotation subject"/>
    <w:basedOn w:val="Textkomente"/>
    <w:next w:val="Textkomente"/>
    <w:link w:val="PedmtkomenteChar"/>
    <w:uiPriority w:val="99"/>
    <w:semiHidden/>
    <w:unhideWhenUsed/>
    <w:rsid w:val="005116C3"/>
    <w:rPr>
      <w:b/>
      <w:bCs/>
    </w:rPr>
  </w:style>
  <w:style w:type="character" w:customStyle="1" w:styleId="PedmtkomenteChar">
    <w:name w:val="Předmět komentáře Char"/>
    <w:basedOn w:val="TextkomenteChar"/>
    <w:link w:val="Pedmtkomente"/>
    <w:uiPriority w:val="99"/>
    <w:semiHidden/>
    <w:rsid w:val="005116C3"/>
    <w:rPr>
      <w:b/>
      <w:bCs/>
      <w:sz w:val="20"/>
      <w:szCs w:val="20"/>
    </w:rPr>
  </w:style>
  <w:style w:type="paragraph" w:styleId="Zhlav">
    <w:name w:val="header"/>
    <w:basedOn w:val="Normln"/>
    <w:link w:val="ZhlavChar"/>
    <w:uiPriority w:val="99"/>
    <w:unhideWhenUsed/>
    <w:rsid w:val="00F61E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1E72"/>
  </w:style>
  <w:style w:type="paragraph" w:styleId="Zpat">
    <w:name w:val="footer"/>
    <w:basedOn w:val="Normln"/>
    <w:link w:val="ZpatChar"/>
    <w:uiPriority w:val="99"/>
    <w:unhideWhenUsed/>
    <w:rsid w:val="00F61E72"/>
    <w:pPr>
      <w:tabs>
        <w:tab w:val="center" w:pos="4536"/>
        <w:tab w:val="right" w:pos="9072"/>
      </w:tabs>
      <w:spacing w:after="0" w:line="240" w:lineRule="auto"/>
    </w:pPr>
  </w:style>
  <w:style w:type="character" w:customStyle="1" w:styleId="ZpatChar">
    <w:name w:val="Zápatí Char"/>
    <w:basedOn w:val="Standardnpsmoodstavce"/>
    <w:link w:val="Zpat"/>
    <w:uiPriority w:val="99"/>
    <w:rsid w:val="00F6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F7A4-DF23-4FE9-9030-C3F3A091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7998</Words>
  <Characters>47192</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Jakub</dc:creator>
  <cp:lastModifiedBy>Řezáčová Veronika</cp:lastModifiedBy>
  <cp:revision>2</cp:revision>
  <dcterms:created xsi:type="dcterms:W3CDTF">2018-12-05T12:29:00Z</dcterms:created>
  <dcterms:modified xsi:type="dcterms:W3CDTF">2018-12-05T12:29:00Z</dcterms:modified>
</cp:coreProperties>
</file>