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1E059" w14:textId="77777777" w:rsidR="00D57D99" w:rsidRPr="00241585" w:rsidRDefault="00D57D99" w:rsidP="005B61CD">
      <w:pPr>
        <w:pStyle w:val="Nadpispodlnek"/>
        <w:spacing w:after="0"/>
        <w:ind w:firstLine="708"/>
        <w:jc w:val="right"/>
      </w:pPr>
      <w:bookmarkStart w:id="0" w:name="_GoBack"/>
      <w:bookmarkEnd w:id="0"/>
      <w:r w:rsidRPr="00241585">
        <w:t>III.</w:t>
      </w:r>
    </w:p>
    <w:p w14:paraId="1C387905" w14:textId="77777777" w:rsidR="00D57D99" w:rsidRPr="00241585" w:rsidRDefault="00666419" w:rsidP="00C275C0">
      <w:pPr>
        <w:pStyle w:val="Nadpispodlnek"/>
        <w:spacing w:before="360" w:after="0" w:line="23" w:lineRule="atLeast"/>
      </w:pPr>
      <w:r w:rsidRPr="00241585">
        <w:t xml:space="preserve">Návrh na </w:t>
      </w:r>
      <w:r w:rsidR="00CA2570" w:rsidRPr="00241585">
        <w:t>změnu</w:t>
      </w:r>
      <w:r w:rsidR="00D57D99" w:rsidRPr="00241585">
        <w:t xml:space="preserve"> systemizace služebních a pracovních míst </w:t>
      </w:r>
    </w:p>
    <w:p w14:paraId="3D87819E" w14:textId="3D30E8C0" w:rsidR="00F5008E" w:rsidRPr="00241585" w:rsidRDefault="00D57D99" w:rsidP="00CA2570">
      <w:pPr>
        <w:pStyle w:val="Nadpispodlnek"/>
        <w:spacing w:line="23" w:lineRule="atLeast"/>
      </w:pPr>
      <w:r w:rsidRPr="00241585">
        <w:t xml:space="preserve">s účinností od 1. </w:t>
      </w:r>
      <w:r w:rsidR="00D106B1">
        <w:t>dubna</w:t>
      </w:r>
      <w:r w:rsidR="007373BC" w:rsidRPr="00241585">
        <w:t xml:space="preserve"> </w:t>
      </w:r>
      <w:r w:rsidR="00F873B2" w:rsidRPr="00241585">
        <w:t>20</w:t>
      </w:r>
      <w:r w:rsidR="004F1368" w:rsidRPr="00241585">
        <w:t>2</w:t>
      </w:r>
      <w:r w:rsidR="00D106B1">
        <w:t>2</w:t>
      </w:r>
    </w:p>
    <w:p w14:paraId="3523BFF1" w14:textId="72ABB767" w:rsidR="007373BC" w:rsidRDefault="00D106B1" w:rsidP="004E64A9">
      <w:pPr>
        <w:pStyle w:val="1odstavecodsazen"/>
      </w:pPr>
      <w:r>
        <w:t>Schválením navrhovaných změn bude změněna systemizace schválená usnesením vlády ze dne 5. listopadu 2021 č. 956 ve znění úpravy schválené usnesením vlády ze dne 22. prosince 2021 č. 1188.</w:t>
      </w:r>
    </w:p>
    <w:p w14:paraId="5EA80B23" w14:textId="061FC0D4" w:rsidR="00E24D61" w:rsidRDefault="00D106B1" w:rsidP="00E24D61">
      <w:pPr>
        <w:pStyle w:val="1odstavecodsazen"/>
      </w:pPr>
      <w:r>
        <w:t xml:space="preserve">Rozdílové tabulky umístěné pod názvy služebních úřadů obsahují i změny, které jsou schvalovány Ministerstvem vnitra v dohodě s Ministerstvem financí podle § 18 odst. 5 zákona o státní službě. </w:t>
      </w:r>
      <w:r w:rsidR="00E24D61">
        <w:t xml:space="preserve">V textu jsou komentovány pouze změny, které schvaluje vláda České republiky. </w:t>
      </w:r>
    </w:p>
    <w:p w14:paraId="52991515" w14:textId="11DD2607" w:rsidR="003C0BD8" w:rsidRPr="00AD7125" w:rsidRDefault="003C0BD8" w:rsidP="003C0BD8">
      <w:pPr>
        <w:pStyle w:val="1odstavecodsazen"/>
      </w:pPr>
      <w:r w:rsidRPr="00AD7125">
        <w:t>K</w:t>
      </w:r>
      <w:r>
        <w:t xml:space="preserve"> tomuto </w:t>
      </w:r>
      <w:r w:rsidRPr="00AD7125">
        <w:t xml:space="preserve">materiálu jsou přiloženy přílohy č. 1 a č. 2, které obsahují </w:t>
      </w:r>
      <w:r>
        <w:t xml:space="preserve">návrhy </w:t>
      </w:r>
      <w:r w:rsidRPr="00AD7125">
        <w:t>systemizace jednotlivých služebních úřadů</w:t>
      </w:r>
      <w:r>
        <w:t>,</w:t>
      </w:r>
      <w:r w:rsidRPr="00AD7125">
        <w:t xml:space="preserve"> účinné od uvedeného data a vypracované podle návrhů služebních orgánů. </w:t>
      </w:r>
      <w:r>
        <w:t xml:space="preserve">Tyto přílohy rovněž zahrnují </w:t>
      </w:r>
      <w:r w:rsidRPr="00AD7125">
        <w:t xml:space="preserve">nejenom změny systemizace předkládané ke schválení vládě, ale i změny, které podle § 18 odst. 5 zákona o státní službě schvaluje Ministerstvo vnitra v dohodě s Ministerstvem financí. </w:t>
      </w:r>
    </w:p>
    <w:p w14:paraId="7D119DCD" w14:textId="290D0CE5" w:rsidR="004E64A9" w:rsidRDefault="00E24D61" w:rsidP="00E24D61">
      <w:pPr>
        <w:pStyle w:val="1odstavecodsazen"/>
      </w:pPr>
      <w:r>
        <w:t>N</w:t>
      </w:r>
      <w:r w:rsidR="000C4D88" w:rsidRPr="00241585">
        <w:t>avrhuje se, aby s účinností od 1.</w:t>
      </w:r>
      <w:r>
        <w:t xml:space="preserve"> dubna</w:t>
      </w:r>
      <w:r w:rsidR="007373BC" w:rsidRPr="00241585">
        <w:t xml:space="preserve"> </w:t>
      </w:r>
      <w:r w:rsidR="000C4D88" w:rsidRPr="00241585">
        <w:t>202</w:t>
      </w:r>
      <w:r>
        <w:t>2</w:t>
      </w:r>
      <w:r w:rsidR="00EB7743">
        <w:t>, pokud není v textu uvedeno jinak,</w:t>
      </w:r>
      <w:r w:rsidR="000C4D88" w:rsidRPr="00241585">
        <w:t xml:space="preserve"> vláda schválila změnu systemizace</w:t>
      </w:r>
      <w:r w:rsidR="004E64A9" w:rsidRPr="00241585">
        <w:t xml:space="preserve"> následujících služebních úřadů:</w:t>
      </w:r>
    </w:p>
    <w:p w14:paraId="6BB0481B" w14:textId="77777777" w:rsidR="0092125C" w:rsidRDefault="0092125C" w:rsidP="0094555A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t>ÚŘAD VLÁDY ČESKÉ REPUBLIKY</w:t>
      </w:r>
    </w:p>
    <w:p w14:paraId="28CE486E" w14:textId="7F7FB73F" w:rsidR="003D4974" w:rsidRDefault="003D4974" w:rsidP="003D4974">
      <w:pPr>
        <w:pStyle w:val="1odstavecodsazen"/>
        <w:ind w:firstLine="0"/>
      </w:pPr>
      <w:r w:rsidRPr="003D4974">
        <w:rPr>
          <w:noProof/>
        </w:rPr>
        <w:drawing>
          <wp:inline distT="0" distB="0" distL="0" distR="0" wp14:anchorId="4F56EFEE" wp14:editId="2614F966">
            <wp:extent cx="5400040" cy="276081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6D760" w14:textId="4FBB3F45" w:rsidR="00015157" w:rsidRDefault="00015157" w:rsidP="00544979">
      <w:pPr>
        <w:pStyle w:val="1odstavecbezodsazen"/>
      </w:pPr>
      <w:r>
        <w:t>Návrh na změnu systemizace spočívá:</w:t>
      </w:r>
    </w:p>
    <w:p w14:paraId="5D7716AD" w14:textId="6245EE7A" w:rsidR="005B329A" w:rsidRDefault="00A12B9C" w:rsidP="00370083">
      <w:pPr>
        <w:pStyle w:val="1odstavecbezodsazen"/>
      </w:pPr>
      <w:r w:rsidRPr="00370083">
        <w:t>1.</w:t>
      </w:r>
      <w:r w:rsidRPr="00370083">
        <w:tab/>
      </w:r>
      <w:r w:rsidR="005B329A" w:rsidRPr="00370083">
        <w:t>Ve zrušení následujících systemizovaných míst</w:t>
      </w:r>
      <w:r w:rsidR="005B329A">
        <w:t>:</w:t>
      </w:r>
    </w:p>
    <w:p w14:paraId="379E5C03" w14:textId="762EB2CF" w:rsidR="000104FF" w:rsidRPr="00BD2234" w:rsidRDefault="00A12B9C" w:rsidP="00370083">
      <w:pPr>
        <w:pStyle w:val="2odstavecbezodsazen"/>
        <w:ind w:left="904" w:hanging="450"/>
      </w:pPr>
      <w:r>
        <w:t>a</w:t>
      </w:r>
      <w:r w:rsidR="00370083">
        <w:t>)</w:t>
      </w:r>
      <w:r w:rsidR="00370083">
        <w:tab/>
      </w:r>
      <w:r w:rsidR="000104FF" w:rsidRPr="00BD2234">
        <w:t>1 neobsazeného pracovního místa ostatníh</w:t>
      </w:r>
      <w:r w:rsidR="004428CA">
        <w:t>o</w:t>
      </w:r>
      <w:r w:rsidR="000104FF" w:rsidRPr="00BD2234">
        <w:t xml:space="preserve"> (9. pt) v odboru kabinetu ministra pro legislativu,</w:t>
      </w:r>
    </w:p>
    <w:p w14:paraId="513CBC13" w14:textId="19ACA695" w:rsidR="000104FF" w:rsidRPr="00BD2234" w:rsidRDefault="00370083" w:rsidP="00370083">
      <w:pPr>
        <w:pStyle w:val="2odstavecbezodsazen"/>
        <w:ind w:left="904" w:hanging="450"/>
      </w:pPr>
      <w:r>
        <w:t>b)</w:t>
      </w:r>
      <w:r>
        <w:tab/>
      </w:r>
      <w:r w:rsidR="000104FF" w:rsidRPr="00BD2234">
        <w:t>4 systemizovaných míst ostatních (2 x 10. pt , pracovní, neobsazené, 1 x 10. pt pracovní, obsazené, 1 x 15. pt služební, neobsazené) v sekci legislativní rady vlády,</w:t>
      </w:r>
    </w:p>
    <w:p w14:paraId="22080EB4" w14:textId="01CB9214" w:rsidR="000104FF" w:rsidRPr="00BD2234" w:rsidRDefault="00370083" w:rsidP="00A12B9C">
      <w:pPr>
        <w:pStyle w:val="2odstavecbezodsazen"/>
      </w:pPr>
      <w:r>
        <w:t>c)</w:t>
      </w:r>
      <w:r>
        <w:tab/>
      </w:r>
      <w:r w:rsidR="000104FF" w:rsidRPr="00BD2234">
        <w:t>1 obsazeného pracovního místa ostatníh</w:t>
      </w:r>
      <w:r w:rsidR="004428CA">
        <w:t>o</w:t>
      </w:r>
      <w:r w:rsidR="000104FF" w:rsidRPr="00BD2234">
        <w:t xml:space="preserve"> (9. pt) v odboru věcných politik EU,</w:t>
      </w:r>
    </w:p>
    <w:p w14:paraId="7B85F0C3" w14:textId="385DFE07" w:rsidR="000104FF" w:rsidRPr="00BD2234" w:rsidRDefault="00370083" w:rsidP="004428CA">
      <w:pPr>
        <w:pStyle w:val="2odstavecbezodsazen"/>
        <w:ind w:left="904" w:hanging="450"/>
      </w:pPr>
      <w:r>
        <w:lastRenderedPageBreak/>
        <w:t>d)</w:t>
      </w:r>
      <w:r>
        <w:tab/>
      </w:r>
      <w:r w:rsidR="000104FF" w:rsidRPr="00BD2234">
        <w:t>1 obsazeného služebního místa</w:t>
      </w:r>
      <w:r w:rsidR="004428CA">
        <w:t xml:space="preserve"> ostatního</w:t>
      </w:r>
      <w:r w:rsidR="000104FF" w:rsidRPr="00BD2234">
        <w:t xml:space="preserve"> (14. pt) v</w:t>
      </w:r>
      <w:r w:rsidR="004428CA">
        <w:t> </w:t>
      </w:r>
      <w:r w:rsidR="000104FF" w:rsidRPr="00BD2234">
        <w:t>od</w:t>
      </w:r>
      <w:r w:rsidR="004428CA">
        <w:t>boru evropské institucionální a právní podpory</w:t>
      </w:r>
      <w:r w:rsidR="000104FF" w:rsidRPr="00BD2234">
        <w:t>,</w:t>
      </w:r>
    </w:p>
    <w:p w14:paraId="5C726080" w14:textId="05089B94" w:rsidR="000104FF" w:rsidRPr="00BD2234" w:rsidRDefault="00370083" w:rsidP="00370083">
      <w:pPr>
        <w:pStyle w:val="2odstavecbezodsazen"/>
        <w:ind w:left="904" w:hanging="450"/>
      </w:pPr>
      <w:r>
        <w:t>e)</w:t>
      </w:r>
      <w:r>
        <w:tab/>
      </w:r>
      <w:r w:rsidR="004428CA">
        <w:t>1</w:t>
      </w:r>
      <w:r w:rsidR="000104FF" w:rsidRPr="00BD2234">
        <w:t xml:space="preserve"> </w:t>
      </w:r>
      <w:r w:rsidR="004428CA">
        <w:t xml:space="preserve">obsazeného služebního místa ostatního </w:t>
      </w:r>
      <w:r w:rsidR="000104FF" w:rsidRPr="00BD2234">
        <w:t>(11.</w:t>
      </w:r>
      <w:r w:rsidR="004428CA">
        <w:t xml:space="preserve"> </w:t>
      </w:r>
      <w:r w:rsidR="000104FF" w:rsidRPr="00BD2234">
        <w:t>pt) v odboru komunikace o</w:t>
      </w:r>
      <w:r w:rsidR="004706E6">
        <w:t> </w:t>
      </w:r>
      <w:r w:rsidR="000104FF" w:rsidRPr="00BD2234">
        <w:t>evropských záležitostech,</w:t>
      </w:r>
    </w:p>
    <w:p w14:paraId="2AECEB7D" w14:textId="03071D83" w:rsidR="000104FF" w:rsidRPr="00BD2234" w:rsidRDefault="00370083" w:rsidP="004428CA">
      <w:pPr>
        <w:pStyle w:val="2odstavecbezodsazen"/>
        <w:ind w:left="904" w:hanging="450"/>
      </w:pPr>
      <w:r>
        <w:t>f)</w:t>
      </w:r>
      <w:r>
        <w:tab/>
      </w:r>
      <w:r w:rsidR="00976C9A">
        <w:t>1</w:t>
      </w:r>
      <w:r w:rsidR="000104FF" w:rsidRPr="00BD2234">
        <w:t xml:space="preserve"> obsazeného </w:t>
      </w:r>
      <w:r w:rsidR="004428CA">
        <w:t xml:space="preserve">služebního </w:t>
      </w:r>
      <w:r w:rsidR="000104FF" w:rsidRPr="00BD2234">
        <w:t>místa ostatníh</w:t>
      </w:r>
      <w:r w:rsidR="004428CA">
        <w:t>o</w:t>
      </w:r>
      <w:r w:rsidR="000104FF" w:rsidRPr="00BD2234">
        <w:t xml:space="preserve"> (1</w:t>
      </w:r>
      <w:r w:rsidR="004428CA">
        <w:t>3</w:t>
      </w:r>
      <w:r w:rsidR="000104FF" w:rsidRPr="00BD2234">
        <w:t>. pt) v odboru ko</w:t>
      </w:r>
      <w:r w:rsidR="004428CA">
        <w:t>ordinace evropských politik</w:t>
      </w:r>
      <w:r w:rsidR="000104FF" w:rsidRPr="00BD2234">
        <w:t>,</w:t>
      </w:r>
    </w:p>
    <w:p w14:paraId="5E12DDD8" w14:textId="284ED6E7" w:rsidR="000104FF" w:rsidRPr="00BD2234" w:rsidRDefault="00370083" w:rsidP="00370083">
      <w:pPr>
        <w:pStyle w:val="2odstavecbezodsazen"/>
        <w:ind w:left="904" w:hanging="450"/>
      </w:pPr>
      <w:r>
        <w:t>g)</w:t>
      </w:r>
      <w:r>
        <w:tab/>
      </w:r>
      <w:r w:rsidR="004428CA">
        <w:t>1</w:t>
      </w:r>
      <w:r w:rsidR="000104FF" w:rsidRPr="00BD2234">
        <w:t xml:space="preserve"> obsazen</w:t>
      </w:r>
      <w:r w:rsidR="004428CA">
        <w:t>ého služebního místa ostatního  (12. pt)</w:t>
      </w:r>
      <w:r w:rsidR="000104FF" w:rsidRPr="00BD2234">
        <w:t xml:space="preserve"> v odboru </w:t>
      </w:r>
      <w:r w:rsidR="004428CA">
        <w:t>pro předsednictví ČR v Radě EU</w:t>
      </w:r>
      <w:r w:rsidR="000104FF" w:rsidRPr="00BD2234">
        <w:t>,</w:t>
      </w:r>
    </w:p>
    <w:p w14:paraId="47DC1E9D" w14:textId="77777777" w:rsidR="004428CA" w:rsidRDefault="00370083" w:rsidP="00862648">
      <w:pPr>
        <w:pStyle w:val="2odstavecbezodsazen"/>
        <w:ind w:left="360"/>
      </w:pPr>
      <w:r>
        <w:t>h)</w:t>
      </w:r>
      <w:r>
        <w:tab/>
      </w:r>
      <w:r w:rsidR="004428CA">
        <w:t>1 obsazeného pracovního místa ostatního (12. pt) v odboru komunikace,</w:t>
      </w:r>
    </w:p>
    <w:p w14:paraId="471FBBB8" w14:textId="77777777" w:rsidR="00862648" w:rsidRDefault="00862648" w:rsidP="00862648">
      <w:pPr>
        <w:pStyle w:val="2odstavecbezodsazen"/>
        <w:ind w:left="900" w:hanging="540"/>
      </w:pPr>
      <w:r>
        <w:t>i)</w:t>
      </w:r>
      <w:r>
        <w:tab/>
      </w:r>
      <w:r w:rsidR="004428CA">
        <w:t>2 neobsazených systemizovaných míst ostatních (1 x 13. pt, služební, 1 x 10. pt pracovní) v odboru informatiky,</w:t>
      </w:r>
    </w:p>
    <w:p w14:paraId="5153D468" w14:textId="77777777" w:rsidR="00862648" w:rsidRDefault="00862648" w:rsidP="00862648">
      <w:pPr>
        <w:pStyle w:val="2odstavecbezodsazen"/>
        <w:ind w:left="900" w:hanging="540"/>
      </w:pPr>
      <w:r>
        <w:t>j)</w:t>
      </w:r>
      <w:r>
        <w:tab/>
      </w:r>
      <w:r w:rsidR="004428CA">
        <w:t>2 systemizovaných míst ostatních (1 x 9. pt, pracovní, obsazené, 1 x 13. pt, služební, obsazené) v odboru personálním,</w:t>
      </w:r>
    </w:p>
    <w:p w14:paraId="3DF92712" w14:textId="77777777" w:rsidR="00862648" w:rsidRDefault="00862648" w:rsidP="00862648">
      <w:pPr>
        <w:pStyle w:val="2odstavecbezodsazen"/>
        <w:ind w:left="900" w:hanging="540"/>
      </w:pPr>
      <w:r>
        <w:t>k)</w:t>
      </w:r>
      <w:r>
        <w:tab/>
      </w:r>
      <w:r w:rsidR="004428CA">
        <w:t>4 obsazených, pracovních míst ostatních (2 x 6. pt, 1 x 7. pt a 1 x 10. pt) v odboru technickém a provozním,</w:t>
      </w:r>
    </w:p>
    <w:p w14:paraId="795B49F8" w14:textId="77777777" w:rsidR="00862648" w:rsidRDefault="00862648" w:rsidP="00862648">
      <w:pPr>
        <w:pStyle w:val="2odstavecbezodsazen"/>
        <w:ind w:left="900" w:hanging="540"/>
      </w:pPr>
      <w:r>
        <w:t>l)</w:t>
      </w:r>
      <w:r>
        <w:tab/>
      </w:r>
      <w:r w:rsidR="004428CA">
        <w:t>3 obsazených pracovních míst ostatních (2 x 12. pt a 1 x 9. pt) v odboru lidských práv a ochrany menšin,</w:t>
      </w:r>
    </w:p>
    <w:p w14:paraId="14559BC0" w14:textId="77777777" w:rsidR="00862648" w:rsidRDefault="00862648" w:rsidP="00862648">
      <w:pPr>
        <w:pStyle w:val="2odstavecbezodsazen"/>
        <w:ind w:left="900" w:hanging="540"/>
      </w:pPr>
      <w:r>
        <w:t>m)</w:t>
      </w:r>
      <w:r>
        <w:tab/>
      </w:r>
      <w:r w:rsidR="004428CA">
        <w:t>3 služebních míst ostatních (1 x 12. pt, obsazené, 1 x 13. pt. obsazené, 1 x 13. pt, neobsazené) v odboru vládní agendy,</w:t>
      </w:r>
    </w:p>
    <w:p w14:paraId="3D27BB02" w14:textId="77777777" w:rsidR="00862648" w:rsidRDefault="00862648" w:rsidP="00862648">
      <w:pPr>
        <w:pStyle w:val="2odstavecbezodsazen"/>
        <w:ind w:left="900" w:hanging="540"/>
      </w:pPr>
      <w:r>
        <w:t>n)</w:t>
      </w:r>
      <w:r>
        <w:tab/>
      </w:r>
      <w:r w:rsidR="004428CA">
        <w:t>2 systemizovaných míst ostatních (1 x 8. pt, pracovní, obsazené, 1 x 10. pt., služební, neobsazené) v odboru rozpočtu a financování,</w:t>
      </w:r>
    </w:p>
    <w:p w14:paraId="1D1E88E8" w14:textId="142EF720" w:rsidR="00862648" w:rsidRDefault="00862648" w:rsidP="00862648">
      <w:pPr>
        <w:pStyle w:val="2odstavecbezodsazen"/>
        <w:ind w:left="900" w:hanging="540"/>
      </w:pPr>
      <w:r>
        <w:t>o)</w:t>
      </w:r>
      <w:r>
        <w:tab/>
      </w:r>
      <w:r w:rsidR="004428CA">
        <w:t>1 neobsazeného pracovního místa ostatních (12. pt) v odboru právním a kontrolním</w:t>
      </w:r>
      <w:r w:rsidR="000104FF" w:rsidRPr="00BD2234">
        <w:t>,</w:t>
      </w:r>
    </w:p>
    <w:p w14:paraId="0EFFAB97" w14:textId="611A2574" w:rsidR="00862648" w:rsidRPr="00BD2234" w:rsidRDefault="00862648" w:rsidP="00862648">
      <w:pPr>
        <w:pStyle w:val="2odstavecbezodsazen"/>
        <w:ind w:left="900" w:hanging="540"/>
      </w:pPr>
      <w:r>
        <w:t>p)</w:t>
      </w:r>
      <w:r>
        <w:tab/>
        <w:t xml:space="preserve">4 systemizovaných míst ostatních (2 x 13. pt, služební, neobsazené, 1 x 13. pt, pracovní, neobsazené, 1x 11. pt. pracovní, neobsazené) v sekci pro vědu, výzkum a inovace. </w:t>
      </w:r>
    </w:p>
    <w:p w14:paraId="0F814546" w14:textId="6C3EAD48" w:rsidR="00015166" w:rsidRPr="00976C9A" w:rsidRDefault="00370083" w:rsidP="00370083">
      <w:pPr>
        <w:pStyle w:val="1odstavecbezodsazen"/>
      </w:pPr>
      <w:r>
        <w:t>2.</w:t>
      </w:r>
      <w:r>
        <w:tab/>
      </w:r>
      <w:r w:rsidR="00976C9A">
        <w:t>Ve zřízení následujících systemizovaných míst:</w:t>
      </w:r>
    </w:p>
    <w:p w14:paraId="73EA1B9E" w14:textId="76936A65" w:rsidR="000104FF" w:rsidRDefault="00370083" w:rsidP="00370083">
      <w:pPr>
        <w:pStyle w:val="2odstavecbezodsazen"/>
        <w:ind w:left="904" w:hanging="450"/>
      </w:pPr>
      <w:r>
        <w:t>a)</w:t>
      </w:r>
      <w:r>
        <w:tab/>
      </w:r>
      <w:r w:rsidR="000104FF" w:rsidRPr="00976C9A">
        <w:t>1 služebního místa ostatních (13. pt) v odboru podpory Rady pro výzkum, vývoj a inovace</w:t>
      </w:r>
      <w:r w:rsidR="00BE343E">
        <w:t>,</w:t>
      </w:r>
    </w:p>
    <w:p w14:paraId="54915218" w14:textId="74D6997A" w:rsidR="00BE343E" w:rsidRPr="00976C9A" w:rsidRDefault="00370083" w:rsidP="00370083">
      <w:pPr>
        <w:pStyle w:val="2odstavecbezodsazen"/>
      </w:pPr>
      <w:r>
        <w:t>b)</w:t>
      </w:r>
      <w:r>
        <w:tab/>
      </w:r>
      <w:r w:rsidR="00BE343E">
        <w:t xml:space="preserve">1 </w:t>
      </w:r>
      <w:r w:rsidR="00BE343E" w:rsidRPr="00976C9A">
        <w:t>pracovního místa ostatních (10. pt) v odboru rozpočtu a financování</w:t>
      </w:r>
      <w:r w:rsidR="00BE343E">
        <w:t>.</w:t>
      </w:r>
    </w:p>
    <w:p w14:paraId="3E134FF3" w14:textId="35FEFF42" w:rsidR="000104FF" w:rsidRPr="00BD2234" w:rsidRDefault="000104FF" w:rsidP="009F7FA3">
      <w:pPr>
        <w:pStyle w:val="1odstavecbezodsazen"/>
      </w:pPr>
      <w:r w:rsidRPr="00BD2234">
        <w:t xml:space="preserve">Ke zrušení a zřízení systemizovaných míst dochází na základě analýzy </w:t>
      </w:r>
      <w:r w:rsidR="003D4974" w:rsidRPr="00BD2234">
        <w:t xml:space="preserve">jejich </w:t>
      </w:r>
      <w:r w:rsidRPr="00BD2234">
        <w:t>potřebnosti</w:t>
      </w:r>
      <w:r w:rsidR="003D4974" w:rsidRPr="00BD2234">
        <w:t xml:space="preserve"> v souvislosti s úpravou státního rozpočtu na rok 2022</w:t>
      </w:r>
      <w:r w:rsidRPr="00BD2234">
        <w:t xml:space="preserve">. </w:t>
      </w:r>
      <w:r w:rsidR="003D4974" w:rsidRPr="00BD2234">
        <w:t xml:space="preserve">Změnou dojde </w:t>
      </w:r>
      <w:r w:rsidRPr="00BD2234">
        <w:t xml:space="preserve">k přerozdělení služebních a pracovních činností mezi ostatní systemizovaná místa, což zajistí úsporu a zároveň </w:t>
      </w:r>
      <w:r w:rsidR="003D4974" w:rsidRPr="00BD2234">
        <w:t>jejich výkon ve stávajícím rozsahu a</w:t>
      </w:r>
      <w:r w:rsidR="004706E6">
        <w:t> </w:t>
      </w:r>
      <w:r w:rsidR="003D4974" w:rsidRPr="00BD2234">
        <w:t>kvalitě.</w:t>
      </w:r>
    </w:p>
    <w:p w14:paraId="625DAB6C" w14:textId="51E9C990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t>MINISTERSTVO ZAHRANIČNÍCH VĚCÍ</w:t>
      </w:r>
    </w:p>
    <w:p w14:paraId="10E66AB0" w14:textId="7F8BAE0F" w:rsidR="00460084" w:rsidRDefault="0044691F" w:rsidP="0044691F">
      <w:pPr>
        <w:pStyle w:val="1odstavecbezodsazen"/>
        <w:keepNext/>
        <w:spacing w:before="240"/>
        <w:rPr>
          <w:b/>
        </w:rPr>
      </w:pPr>
      <w:r w:rsidRPr="0044691F">
        <w:rPr>
          <w:noProof/>
        </w:rPr>
        <w:drawing>
          <wp:inline distT="0" distB="0" distL="0" distR="0" wp14:anchorId="0B0D724D" wp14:editId="01A56313">
            <wp:extent cx="5400040" cy="276796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3875" w14:textId="77777777" w:rsidR="00460084" w:rsidRPr="003078F5" w:rsidRDefault="00460084" w:rsidP="00460084">
      <w:pPr>
        <w:pStyle w:val="1odstavecbezodsazen"/>
      </w:pPr>
      <w:r>
        <w:t>Návrh na změnu systemizace spočívá:</w:t>
      </w:r>
    </w:p>
    <w:p w14:paraId="6FFDDCBB" w14:textId="0A753212" w:rsidR="00460084" w:rsidRDefault="00370083" w:rsidP="00370083">
      <w:pPr>
        <w:pStyle w:val="1odstavecbezodsazen"/>
        <w:ind w:left="450" w:hanging="450"/>
      </w:pPr>
      <w:r>
        <w:t>1.</w:t>
      </w:r>
      <w:r>
        <w:tab/>
      </w:r>
      <w:r w:rsidR="00460084" w:rsidRPr="00EA557C">
        <w:t>Ve zrušení</w:t>
      </w:r>
      <w:r w:rsidR="00460084">
        <w:t xml:space="preserve"> 4 neobsazených služebních míst ostatních (3x 8. pt, 1x 7. pt) a</w:t>
      </w:r>
      <w:r w:rsidR="004706E6">
        <w:t> </w:t>
      </w:r>
      <w:r w:rsidR="00460084">
        <w:t>3</w:t>
      </w:r>
      <w:r w:rsidR="004706E6">
        <w:t> </w:t>
      </w:r>
      <w:r w:rsidR="00460084">
        <w:t>neobsazených pracovních míst ostatních (2x 6. pt, 1x 5. pt) v odboru personálním.</w:t>
      </w:r>
    </w:p>
    <w:p w14:paraId="7909F847" w14:textId="77777777" w:rsidR="00460084" w:rsidRDefault="00460084" w:rsidP="00460084">
      <w:pPr>
        <w:pStyle w:val="2odstavecbezodsazen"/>
      </w:pPr>
      <w:r w:rsidRPr="00BE343E">
        <w:t>Ke zrušení těchto dlouhodobě neobsazených systemizovaných míst bylo přistoupeno po vyhodnocení jejich nadbytečnosti a z důvodu reorganizace činností napříč ministerstvem</w:t>
      </w:r>
      <w:r>
        <w:t xml:space="preserve">. </w:t>
      </w:r>
    </w:p>
    <w:p w14:paraId="0E86AFDC" w14:textId="78774037" w:rsidR="00460084" w:rsidRPr="00F255D4" w:rsidRDefault="00460084" w:rsidP="004600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2</w:t>
      </w:r>
      <w:r w:rsidRPr="00F255D4">
        <w:t>.</w:t>
      </w:r>
      <w:r w:rsidRPr="00F255D4">
        <w:tab/>
      </w:r>
      <w:r>
        <w:t>a)</w:t>
      </w:r>
      <w:r w:rsidR="00A5709A">
        <w:tab/>
      </w:r>
      <w:r>
        <w:t>ve zrušení 1 neobsazeného pracovního místa vedoucího oddělení poradců a</w:t>
      </w:r>
      <w:r>
        <w:br/>
        <w:t xml:space="preserve">       mediálního (14. pt) a 1 obsazeného pracovního místa ostatního (14. pt)</w:t>
      </w:r>
      <w:r>
        <w:br/>
        <w:t xml:space="preserve">       v oddělení poradců a mediálním,</w:t>
      </w:r>
    </w:p>
    <w:p w14:paraId="60154C55" w14:textId="7B833C14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 w:rsidR="00A5709A">
        <w:tab/>
      </w:r>
      <w:r>
        <w:t>ve zřízení 1 pracovního místa ředitele odboru kabinetu člena vlády (15. pt), 1</w:t>
      </w:r>
      <w:r w:rsidR="004706E6">
        <w:t> </w:t>
      </w:r>
      <w:r>
        <w:t>pracovního místa vedoucího oddělení poradců (14. pt) a 1 pracovního místa – vedoucího oddělení organizačního (14. pt).</w:t>
      </w:r>
      <w:r w:rsidRPr="00F255D4">
        <w:t xml:space="preserve"> </w:t>
      </w:r>
    </w:p>
    <w:p w14:paraId="2C1E48AC" w14:textId="58DF2D08" w:rsidR="00460084" w:rsidRDefault="00460084" w:rsidP="00460084">
      <w:pPr>
        <w:pStyle w:val="2odstavecbezodsazen"/>
      </w:pPr>
      <w:r>
        <w:t>K této změně bylo přistoupeno v reakci na aktuální vývoj v zahraniční politice ČR a</w:t>
      </w:r>
      <w:r w:rsidR="004706E6">
        <w:t> </w:t>
      </w:r>
      <w:r>
        <w:t>v souvislosti s nadcházejícím předsednictvím ČR v Radě Evropské unie. V rámci tohoto nového odboru bude zajišťována analytická, poradenská a konzultační činnost v prioritních oblastech zahraniční politiky ČR nebo zde bude zabezpečována komunikace se zástupci politických stran, občanské i akademické sféry či koordinace kontaktů s podnikatelskou sférou.</w:t>
      </w:r>
    </w:p>
    <w:p w14:paraId="20D6C8A0" w14:textId="053E3EFD" w:rsidR="00460084" w:rsidRPr="00F255D4" w:rsidRDefault="00460084" w:rsidP="004600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3</w:t>
      </w:r>
      <w:r w:rsidRPr="00F255D4">
        <w:t>.</w:t>
      </w:r>
      <w:r w:rsidRPr="00F255D4">
        <w:tab/>
      </w:r>
      <w:r>
        <w:t>a)</w:t>
      </w:r>
      <w:r w:rsidR="00A5709A">
        <w:tab/>
      </w:r>
      <w:r>
        <w:t>ve zrušení 2 neobsazených služebních míst ostatních (13. pt) v zastupitelském</w:t>
      </w:r>
      <w:r>
        <w:br/>
        <w:t xml:space="preserve">       úřadu Moskva a v oddělení komunikace s médii,</w:t>
      </w:r>
    </w:p>
    <w:p w14:paraId="6ADB694E" w14:textId="274216BC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služebního místa vedoucího oddělení strategické komunikace (14.</w:t>
      </w:r>
      <w:r w:rsidR="004706E6">
        <w:t> </w:t>
      </w:r>
      <w:r>
        <w:t xml:space="preserve">pt) a 1 pracovního místa ostatního (13. pt) v oddělení komunikace s médii. </w:t>
      </w:r>
    </w:p>
    <w:p w14:paraId="7E63C49A" w14:textId="77777777" w:rsidR="00460084" w:rsidRDefault="00460084" w:rsidP="00A5709A">
      <w:pPr>
        <w:pStyle w:val="2odstavecbezodsazen"/>
      </w:pPr>
      <w:r w:rsidRPr="00A5709A">
        <w:t>Návrh</w:t>
      </w:r>
      <w:r w:rsidRPr="00F255D4">
        <w:t xml:space="preserve"> souvisí </w:t>
      </w:r>
      <w:r>
        <w:t>se zřízením nového oddělení strategické komunikace v odboru komunikace a s reorganizací a přehodnocením charakteru vykonávaných činností v tomto odboru. K této změně bylo přistoupeno v souvislosti s nacházejícím předsednictvím ČR v Radě Evropské Unie a v reakci na aktuální vývoj v zahraniční politice ČR, konkrétně na probíhající válečný konflikt na Ukrajině či migrační krizi, což s sebou nese zvýšené nároky na práci s médii a nutnost posílení komunikačních strategií. K jejich posílení by měly mimo jiné dopomoci výše zmíněné změny.</w:t>
      </w:r>
    </w:p>
    <w:p w14:paraId="547A3E1B" w14:textId="77777777" w:rsidR="00460084" w:rsidRPr="00214B59" w:rsidRDefault="00460084" w:rsidP="00460084">
      <w:pPr>
        <w:pStyle w:val="1odstavecbezodsazen"/>
        <w:ind w:left="450" w:hanging="450"/>
      </w:pPr>
      <w:r w:rsidRPr="00214B59">
        <w:t>4.</w:t>
      </w:r>
      <w:r w:rsidRPr="00214B59">
        <w:tab/>
        <w:t>Ve snížení počtu systemizovaných míst, u kterých je s ohledem na ochranu veřejného zájmu nezbytným požadavkem státní občanství České republiky, o 5 služebních míst a 1 pracovní místo.</w:t>
      </w:r>
    </w:p>
    <w:p w14:paraId="70AD7CE1" w14:textId="77777777" w:rsidR="00460084" w:rsidRPr="009B6F11" w:rsidRDefault="00460084" w:rsidP="00460084">
      <w:pPr>
        <w:pStyle w:val="2odstavecbezodsazen"/>
      </w:pPr>
      <w:r w:rsidRPr="00214B59">
        <w:t>Snížení počtu souvisí se zrušením míst s požadavkem státního občanství České republiky.</w:t>
      </w:r>
    </w:p>
    <w:p w14:paraId="3D90BD7F" w14:textId="530E7226" w:rsidR="0092125C" w:rsidRDefault="0044691F" w:rsidP="0094555A">
      <w:pPr>
        <w:pStyle w:val="1odstavecbezodsazen"/>
        <w:keepNext/>
        <w:spacing w:before="480" w:after="240"/>
        <w:rPr>
          <w:b/>
        </w:rPr>
      </w:pPr>
      <w:r>
        <w:rPr>
          <w:b/>
        </w:rPr>
        <w:t>M</w:t>
      </w:r>
      <w:r w:rsidR="0092125C" w:rsidRPr="00CD598C">
        <w:rPr>
          <w:b/>
        </w:rPr>
        <w:t xml:space="preserve">INISTERSTVO OBRANY </w:t>
      </w:r>
    </w:p>
    <w:p w14:paraId="74C276F8" w14:textId="4E7DF242" w:rsidR="0092125C" w:rsidRDefault="00866561" w:rsidP="0092125C">
      <w:pPr>
        <w:pStyle w:val="1odstavecbezodsazen"/>
      </w:pPr>
      <w:r w:rsidRPr="00866561">
        <w:rPr>
          <w:noProof/>
        </w:rPr>
        <w:drawing>
          <wp:inline distT="0" distB="0" distL="0" distR="0" wp14:anchorId="4E4B67B3" wp14:editId="584DA169">
            <wp:extent cx="5400040" cy="276796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E73D3" w14:textId="77777777" w:rsidR="00315D9D" w:rsidRDefault="00315D9D" w:rsidP="00866561">
      <w:pPr>
        <w:pStyle w:val="1odstavecbezodsazen"/>
      </w:pPr>
      <w:r w:rsidRPr="007A7DD8">
        <w:t>Návrh na změnu systemizace spočívá:</w:t>
      </w:r>
    </w:p>
    <w:p w14:paraId="15DE3861" w14:textId="511FB34B" w:rsidR="00315D9D" w:rsidRDefault="00A5709A" w:rsidP="00A5709A">
      <w:pPr>
        <w:pStyle w:val="1odstavecbezodsazen"/>
      </w:pPr>
      <w:r>
        <w:t>1.</w:t>
      </w:r>
      <w:r>
        <w:tab/>
      </w:r>
      <w:r w:rsidR="00315D9D">
        <w:t>Ve zrušení 2 systemizovaných míst:</w:t>
      </w:r>
    </w:p>
    <w:p w14:paraId="5027E423" w14:textId="0FF33586" w:rsidR="00EA557C" w:rsidRDefault="00A5709A" w:rsidP="00A5709A">
      <w:pPr>
        <w:pStyle w:val="2odstavecbezodsazen"/>
        <w:ind w:left="904" w:hanging="450"/>
      </w:pPr>
      <w:r>
        <w:t>a)</w:t>
      </w:r>
      <w:r>
        <w:tab/>
      </w:r>
      <w:r w:rsidR="00315D9D">
        <w:t>1 neobsazeného služebního místa představeného (náměstek pro řízení sekce správy a řízení organizací, 1x 16. pt),</w:t>
      </w:r>
    </w:p>
    <w:p w14:paraId="00CCED68" w14:textId="27D6A5FF" w:rsidR="00315D9D" w:rsidRDefault="00A5709A" w:rsidP="00A5709A">
      <w:pPr>
        <w:pStyle w:val="2odstavecbezodsazen"/>
        <w:ind w:left="904" w:hanging="450"/>
      </w:pPr>
      <w:r>
        <w:t>b)</w:t>
      </w:r>
      <w:r>
        <w:tab/>
      </w:r>
      <w:r w:rsidR="00315D9D">
        <w:t>1 neobsazeného pracovního místa vedoucího oddělení kancelář náměstka pro řízení sekce správy a řízení organizací (1x 13. pt).</w:t>
      </w:r>
    </w:p>
    <w:p w14:paraId="4DB26D3C" w14:textId="77777777" w:rsidR="00EA557C" w:rsidRDefault="00315D9D" w:rsidP="00EA557C">
      <w:pPr>
        <w:pStyle w:val="2odstavecbezodsazen"/>
      </w:pPr>
      <w:r w:rsidRPr="00BE343E">
        <w:t>Důvodem</w:t>
      </w:r>
      <w:r>
        <w:t xml:space="preserve"> pro zrušení sekce správy a řízení organizací je snížení počtu organizačních útvarů na úrovni sekce v Ministerstvu obrany a dále rozsáhlá nehomogenita jednotlivých správních činností vykonávaných v rámci sekce.</w:t>
      </w:r>
    </w:p>
    <w:p w14:paraId="463F4357" w14:textId="3F34C3C9" w:rsidR="00EA557C" w:rsidRDefault="00A5709A" w:rsidP="00A5709A">
      <w:pPr>
        <w:pStyle w:val="1odstavecbezodsazen"/>
      </w:pPr>
      <w:r>
        <w:t>2.</w:t>
      </w:r>
      <w:r>
        <w:tab/>
      </w:r>
      <w:r w:rsidR="00315D9D">
        <w:t>Ve zřízení 2 systemizovaných míst:</w:t>
      </w:r>
    </w:p>
    <w:p w14:paraId="108F3377" w14:textId="79DA9A45" w:rsidR="00315D9D" w:rsidRDefault="00A5709A" w:rsidP="00A5709A">
      <w:pPr>
        <w:pStyle w:val="2odstavecbezodsazen"/>
      </w:pPr>
      <w:r>
        <w:t>a)</w:t>
      </w:r>
      <w:r>
        <w:tab/>
      </w:r>
      <w:r w:rsidR="00315D9D">
        <w:t>1 služebního místa ostatního v odboru bezpečnosti (1x 14. pt),</w:t>
      </w:r>
    </w:p>
    <w:p w14:paraId="60B615C6" w14:textId="57B926FF" w:rsidR="00315D9D" w:rsidRDefault="00A5709A" w:rsidP="00A5709A">
      <w:pPr>
        <w:pStyle w:val="2odstavecbezodsazen"/>
        <w:ind w:left="904" w:hanging="450"/>
      </w:pPr>
      <w:r>
        <w:t>b)</w:t>
      </w:r>
      <w:r>
        <w:tab/>
      </w:r>
      <w:r w:rsidR="00315D9D">
        <w:t>1 pracovního místa ostatního v kabinetu ministryně obrany (1x</w:t>
      </w:r>
      <w:r w:rsidR="004706E6">
        <w:t> </w:t>
      </w:r>
      <w:r w:rsidR="00315D9D">
        <w:t>13.</w:t>
      </w:r>
      <w:r w:rsidR="004706E6">
        <w:t> </w:t>
      </w:r>
      <w:r w:rsidR="00315D9D">
        <w:t>pt).</w:t>
      </w:r>
    </w:p>
    <w:p w14:paraId="446E39F3" w14:textId="74D2063E" w:rsidR="00315D9D" w:rsidRPr="00051029" w:rsidRDefault="00315D9D" w:rsidP="00866561">
      <w:pPr>
        <w:pStyle w:val="2odstavecbezodsazen"/>
      </w:pPr>
      <w:r>
        <w:t>Důvodem pro zřízení 1 služebního místa ostatního je posílení koordinace bezpečnostní problematiky v Ministerstvu obrany. Pracovní místo ostatního zaměstnance se navrhuje zřídit z důvodu posílení vykonávaných agend v kabinetu ministryně.</w:t>
      </w:r>
    </w:p>
    <w:p w14:paraId="53B20421" w14:textId="2352992B" w:rsidR="00315D9D" w:rsidRPr="00DD757C" w:rsidRDefault="00A5709A" w:rsidP="00A5709A">
      <w:pPr>
        <w:pStyle w:val="1odstavecbezodsazen"/>
        <w:ind w:left="450" w:hanging="450"/>
      </w:pPr>
      <w:r>
        <w:t>3.</w:t>
      </w:r>
      <w:r>
        <w:tab/>
      </w:r>
      <w:r w:rsidR="00315D9D">
        <w:t>Ve snížení počtu služebních míst, u kterých je s ohledem na ochranu veřejného zájmu nezbytným požadavkem státní občanství České republiky, o 1 služební místo. Jedná se o zrušované služební místo představeného.</w:t>
      </w:r>
    </w:p>
    <w:p w14:paraId="0B4A54A7" w14:textId="77777777" w:rsidR="00315D9D" w:rsidRDefault="00315D9D" w:rsidP="0092125C">
      <w:pPr>
        <w:pStyle w:val="1odstavecbezodsazen"/>
      </w:pPr>
    </w:p>
    <w:p w14:paraId="49231976" w14:textId="51B0F2A5" w:rsidR="001E00A4" w:rsidRDefault="001E00A4" w:rsidP="0092125C">
      <w:pPr>
        <w:pStyle w:val="1odstavecbezodsazen"/>
        <w:keepNext/>
        <w:spacing w:before="480"/>
        <w:rPr>
          <w:b/>
        </w:rPr>
      </w:pPr>
      <w:r>
        <w:rPr>
          <w:b/>
        </w:rPr>
        <w:t>Finanční správa</w:t>
      </w:r>
    </w:p>
    <w:p w14:paraId="0C59741E" w14:textId="2E393E95" w:rsidR="001E00A4" w:rsidRDefault="008C2955" w:rsidP="001E00A4">
      <w:pPr>
        <w:pStyle w:val="1odstavecbezodsazen"/>
        <w:keepNext/>
        <w:spacing w:before="240"/>
        <w:rPr>
          <w:b/>
        </w:rPr>
      </w:pPr>
      <w:r w:rsidRPr="008C2955">
        <w:rPr>
          <w:noProof/>
        </w:rPr>
        <w:drawing>
          <wp:inline distT="0" distB="0" distL="0" distR="0" wp14:anchorId="350DD344" wp14:editId="48E5A660">
            <wp:extent cx="5400040" cy="276796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9D5F" w14:textId="77777777" w:rsidR="001E00A4" w:rsidRDefault="001E00A4" w:rsidP="00D93D91">
      <w:pPr>
        <w:pStyle w:val="1odstavecbezodsazen"/>
        <w:keepNext/>
      </w:pPr>
      <w:r>
        <w:t>Návrh na změnu systemizace spočívá:</w:t>
      </w:r>
    </w:p>
    <w:p w14:paraId="46642771" w14:textId="43C66053" w:rsidR="001E00A4" w:rsidRPr="00F255D4" w:rsidRDefault="00D93D91" w:rsidP="00D93D91">
      <w:pPr>
        <w:pStyle w:val="1odstavecbezodsazen"/>
        <w:keepNext/>
        <w:spacing w:after="0"/>
        <w:ind w:left="448" w:hanging="448"/>
      </w:pPr>
      <w:r>
        <w:t>1.</w:t>
      </w:r>
      <w:r>
        <w:tab/>
        <w:t>Ve </w:t>
      </w:r>
      <w:r w:rsidR="001E00A4">
        <w:t>zrušení 300</w:t>
      </w:r>
      <w:r w:rsidR="001E00A4" w:rsidRPr="00F255D4">
        <w:t xml:space="preserve"> </w:t>
      </w:r>
      <w:r w:rsidR="001E00A4">
        <w:t>služebních</w:t>
      </w:r>
      <w:r w:rsidR="001E00A4" w:rsidRPr="00F255D4">
        <w:t xml:space="preserve"> míst</w:t>
      </w:r>
      <w:r w:rsidR="001E00A4">
        <w:t xml:space="preserve"> napříč úřady Finanční správy s účinností od </w:t>
      </w:r>
      <w:r>
        <w:t> 1</w:t>
      </w:r>
      <w:r w:rsidR="001E00A4">
        <w:t>. dubna 2022, z toho</w:t>
      </w:r>
      <w:r w:rsidR="001E00A4" w:rsidRPr="00F255D4">
        <w:t>:</w:t>
      </w:r>
    </w:p>
    <w:p w14:paraId="0B4A0367" w14:textId="419F3434" w:rsidR="001E00A4" w:rsidRDefault="001E00A4" w:rsidP="001E00A4">
      <w:pPr>
        <w:pStyle w:val="2odstavecbezodsazen"/>
        <w:ind w:left="904" w:hanging="450"/>
      </w:pPr>
      <w:r w:rsidRPr="00F255D4">
        <w:t>a)</w:t>
      </w:r>
      <w:r w:rsidRPr="00F255D4">
        <w:tab/>
      </w:r>
      <w:r w:rsidR="00D93D91">
        <w:t>14 obsazených a </w:t>
      </w:r>
      <w:r>
        <w:t>1</w:t>
      </w:r>
      <w:r w:rsidR="00D93D91">
        <w:t> </w:t>
      </w:r>
      <w:r>
        <w:t>neobsazené služební</w:t>
      </w:r>
      <w:r w:rsidRPr="00F255D4">
        <w:t xml:space="preserve"> míst</w:t>
      </w:r>
      <w:r>
        <w:t>o představeného (1x 13</w:t>
      </w:r>
      <w:r w:rsidRPr="00F255D4">
        <w:t>.</w:t>
      </w:r>
      <w:r w:rsidR="00D93D91">
        <w:t> </w:t>
      </w:r>
      <w:r w:rsidRPr="00F255D4">
        <w:t>pt</w:t>
      </w:r>
      <w:r>
        <w:t>, 14x</w:t>
      </w:r>
      <w:r w:rsidR="00D93D91">
        <w:t> </w:t>
      </w:r>
      <w:r>
        <w:t>12.</w:t>
      </w:r>
      <w:r w:rsidR="00D93D91">
        <w:t> </w:t>
      </w:r>
      <w:r>
        <w:t>pt</w:t>
      </w:r>
      <w:r w:rsidRPr="00F255D4">
        <w:t>),</w:t>
      </w:r>
    </w:p>
    <w:p w14:paraId="317148BB" w14:textId="364667B7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 w:rsidR="00D93D91">
        <w:t>208 </w:t>
      </w:r>
      <w:r>
        <w:t>obsazených a</w:t>
      </w:r>
      <w:r w:rsidR="00D93D91">
        <w:t> </w:t>
      </w:r>
      <w:r>
        <w:t>77</w:t>
      </w:r>
      <w:r w:rsidR="00D93D91">
        <w:t> </w:t>
      </w:r>
      <w:r>
        <w:t>neobsazených služebních</w:t>
      </w:r>
      <w:r w:rsidRPr="00F255D4">
        <w:t xml:space="preserve"> míst</w:t>
      </w:r>
      <w:r>
        <w:t xml:space="preserve"> ostatních (1x 14.</w:t>
      </w:r>
      <w:r w:rsidR="00D93D91">
        <w:t> </w:t>
      </w:r>
      <w:r>
        <w:t>pt, 1x</w:t>
      </w:r>
      <w:r w:rsidR="00D93D91">
        <w:t> </w:t>
      </w:r>
      <w:r>
        <w:t>13.</w:t>
      </w:r>
      <w:r w:rsidR="00D93D91">
        <w:t> </w:t>
      </w:r>
      <w:r>
        <w:t>pt, 3x 12</w:t>
      </w:r>
      <w:r w:rsidRPr="00F255D4">
        <w:t>.</w:t>
      </w:r>
      <w:r w:rsidR="00D93D91">
        <w:t> </w:t>
      </w:r>
      <w:r w:rsidRPr="00F255D4">
        <w:t>pt</w:t>
      </w:r>
      <w:r>
        <w:t>, 20x 11.</w:t>
      </w:r>
      <w:r w:rsidR="00D93D91">
        <w:t> </w:t>
      </w:r>
      <w:r>
        <w:t>pt, 64x 10.</w:t>
      </w:r>
      <w:r w:rsidR="00D93D91">
        <w:t> </w:t>
      </w:r>
      <w:r>
        <w:t>pt, 196x 9.</w:t>
      </w:r>
      <w:r w:rsidR="00D93D91">
        <w:t> </w:t>
      </w:r>
      <w:r>
        <w:t>pt).</w:t>
      </w:r>
    </w:p>
    <w:p w14:paraId="61FFFE41" w14:textId="6BA95AF5" w:rsidR="001E00A4" w:rsidRDefault="001E00A4" w:rsidP="001E00A4">
      <w:pPr>
        <w:pStyle w:val="2odstavecbezodsazen"/>
      </w:pPr>
      <w:r>
        <w:t>Ke</w:t>
      </w:r>
      <w:r w:rsidR="00D93D91">
        <w:t> </w:t>
      </w:r>
      <w:r>
        <w:t>zrušení služebních míst dochází na</w:t>
      </w:r>
      <w:r w:rsidR="00D93D91">
        <w:t> </w:t>
      </w:r>
      <w:r>
        <w:t>základě státního rozpočtu na rok 2022</w:t>
      </w:r>
      <w:r w:rsidRPr="003F1E1B">
        <w:t xml:space="preserve">, </w:t>
      </w:r>
      <w:r>
        <w:t>kdy</w:t>
      </w:r>
      <w:r w:rsidR="00D93D91">
        <w:t xml:space="preserve"> bylo Finanční správě uloženo v </w:t>
      </w:r>
      <w:r>
        <w:t>návaznosti</w:t>
      </w:r>
      <w:r w:rsidRPr="003F1E1B">
        <w:t xml:space="preserve"> na zrušen</w:t>
      </w:r>
      <w:r>
        <w:t xml:space="preserve">í daně z nabytí nemovitých věcí </w:t>
      </w:r>
      <w:r w:rsidRPr="003F1E1B">
        <w:t>urychlit snížení počtu míst</w:t>
      </w:r>
      <w:r>
        <w:t>.</w:t>
      </w:r>
    </w:p>
    <w:p w14:paraId="34C9F907" w14:textId="2420319E" w:rsidR="001E00A4" w:rsidRPr="00F255D4" w:rsidRDefault="00D93D91" w:rsidP="00D93D91">
      <w:pPr>
        <w:pStyle w:val="1odstavecbezodsazen"/>
        <w:keepNext/>
        <w:spacing w:after="0"/>
        <w:ind w:left="448" w:hanging="448"/>
      </w:pPr>
      <w:r>
        <w:t>2.</w:t>
      </w:r>
      <w:r>
        <w:tab/>
        <w:t>Ve </w:t>
      </w:r>
      <w:r w:rsidR="001E00A4">
        <w:t>zrušení služebních míst představených a</w:t>
      </w:r>
      <w:r>
        <w:t> </w:t>
      </w:r>
      <w:r w:rsidR="001E00A4">
        <w:t>současně zřízení stejného počtu služebních</w:t>
      </w:r>
      <w:r w:rsidR="001E00A4" w:rsidRPr="00F255D4">
        <w:t xml:space="preserve"> míst</w:t>
      </w:r>
      <w:r w:rsidR="001E00A4">
        <w:t xml:space="preserve"> představených nebo ostatních napříč orgány Finanční správy, a</w:t>
      </w:r>
      <w:r>
        <w:t> </w:t>
      </w:r>
      <w:r w:rsidR="001E00A4">
        <w:t>to takto:</w:t>
      </w:r>
    </w:p>
    <w:p w14:paraId="43634D38" w14:textId="397AE389" w:rsidR="001E00A4" w:rsidRDefault="001E00A4" w:rsidP="001E00A4">
      <w:pPr>
        <w:pStyle w:val="2odstavecbezodsazen"/>
        <w:ind w:left="904" w:hanging="450"/>
      </w:pPr>
      <w:r w:rsidRPr="00F255D4">
        <w:t>a)</w:t>
      </w:r>
      <w:r w:rsidRPr="00F255D4">
        <w:tab/>
      </w:r>
      <w:r w:rsidR="00C16C81">
        <w:t>zrušení 33</w:t>
      </w:r>
      <w:r w:rsidR="00D93D91">
        <w:t> </w:t>
      </w:r>
      <w:r>
        <w:t>obsazených a</w:t>
      </w:r>
      <w:r w:rsidR="00D93D91">
        <w:t> </w:t>
      </w:r>
      <w:r w:rsidR="00C16C81">
        <w:t>1</w:t>
      </w:r>
      <w:r w:rsidR="00D93D91">
        <w:t> </w:t>
      </w:r>
      <w:r w:rsidR="00C16C81">
        <w:t>neobsazeného</w:t>
      </w:r>
      <w:r>
        <w:t xml:space="preserve"> služební</w:t>
      </w:r>
      <w:r w:rsidR="00C16C81">
        <w:t>ho</w:t>
      </w:r>
      <w:r w:rsidRPr="00F255D4">
        <w:t xml:space="preserve"> míst</w:t>
      </w:r>
      <w:r w:rsidR="00C16C81">
        <w:t>a</w:t>
      </w:r>
      <w:r>
        <w:t xml:space="preserve"> představených (5x</w:t>
      </w:r>
      <w:r w:rsidR="00D93D91">
        <w:t> </w:t>
      </w:r>
      <w:r>
        <w:t>13</w:t>
      </w:r>
      <w:r w:rsidRPr="00F255D4">
        <w:t>.</w:t>
      </w:r>
      <w:r w:rsidR="00D93D91">
        <w:t> </w:t>
      </w:r>
      <w:r w:rsidRPr="00F255D4">
        <w:t>pt</w:t>
      </w:r>
      <w:r>
        <w:t>, 29x 12.</w:t>
      </w:r>
      <w:r w:rsidR="00D93D91">
        <w:t> </w:t>
      </w:r>
      <w:r>
        <w:t>pt</w:t>
      </w:r>
      <w:r w:rsidRPr="00F255D4">
        <w:t>),</w:t>
      </w:r>
    </w:p>
    <w:p w14:paraId="539648B7" w14:textId="2CC4635E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zřízení 19</w:t>
      </w:r>
      <w:r w:rsidR="00D93D91">
        <w:t> </w:t>
      </w:r>
      <w:r>
        <w:t>služebních míst ostatních (2x 12.</w:t>
      </w:r>
      <w:r w:rsidR="00D93D91">
        <w:t> </w:t>
      </w:r>
      <w:r>
        <w:t>pt, 15x</w:t>
      </w:r>
      <w:r w:rsidR="00D93D91">
        <w:t> 11. </w:t>
      </w:r>
      <w:r w:rsidR="00C16C81">
        <w:t>pt, 2x 9</w:t>
      </w:r>
      <w:r w:rsidRPr="00F255D4">
        <w:t>.</w:t>
      </w:r>
      <w:r w:rsidR="00D93D91">
        <w:t> </w:t>
      </w:r>
      <w:r w:rsidRPr="00F255D4">
        <w:t>pt</w:t>
      </w:r>
      <w:r>
        <w:t>),</w:t>
      </w:r>
    </w:p>
    <w:p w14:paraId="4770797C" w14:textId="77FC6304" w:rsidR="001E00A4" w:rsidRDefault="00D93D91" w:rsidP="001E00A4">
      <w:pPr>
        <w:pStyle w:val="2odstavecbezodsazen"/>
        <w:ind w:left="904" w:hanging="450"/>
      </w:pPr>
      <w:r>
        <w:t>c)</w:t>
      </w:r>
      <w:r>
        <w:tab/>
        <w:t>zřízení 15 </w:t>
      </w:r>
      <w:r w:rsidR="001E00A4">
        <w:t>služebních míst představených (2x 13.</w:t>
      </w:r>
      <w:r>
        <w:t> pt, 13x 12. </w:t>
      </w:r>
      <w:r w:rsidR="001E00A4">
        <w:t>pt).</w:t>
      </w:r>
    </w:p>
    <w:p w14:paraId="40F15E31" w14:textId="1A685D9D" w:rsidR="001E00A4" w:rsidRDefault="001E00A4" w:rsidP="001E00A4">
      <w:pPr>
        <w:pStyle w:val="2odstavecbezodsazen"/>
      </w:pPr>
      <w:r w:rsidRPr="003F1E1B">
        <w:t>Z důvodu rozsáhlého rušení míst dochází i</w:t>
      </w:r>
      <w:r w:rsidR="00D93D91">
        <w:t> </w:t>
      </w:r>
      <w:r w:rsidRPr="003F1E1B">
        <w:t>ke</w:t>
      </w:r>
      <w:r w:rsidR="00D93D91">
        <w:t> změnám organizační struktury ve </w:t>
      </w:r>
      <w:r w:rsidRPr="003F1E1B">
        <w:t>smyslu rušení nebo slučování útvarů</w:t>
      </w:r>
      <w:r>
        <w:t>.</w:t>
      </w:r>
    </w:p>
    <w:p w14:paraId="06B756F8" w14:textId="6B35CDA7" w:rsidR="001E00A4" w:rsidRPr="00F255D4" w:rsidRDefault="001E00A4" w:rsidP="001E00A4">
      <w:pPr>
        <w:pStyle w:val="1odstavecbezodsazen"/>
        <w:spacing w:after="0"/>
        <w:ind w:left="450" w:hanging="450"/>
      </w:pPr>
      <w:r>
        <w:t>3.</w:t>
      </w:r>
      <w:r>
        <w:tab/>
        <w:t>Ve zrušení 100</w:t>
      </w:r>
      <w:r w:rsidR="00D93D91">
        <w:t> </w:t>
      </w:r>
      <w:r>
        <w:t>služebních</w:t>
      </w:r>
      <w:r w:rsidRPr="00F255D4">
        <w:t xml:space="preserve"> míst</w:t>
      </w:r>
      <w:r>
        <w:t xml:space="preserve"> napříč orgány Finanční správy s účinností od</w:t>
      </w:r>
      <w:r w:rsidR="00D93D91">
        <w:t> </w:t>
      </w:r>
      <w:r>
        <w:t>1. července 2022, z toho</w:t>
      </w:r>
      <w:r w:rsidRPr="00F255D4">
        <w:t>:</w:t>
      </w:r>
    </w:p>
    <w:p w14:paraId="4290216A" w14:textId="666B22B3" w:rsidR="001E00A4" w:rsidRDefault="001E00A4" w:rsidP="00D93D91">
      <w:pPr>
        <w:pStyle w:val="2odstavecbezodsazen"/>
        <w:keepNext/>
        <w:ind w:left="902" w:hanging="448"/>
      </w:pPr>
      <w:r w:rsidRPr="00F255D4">
        <w:t>a)</w:t>
      </w:r>
      <w:r w:rsidRPr="00F255D4">
        <w:tab/>
      </w:r>
      <w:r>
        <w:t>1</w:t>
      </w:r>
      <w:r w:rsidR="00D93D91">
        <w:t> </w:t>
      </w:r>
      <w:r>
        <w:t>neobsazené služební</w:t>
      </w:r>
      <w:r w:rsidRPr="00F255D4">
        <w:t xml:space="preserve"> míst</w:t>
      </w:r>
      <w:r>
        <w:t>o představeného (14</w:t>
      </w:r>
      <w:r w:rsidRPr="00F255D4">
        <w:t>.</w:t>
      </w:r>
      <w:r w:rsidR="00D93D91">
        <w:t> </w:t>
      </w:r>
      <w:r w:rsidRPr="00F255D4">
        <w:t>pt),</w:t>
      </w:r>
    </w:p>
    <w:p w14:paraId="2E5EB7A0" w14:textId="4B0B4F4C" w:rsidR="001E00A4" w:rsidRDefault="001E00A4" w:rsidP="001E00A4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17</w:t>
      </w:r>
      <w:r w:rsidR="00D93D91">
        <w:t> </w:t>
      </w:r>
      <w:r>
        <w:t>obsazených a</w:t>
      </w:r>
      <w:r w:rsidR="00D93D91">
        <w:t> </w:t>
      </w:r>
      <w:r>
        <w:t>82</w:t>
      </w:r>
      <w:r w:rsidR="00D93D91">
        <w:t> </w:t>
      </w:r>
      <w:r>
        <w:t>neobsazených služebních</w:t>
      </w:r>
      <w:r w:rsidRPr="00F255D4">
        <w:t xml:space="preserve"> míst</w:t>
      </w:r>
      <w:r>
        <w:t xml:space="preserve"> ostatních (1x 14.</w:t>
      </w:r>
      <w:r w:rsidR="00D93D91">
        <w:t> </w:t>
      </w:r>
      <w:r>
        <w:t>pt, 5x</w:t>
      </w:r>
      <w:r w:rsidR="00D93D91">
        <w:t> </w:t>
      </w:r>
      <w:r>
        <w:t>13.</w:t>
      </w:r>
      <w:r w:rsidR="00D93D91">
        <w:t> </w:t>
      </w:r>
      <w:r>
        <w:t>pt, 2x 12</w:t>
      </w:r>
      <w:r w:rsidR="00D93D91">
        <w:t>. </w:t>
      </w:r>
      <w:r w:rsidRPr="00F255D4">
        <w:t>pt</w:t>
      </w:r>
      <w:r w:rsidR="00D93D91">
        <w:t>, 6x 11. pt, 32x 10. pt, 51x 9. </w:t>
      </w:r>
      <w:r>
        <w:t>pt, 2x 8.</w:t>
      </w:r>
      <w:r w:rsidR="00D93D91">
        <w:t> </w:t>
      </w:r>
      <w:r>
        <w:t>pt).</w:t>
      </w:r>
    </w:p>
    <w:p w14:paraId="54FA8274" w14:textId="083D2989" w:rsidR="001E00A4" w:rsidRPr="001E00A4" w:rsidRDefault="001E00A4" w:rsidP="001E00A4">
      <w:pPr>
        <w:pStyle w:val="2odstavecbezodsazen"/>
      </w:pPr>
      <w:r w:rsidRPr="00B03BF5">
        <w:t>V</w:t>
      </w:r>
      <w:r w:rsidR="00D93D91">
        <w:t> </w:t>
      </w:r>
      <w:r w:rsidRPr="00B03BF5">
        <w:t xml:space="preserve">návaznosti na návrh státního rozpočtu na rok 2022 </w:t>
      </w:r>
      <w:r>
        <w:t>bylo uloženo zrušit ve</w:t>
      </w:r>
      <w:r w:rsidR="00D93D91">
        <w:t> </w:t>
      </w:r>
      <w:r>
        <w:t xml:space="preserve">Finanční </w:t>
      </w:r>
      <w:r w:rsidRPr="00B03BF5">
        <w:t>správě ČR 100 syste</w:t>
      </w:r>
      <w:r>
        <w:t>mizovaných služebních míst k 1. červenci</w:t>
      </w:r>
      <w:r w:rsidRPr="00B03BF5">
        <w:t>.</w:t>
      </w:r>
      <w:r w:rsidR="00D93D91">
        <w:t> </w:t>
      </w:r>
      <w:r w:rsidRPr="00B03BF5">
        <w:t>2022.</w:t>
      </w:r>
    </w:p>
    <w:p w14:paraId="03124B18" w14:textId="36C89C5B" w:rsidR="0092125C" w:rsidRDefault="0092125C" w:rsidP="009536F9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t xml:space="preserve">MINISTERSTVO PRÁCE A SOCIÁLNÍCH VĚCÍ </w:t>
      </w:r>
    </w:p>
    <w:p w14:paraId="283727F5" w14:textId="1A8CB526" w:rsidR="005F45AD" w:rsidRDefault="005F45AD" w:rsidP="0092125C">
      <w:pPr>
        <w:pStyle w:val="1odstavecodsazen"/>
        <w:ind w:firstLine="0"/>
      </w:pPr>
      <w:r w:rsidRPr="005F45AD">
        <w:rPr>
          <w:noProof/>
        </w:rPr>
        <w:drawing>
          <wp:inline distT="0" distB="0" distL="0" distR="0" wp14:anchorId="763D8441" wp14:editId="36B4F275">
            <wp:extent cx="5400040" cy="259671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2032" w14:textId="546C13A2" w:rsidR="00381184" w:rsidRPr="00F255D4" w:rsidRDefault="00682B98" w:rsidP="00381184">
      <w:pPr>
        <w:pStyle w:val="1odstavecbezodsazen"/>
        <w:spacing w:after="0"/>
        <w:ind w:left="450" w:hanging="450"/>
      </w:pPr>
      <w:r>
        <w:t>1.</w:t>
      </w:r>
      <w:r>
        <w:tab/>
        <w:t>Ve zrušení 4 systemizovaných</w:t>
      </w:r>
      <w:r w:rsidR="00381184" w:rsidRPr="00F255D4">
        <w:t xml:space="preserve"> míst:</w:t>
      </w:r>
    </w:p>
    <w:p w14:paraId="143CDEAE" w14:textId="77777777" w:rsidR="00381184" w:rsidRPr="00F255D4" w:rsidRDefault="00381184" w:rsidP="00381184">
      <w:pPr>
        <w:pStyle w:val="2odstavecbezodsazen"/>
        <w:ind w:left="904" w:hanging="450"/>
      </w:pPr>
      <w:r>
        <w:t>a)</w:t>
      </w:r>
      <w:r>
        <w:tab/>
        <w:t>1</w:t>
      </w:r>
      <w:r w:rsidRPr="00F255D4">
        <w:t xml:space="preserve"> neobsaz</w:t>
      </w:r>
      <w:r>
        <w:t>eného pracovního místa ostatního v oddělení mediální komunikace (12. pt)</w:t>
      </w:r>
      <w:r w:rsidRPr="00F255D4">
        <w:t>,</w:t>
      </w:r>
    </w:p>
    <w:p w14:paraId="7E377BBE" w14:textId="77777777" w:rsidR="00381184" w:rsidRPr="00F255D4" w:rsidRDefault="00381184" w:rsidP="00381184">
      <w:pPr>
        <w:pStyle w:val="2odstavecbezodsazen"/>
        <w:ind w:left="904" w:hanging="450"/>
      </w:pPr>
      <w:r>
        <w:t>b)</w:t>
      </w:r>
      <w:r>
        <w:tab/>
        <w:t>1 obsazeného služebního místa ostatního v oddělení metodiky inspekce sociálních služeb a inspekce hl. m. Praha a střední Čechy (11. pt)</w:t>
      </w:r>
      <w:r w:rsidRPr="00F255D4">
        <w:t>,</w:t>
      </w:r>
    </w:p>
    <w:p w14:paraId="3193339E" w14:textId="0ABFB7E0" w:rsidR="00381184" w:rsidRDefault="00381184" w:rsidP="00381184">
      <w:pPr>
        <w:pStyle w:val="2odstavecbezodsazen"/>
        <w:ind w:left="904" w:hanging="450"/>
      </w:pPr>
      <w:r>
        <w:t>c)</w:t>
      </w:r>
      <w:r>
        <w:tab/>
        <w:t>1 obsazeného služebního místa ostatního v </w:t>
      </w:r>
      <w:r w:rsidR="00D93D91">
        <w:t xml:space="preserve">oddělení pomoci v hmotné nouzi </w:t>
      </w:r>
      <w:r>
        <w:t>a</w:t>
      </w:r>
      <w:r w:rsidR="00D93D91">
        <w:t> </w:t>
      </w:r>
      <w:r>
        <w:t xml:space="preserve">dávek pro osoby se zdravotním postižením (14. pt), </w:t>
      </w:r>
    </w:p>
    <w:p w14:paraId="772FF728" w14:textId="77777777" w:rsidR="00381184" w:rsidRDefault="00381184" w:rsidP="00381184">
      <w:pPr>
        <w:pStyle w:val="2odstavecbezodsazen"/>
        <w:ind w:left="904" w:hanging="450"/>
      </w:pPr>
      <w:r>
        <w:t>d)</w:t>
      </w:r>
      <w:r>
        <w:tab/>
        <w:t>1 obsazeného pracovního místa ostatního v oddělení odvolání a správních činností v oblasti zaměstnanosti (6. pt).</w:t>
      </w:r>
    </w:p>
    <w:p w14:paraId="0629B3AB" w14:textId="572D63EC" w:rsidR="00381184" w:rsidRDefault="00381184" w:rsidP="00381184">
      <w:pPr>
        <w:pStyle w:val="2odstavecbezodsazen"/>
      </w:pPr>
      <w:r>
        <w:t>Ke zrušení systemizovaných míst dochází na základě analýzy aktuální vytíženosti jednotlivých útvarů s přihlédnutím k zabezpečovaným činnostem, které je možné v</w:t>
      </w:r>
      <w:r w:rsidR="00D93D91">
        <w:t> </w:t>
      </w:r>
      <w:r>
        <w:t>odděleních rozdělit mezi ostatní systemizovaná místa. Náhradou budou za účelem posílení výkonu různých agend vytyčených v programovém prohlášení vlády zřízena 4 systemizovaná místa v Ministerstvu životního prostředí. Navrhovaná změna mimo jiné také povede k efektivnějšímu zajištění vykonávaných agend.</w:t>
      </w:r>
    </w:p>
    <w:p w14:paraId="08DE5D99" w14:textId="77777777" w:rsidR="00381184" w:rsidRPr="00F255D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2</w:t>
      </w:r>
      <w:r w:rsidRPr="00F255D4">
        <w:t>.</w:t>
      </w:r>
      <w:r w:rsidRPr="00F255D4">
        <w:tab/>
      </w:r>
      <w:r>
        <w:t>a)</w:t>
      </w:r>
      <w:r>
        <w:tab/>
        <w:t>ve zrušení 1 obsazeného služebního místa ostatního (12. pt) v oddělení správy</w:t>
      </w:r>
      <w:r>
        <w:br/>
        <w:t xml:space="preserve">        majetku a autoprovozu,</w:t>
      </w:r>
    </w:p>
    <w:p w14:paraId="55B96C14" w14:textId="77777777" w:rsidR="00381184" w:rsidRPr="00F255D4" w:rsidRDefault="00381184" w:rsidP="003811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služebního místa vedoucího oddělení provozu budov a dětských skupin.</w:t>
      </w:r>
    </w:p>
    <w:p w14:paraId="45742FA1" w14:textId="30A50431" w:rsidR="00381184" w:rsidRDefault="00381184" w:rsidP="00381184">
      <w:pPr>
        <w:pStyle w:val="2odstavecbezodsazen"/>
      </w:pPr>
      <w:r>
        <w:t>K této změně bylo přistoupeno v souvislosti s ukončením stávajících dětských skupin, resp. projektu hrazeného z finančních prostředků Evropské unie, v rámci kterého byl provoz dětských skupin dosud zabezpečován. K zachování kontinuity jejich provozu v souladu se státem podporovanou politikou slaďování rodinného a</w:t>
      </w:r>
      <w:r w:rsidR="00D93D91">
        <w:t> </w:t>
      </w:r>
      <w:r>
        <w:t>pracovního života se v odboru vnitřní správy navrhuje zřídit nové oddělení provozu budov a dětských skupin včetně místa představeného, jež bude zabezpečovat také provoz budov ve správě ministerstva.</w:t>
      </w:r>
    </w:p>
    <w:p w14:paraId="155410B4" w14:textId="77777777" w:rsidR="00381184" w:rsidRPr="00F255D4" w:rsidRDefault="00381184" w:rsidP="00381184">
      <w:pPr>
        <w:pStyle w:val="1odstavecbezodsazen"/>
        <w:ind w:left="450" w:hanging="450"/>
      </w:pPr>
      <w:r>
        <w:t>3</w:t>
      </w:r>
      <w:r w:rsidRPr="00F255D4">
        <w:t>.</w:t>
      </w:r>
      <w:r w:rsidRPr="00F255D4">
        <w:tab/>
        <w:t xml:space="preserve">Ve zřízení </w:t>
      </w:r>
      <w:r>
        <w:t>10 služebních míst ostatních (5x 15. pt a 5x 14. pt) v oddělení koncepce a architektury</w:t>
      </w:r>
      <w:r w:rsidRPr="00F255D4">
        <w:t>.</w:t>
      </w:r>
    </w:p>
    <w:p w14:paraId="55117B5E" w14:textId="77777777" w:rsidR="00381184" w:rsidRDefault="00381184" w:rsidP="00381184">
      <w:pPr>
        <w:pStyle w:val="2odstavecbezodsazen"/>
      </w:pPr>
      <w:r>
        <w:t>Tato změna se navrhuje v souvislosti s tvorbou celostátní koncepce a strategie informačních a komunikačních politik státu v resortu Ministerstva práce a sociálních věcí v rámci digitalizace veřejné správy, a to zejména v návaznosti na programové prohlášení vlády a nutnost zavedení jednotného portálu veřejné správy pro online podporu zaměstnavatelů, zřízení celostátního registru pěstounů či vytvoření systému na propojení resortních úřadů.</w:t>
      </w:r>
    </w:p>
    <w:p w14:paraId="1AB6A4E9" w14:textId="438D6B7B" w:rsidR="00381184" w:rsidRDefault="00381184" w:rsidP="00381184">
      <w:pPr>
        <w:pStyle w:val="1odstavecbezodsazen"/>
        <w:spacing w:after="0"/>
        <w:ind w:left="450" w:hanging="450"/>
      </w:pPr>
      <w:r>
        <w:t>4.</w:t>
      </w:r>
      <w:r>
        <w:tab/>
        <w:t xml:space="preserve">Ve snížení objemu prostředků na platy na rozpočtové položce 5011 (platy </w:t>
      </w:r>
      <w:r w:rsidR="00073040">
        <w:t>na </w:t>
      </w:r>
      <w:r>
        <w:t>pracovních místech) o částku ve výši 1 821 888 Kč</w:t>
      </w:r>
      <w:r w:rsidRPr="003F7DF6">
        <w:t>.</w:t>
      </w:r>
    </w:p>
    <w:p w14:paraId="6BE1375D" w14:textId="77777777" w:rsidR="00381184" w:rsidRDefault="00381184" w:rsidP="00381184">
      <w:pPr>
        <w:pStyle w:val="2odstavecbezodsazen"/>
      </w:pPr>
      <w:r>
        <w:t>Důvodem ke snížení objemu prostředků na platy je zrušení 4 systemizovaných míst (odst. 1). O tuto částku se navyšuje rozpočet Ministerstva životního prostředí.</w:t>
      </w:r>
    </w:p>
    <w:p w14:paraId="3A15D7E2" w14:textId="74C3A2C5" w:rsidR="00381184" w:rsidRDefault="00381184" w:rsidP="00073040">
      <w:pPr>
        <w:pStyle w:val="1odstavecbezodsazen"/>
        <w:spacing w:after="0"/>
        <w:ind w:left="450" w:hanging="450"/>
      </w:pPr>
      <w:r>
        <w:t>5.</w:t>
      </w:r>
      <w:r>
        <w:tab/>
        <w:t xml:space="preserve">Ve snížení objemu prostředků na platy na rozpočtové položce 5013 (platy </w:t>
      </w:r>
      <w:r w:rsidR="00073040">
        <w:t>na </w:t>
      </w:r>
      <w:r>
        <w:t>služební</w:t>
      </w:r>
      <w:r w:rsidR="00682B98">
        <w:t>ch místech) o částku ve výši 398</w:t>
      </w:r>
      <w:r>
        <w:t xml:space="preserve"> 038</w:t>
      </w:r>
      <w:r w:rsidRPr="003F7DF6">
        <w:t xml:space="preserve"> Kč.</w:t>
      </w:r>
    </w:p>
    <w:p w14:paraId="7307BE8F" w14:textId="77777777" w:rsidR="00381184" w:rsidRDefault="00381184" w:rsidP="00381184">
      <w:pPr>
        <w:pStyle w:val="2odstavecbezodsazen"/>
      </w:pPr>
      <w:r>
        <w:t>Důvodem k této změně je nutnost dorovnání prostředků na platy odborníků v oblasti sociálněprávní ochrany dětí. O tuto částku se navyšuje rozpočet Úřadu pro mezinárodněprávní ochranu dětí.</w:t>
      </w:r>
    </w:p>
    <w:p w14:paraId="0B265C67" w14:textId="41AA8EF9" w:rsidR="00381184" w:rsidRDefault="00381184" w:rsidP="00381184">
      <w:pPr>
        <w:pStyle w:val="1odstavecbezodsazen"/>
        <w:spacing w:after="0"/>
        <w:ind w:left="450" w:hanging="450"/>
      </w:pPr>
      <w:r>
        <w:t>6.</w:t>
      </w:r>
      <w:r>
        <w:tab/>
        <w:t xml:space="preserve">V navýšení objemu prostředků na platy na rozpočtové položce 5013 (platy </w:t>
      </w:r>
      <w:r w:rsidR="00073040">
        <w:t>na </w:t>
      </w:r>
      <w:r>
        <w:t>služebních místech) o částku ve výši 44 183</w:t>
      </w:r>
      <w:r w:rsidRPr="003F7DF6">
        <w:t xml:space="preserve"> Kč.</w:t>
      </w:r>
    </w:p>
    <w:p w14:paraId="59B396FC" w14:textId="14372103" w:rsidR="00381184" w:rsidRDefault="00381184" w:rsidP="00381184">
      <w:pPr>
        <w:pStyle w:val="2odstavecbezodsazen"/>
      </w:pPr>
      <w:r>
        <w:t xml:space="preserve"> Tato změna je navrhována za účelem zabezpečení realizace projektu „Harmonizace a rozvoj systému sociální ochrany v Gagauzii“ Projekt je zaměřen na další vzdělávání vedoucích sociálních pracovníků, pracovníků v sociálních službách a</w:t>
      </w:r>
      <w:r w:rsidR="00D93D91">
        <w:t> </w:t>
      </w:r>
      <w:r>
        <w:t xml:space="preserve">neformálních pečovatelů v regionech tak, aby bylo možné využít potenciál místních společenství a podnítit změny systému sociální práce v Moldavsku. O tuto částku se snižuje rozpočet Ministerstva zahraničních věcí. </w:t>
      </w:r>
    </w:p>
    <w:p w14:paraId="59B42AE5" w14:textId="132FC76F" w:rsidR="00381184" w:rsidRPr="001C6421" w:rsidRDefault="00381184" w:rsidP="00381184">
      <w:pPr>
        <w:pStyle w:val="1odstavecbezodsazen"/>
        <w:spacing w:after="0"/>
        <w:ind w:left="450" w:hanging="450"/>
      </w:pPr>
      <w:r w:rsidRPr="001C6421">
        <w:t>7.</w:t>
      </w:r>
      <w:r w:rsidRPr="001C6421">
        <w:tab/>
        <w:t>V navýšení objemu prostředků na platy na</w:t>
      </w:r>
      <w:r w:rsidR="00073040">
        <w:t xml:space="preserve"> rozpočtové položce 5013 (platy na</w:t>
      </w:r>
      <w:r w:rsidR="00073040">
        <w:br/>
        <w:t xml:space="preserve"> </w:t>
      </w:r>
      <w:r w:rsidRPr="001C6421">
        <w:t>služebních místech)</w:t>
      </w:r>
      <w:r w:rsidR="00AC6B9C">
        <w:t xml:space="preserve"> o částku ve výši 9 044 100</w:t>
      </w:r>
      <w:r w:rsidR="00073040">
        <w:t xml:space="preserve"> K</w:t>
      </w:r>
      <w:r w:rsidR="00AC6B9C">
        <w:t>č.</w:t>
      </w:r>
    </w:p>
    <w:p w14:paraId="6FDE7BDD" w14:textId="77777777" w:rsidR="00381184" w:rsidRPr="001C6421" w:rsidRDefault="00381184" w:rsidP="00381184">
      <w:pPr>
        <w:pStyle w:val="2odstavecbezodsazen"/>
      </w:pPr>
      <w:r w:rsidRPr="001C6421">
        <w:t>Důvodem k navýšení objemu prostředků na platy je zřízení 10 nových míst v oddělení koncepce a architektury (odst. 3). Zdrojem navýšení bude státní rozpočet.</w:t>
      </w:r>
    </w:p>
    <w:p w14:paraId="3A5A3678" w14:textId="5A1C8188" w:rsidR="0092125C" w:rsidRDefault="0092125C" w:rsidP="0092125C">
      <w:pPr>
        <w:pStyle w:val="1odstavecbezodsazen"/>
        <w:keepNext/>
        <w:spacing w:before="360"/>
        <w:rPr>
          <w:b/>
        </w:rPr>
      </w:pPr>
      <w:r>
        <w:rPr>
          <w:b/>
        </w:rPr>
        <w:t>Česká s</w:t>
      </w:r>
      <w:r w:rsidRPr="00CD598C">
        <w:rPr>
          <w:b/>
        </w:rPr>
        <w:t>práva sociálního zabezpečení</w:t>
      </w:r>
    </w:p>
    <w:p w14:paraId="12A219E6" w14:textId="163C513F" w:rsidR="0044691F" w:rsidRDefault="0044691F" w:rsidP="0044691F">
      <w:pPr>
        <w:pStyle w:val="1odstavecbezodsazen"/>
        <w:keepNext/>
        <w:spacing w:before="240"/>
        <w:rPr>
          <w:b/>
        </w:rPr>
      </w:pPr>
      <w:r w:rsidRPr="0044691F">
        <w:rPr>
          <w:noProof/>
        </w:rPr>
        <w:drawing>
          <wp:inline distT="0" distB="0" distL="0" distR="0" wp14:anchorId="78FD7E72" wp14:editId="7F04E8AA">
            <wp:extent cx="5400040" cy="276796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D9EC9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64B12EE7" w14:textId="77777777" w:rsidR="00460084" w:rsidRPr="00F255D4" w:rsidRDefault="00460084" w:rsidP="00460084">
      <w:pPr>
        <w:pStyle w:val="1odstavecbezodsazen"/>
        <w:ind w:left="450" w:hanging="450"/>
      </w:pPr>
      <w:r>
        <w:t>1</w:t>
      </w:r>
      <w:r w:rsidRPr="00F255D4">
        <w:t>.</w:t>
      </w:r>
      <w:r w:rsidRPr="00F255D4">
        <w:tab/>
        <w:t xml:space="preserve">Ve zřízení </w:t>
      </w:r>
      <w:r>
        <w:t>1 služebního místa ostatního (8. pt</w:t>
      </w:r>
      <w:r w:rsidRPr="00F255D4">
        <w:t xml:space="preserve">) v oddělení </w:t>
      </w:r>
      <w:r>
        <w:t>vnitřní správy v sekci pracoviště ČSSZ Plzeň</w:t>
      </w:r>
      <w:r w:rsidRPr="00F255D4">
        <w:t>.</w:t>
      </w:r>
    </w:p>
    <w:p w14:paraId="7C61425C" w14:textId="6F5CC050" w:rsidR="00460084" w:rsidRDefault="00460084" w:rsidP="00460084">
      <w:pPr>
        <w:pStyle w:val="2odstavecbezodsazen"/>
      </w:pPr>
      <w:r>
        <w:t>Výše uvedené místo se navrhuje zřídit jako náhrada za místo zrušené v OSSZ České Budějovice za účelem zabezpečení činností administrativně-technického a</w:t>
      </w:r>
      <w:r w:rsidR="004706E6">
        <w:t> </w:t>
      </w:r>
      <w:r>
        <w:t>provozního charakteru.</w:t>
      </w:r>
    </w:p>
    <w:p w14:paraId="3A3BB996" w14:textId="4DE1FE59" w:rsidR="00460084" w:rsidRDefault="00460084" w:rsidP="00460084">
      <w:pPr>
        <w:pStyle w:val="1odstavecbezodsazen"/>
        <w:ind w:left="450" w:hanging="450"/>
      </w:pPr>
      <w:r>
        <w:t>2.</w:t>
      </w:r>
      <w:r>
        <w:tab/>
        <w:t>Ve zrušení 1 neobsazeného služebního místa ostatního (7. pt) v oddělení správy a</w:t>
      </w:r>
      <w:r w:rsidR="004706E6">
        <w:t> </w:t>
      </w:r>
      <w:r>
        <w:t>evidence nárokových podkladů</w:t>
      </w:r>
      <w:r w:rsidRPr="00F255D4">
        <w:t>.</w:t>
      </w:r>
    </w:p>
    <w:p w14:paraId="204B7434" w14:textId="71BA98F5" w:rsidR="00460084" w:rsidRDefault="00460084" w:rsidP="00460084">
      <w:pPr>
        <w:pStyle w:val="1odstavecbezodsazen"/>
        <w:ind w:left="450" w:hanging="450"/>
      </w:pPr>
      <w:r>
        <w:tab/>
        <w:t xml:space="preserve">Ke zrušení služebního místa dochází na základě analýzy aktuální vytíženosti výše zmíněného organizačního útvaru, s přihlédnutím k zabezpečovaným činnostem, které je možné v oddělení rozdělit mezi ostatní systemizovaná místa, a k jeho nynější neobsazenosti. Náhradou bude </w:t>
      </w:r>
      <w:r w:rsidRPr="00CD71CE">
        <w:t>z</w:t>
      </w:r>
      <w:r>
        <w:t>a účelem posílení výkonu různých</w:t>
      </w:r>
      <w:r w:rsidRPr="00CD71CE">
        <w:t xml:space="preserve"> agend vytyčených v progra</w:t>
      </w:r>
      <w:r>
        <w:t>movém prohláše</w:t>
      </w:r>
      <w:r w:rsidR="00E079B1">
        <w:t>ní vlády zřízeno 1 systemizované</w:t>
      </w:r>
      <w:r>
        <w:t xml:space="preserve"> místo</w:t>
      </w:r>
      <w:r w:rsidRPr="00CD71CE">
        <w:t xml:space="preserve"> v</w:t>
      </w:r>
      <w:r w:rsidR="004706E6">
        <w:t> </w:t>
      </w:r>
      <w:r w:rsidRPr="00CD71CE">
        <w:t>Ministerstvu životního prost</w:t>
      </w:r>
      <w:r>
        <w:t>ředí.</w:t>
      </w:r>
    </w:p>
    <w:p w14:paraId="09B5B806" w14:textId="1A0AF556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  <w:t>Ve snížení objemu prostředků na platy na rozpočtové položce 5013 (platy na</w:t>
      </w:r>
      <w:r w:rsidR="004706E6">
        <w:t> </w:t>
      </w:r>
      <w:r>
        <w:t>služebních místech) o částku ve výši 864 972</w:t>
      </w:r>
      <w:r w:rsidRPr="003F7DF6">
        <w:t xml:space="preserve"> Kč.</w:t>
      </w:r>
    </w:p>
    <w:p w14:paraId="1B617C73" w14:textId="77777777" w:rsidR="00460084" w:rsidRDefault="00460084" w:rsidP="00460084">
      <w:pPr>
        <w:pStyle w:val="2odstavecbezodsazen"/>
      </w:pPr>
      <w:r>
        <w:t>Důvodem ke snížení objemu prostředků na platy je zrušení 3 služebních míst v ústředí ČSSZ, OSSZ Semily a v OSSZ Vsetín. O tuto částku se navyšuje rozpočet Ministerstva životního prostředí.</w:t>
      </w:r>
    </w:p>
    <w:p w14:paraId="05EFF916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České Budějovice</w:t>
      </w:r>
    </w:p>
    <w:p w14:paraId="62336209" w14:textId="77777777" w:rsidR="00460084" w:rsidRPr="00F255D4" w:rsidRDefault="00460084" w:rsidP="00460084">
      <w:pPr>
        <w:pStyle w:val="1odstavecbezodsazen"/>
      </w:pPr>
      <w:r>
        <w:t>Návrh na změnu systemizace spočívá ve zrušení 1 obsazeného služebního místa ostatního (8. pt</w:t>
      </w:r>
      <w:r w:rsidRPr="00F255D4">
        <w:t xml:space="preserve">) v oddělení </w:t>
      </w:r>
      <w:r>
        <w:t>vnitřní správy</w:t>
      </w:r>
      <w:r w:rsidRPr="00F255D4">
        <w:t>.</w:t>
      </w:r>
    </w:p>
    <w:p w14:paraId="6844D114" w14:textId="77777777" w:rsidR="00460084" w:rsidRPr="00CD6FF1" w:rsidRDefault="00460084" w:rsidP="00460084">
      <w:pPr>
        <w:pStyle w:val="2odstavecbezodsazen"/>
        <w:ind w:left="0"/>
      </w:pPr>
      <w:r>
        <w:t xml:space="preserve">Ke zrušení služebního místa dochází s přihlédnutím k zabezpečovaným činnostem, které je možné v oddělení rozdělit mezi ostatní systemizovaná místa. Náhradou bude za účelem zabezpečení administrativně-technických a provozních služeb zřízeno 1 služební místo v ústředí ČSSZ. </w:t>
      </w:r>
    </w:p>
    <w:p w14:paraId="3315D5FE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Havlíčkův Brod</w:t>
      </w:r>
    </w:p>
    <w:p w14:paraId="67BF3010" w14:textId="77777777" w:rsidR="00460084" w:rsidRPr="00F255D4" w:rsidRDefault="00460084" w:rsidP="00460084">
      <w:pPr>
        <w:pStyle w:val="1odstavecbezodsazen"/>
      </w:pPr>
      <w:r>
        <w:t>Návrh na změnu systemizace spočívá ve zrušení 1 neobsazeného pracovního místa ostatního (13. pt</w:t>
      </w:r>
      <w:r w:rsidRPr="00F255D4">
        <w:t xml:space="preserve">) v oddělení </w:t>
      </w:r>
      <w:r>
        <w:t>LPS</w:t>
      </w:r>
      <w:r w:rsidRPr="00F255D4">
        <w:t>.</w:t>
      </w:r>
    </w:p>
    <w:p w14:paraId="2CA3B7E5" w14:textId="3ADC21C8" w:rsidR="00460084" w:rsidRPr="00607933" w:rsidRDefault="00460084" w:rsidP="00460084">
      <w:pPr>
        <w:pStyle w:val="2odstavecbezodsazen"/>
        <w:ind w:left="0"/>
      </w:pPr>
      <w:r>
        <w:t xml:space="preserve">Ke zrušení pracovního místa dochází s přihlédnutím k zabezpečovaným činnostem, které je možné v oddělení rozdělit mezi ostatní systemizovaná místa, a k jeho aktuální dlouhodobé neobsazenosti. Náhradou bude za účelem řádného zabezpečení výkonu agendy lékařské posudkové služby zřízeno 1 systemizované místo v OSSZ Hodonín. </w:t>
      </w:r>
    </w:p>
    <w:p w14:paraId="1FD29D1E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Hodonín</w:t>
      </w:r>
    </w:p>
    <w:p w14:paraId="6DE241F7" w14:textId="77777777" w:rsidR="00460084" w:rsidRPr="00F255D4" w:rsidRDefault="00460084" w:rsidP="00460084">
      <w:pPr>
        <w:pStyle w:val="1odstavecbezodsazen"/>
      </w:pPr>
      <w:r>
        <w:t>Návrh na změnu systemizace spočívá ve zřízení 1 pracovního místa ostatního (13. pt</w:t>
      </w:r>
      <w:r w:rsidRPr="00F255D4">
        <w:t xml:space="preserve">) v oddělení </w:t>
      </w:r>
      <w:r>
        <w:t>LPS</w:t>
      </w:r>
      <w:r w:rsidRPr="00F255D4">
        <w:t>.</w:t>
      </w:r>
    </w:p>
    <w:p w14:paraId="1C09982B" w14:textId="77777777" w:rsidR="00460084" w:rsidRDefault="00460084" w:rsidP="00460084">
      <w:pPr>
        <w:pStyle w:val="2odstavecbezodsazen"/>
        <w:ind w:left="0"/>
      </w:pPr>
      <w:r>
        <w:t>Místo se navrhuje zřídit za účelem řádného zabezpečení výkonu agendy lékařské posudkové služby náhradou za pracovní místo zrušené v OSSZ Havlíčkův Brod.</w:t>
      </w:r>
    </w:p>
    <w:p w14:paraId="371F71C7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Hradec Králové</w:t>
      </w:r>
    </w:p>
    <w:p w14:paraId="4C5CB60F" w14:textId="77777777" w:rsidR="00460084" w:rsidRDefault="00460084" w:rsidP="00460084">
      <w:pPr>
        <w:pStyle w:val="1odstavecbezodsazen"/>
      </w:pPr>
      <w:r>
        <w:t>Návrh na změnu systemizace spočívá ve zrušení 1 neobsazeného pracovního místa ostatního (13. pt) v oddělení LPS a ve stejném organizačním útvaru se současně navrhuje zřídit 1 služební místo ostatní (10. pt).</w:t>
      </w:r>
    </w:p>
    <w:p w14:paraId="1BC14454" w14:textId="77777777" w:rsidR="00460084" w:rsidRPr="00F255D4" w:rsidRDefault="00460084" w:rsidP="00460084">
      <w:pPr>
        <w:pStyle w:val="2odstavecbezodsazen"/>
        <w:ind w:left="0"/>
      </w:pPr>
      <w:r>
        <w:t>K této změně dochází z důvodu změny charakteru činností při výkonu agendy lékařské posudkové služby tak, aby odpovídaly aktuálním potřebám.</w:t>
      </w:r>
    </w:p>
    <w:p w14:paraId="60670D0D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Pardubice</w:t>
      </w:r>
    </w:p>
    <w:p w14:paraId="6C6C90F3" w14:textId="77777777" w:rsidR="00460084" w:rsidRDefault="00460084" w:rsidP="00460084">
      <w:pPr>
        <w:pStyle w:val="1odstavecbezodsazen"/>
      </w:pPr>
      <w:r>
        <w:t>Návrh na změnu systemizace spočívá ve zrušení 1 neobsazeného pracovního místa ostatního (13. pt) v oddělení LPS a ve stejném organizačním útvaru se současně navrhuje zřídit 1 služební místo ostatní (10. pt).</w:t>
      </w:r>
    </w:p>
    <w:p w14:paraId="1C01A354" w14:textId="77777777" w:rsidR="00460084" w:rsidRPr="007A7168" w:rsidRDefault="00460084" w:rsidP="00460084">
      <w:pPr>
        <w:pStyle w:val="2odstavecbezodsazen"/>
        <w:ind w:left="0"/>
      </w:pPr>
      <w:r>
        <w:t>K této změně dochází z důvodu změny charakteru činností při výkonu agendy lékařské posudkové služby tak, aby odpovídaly aktuálním potřebám.</w:t>
      </w:r>
    </w:p>
    <w:p w14:paraId="05E39A79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Semily</w:t>
      </w:r>
    </w:p>
    <w:p w14:paraId="07A9B5FA" w14:textId="77777777" w:rsidR="00460084" w:rsidRDefault="00460084" w:rsidP="00460084">
      <w:pPr>
        <w:pStyle w:val="1odstavecbezodsazen"/>
      </w:pPr>
      <w:r>
        <w:t>Návrh na změnu systemizace spočívá ve zrušení 1 neobsazeného služebního místa ostatního (10. pt) v oddělení LPS.</w:t>
      </w:r>
    </w:p>
    <w:p w14:paraId="14B6FD22" w14:textId="101C36AB" w:rsidR="00460084" w:rsidRPr="007A7168" w:rsidRDefault="00460084" w:rsidP="00460084">
      <w:pPr>
        <w:pStyle w:val="1odstavecbezodsazen"/>
      </w:pPr>
      <w:r w:rsidRPr="007A7168">
        <w:t>Ke zrušení služebního místa dochází na základě analýzy aktuální vytíženosti výše zmíněného organizačního útvaru, s přihlédnutím k zabezpečovaným činnostem, které je možné v oddělení rozdělit mezi ostatní systemizovaná místa, a k jeho nynější neobsazenosti. Náhradou bude za účelem posílení výkonu různých agend vytyčených v</w:t>
      </w:r>
      <w:r w:rsidR="004706E6">
        <w:t> </w:t>
      </w:r>
      <w:r w:rsidRPr="007A7168">
        <w:t>programovém prohláše</w:t>
      </w:r>
      <w:r w:rsidR="00E079B1">
        <w:t>ní vlády zřízeno 1 systemizované</w:t>
      </w:r>
      <w:r w:rsidRPr="007A7168">
        <w:t xml:space="preserve"> místo v Ministerstvu životního prostředí.</w:t>
      </w:r>
    </w:p>
    <w:p w14:paraId="4B19B580" w14:textId="77777777" w:rsidR="00460084" w:rsidRPr="00CB7B17" w:rsidRDefault="00460084" w:rsidP="00CB7B17">
      <w:pPr>
        <w:pStyle w:val="1odstavecbezodsazen"/>
        <w:rPr>
          <w:b/>
          <w:bCs/>
        </w:rPr>
      </w:pPr>
      <w:r w:rsidRPr="00CB7B17">
        <w:rPr>
          <w:b/>
          <w:bCs/>
        </w:rPr>
        <w:t>Okresní správa sociálního zabezpečení Vsetín</w:t>
      </w:r>
    </w:p>
    <w:p w14:paraId="3454D986" w14:textId="77777777" w:rsidR="00460084" w:rsidRDefault="00460084" w:rsidP="00460084">
      <w:pPr>
        <w:pStyle w:val="1odstavecbezodsazen"/>
      </w:pPr>
      <w:r>
        <w:t>Návrh na změnu systemizace spočívá ve zrušení 1 neobsazeného služebního místa ostatního (10. pt) v oddělení LPS.</w:t>
      </w:r>
    </w:p>
    <w:p w14:paraId="3629C458" w14:textId="00B47407" w:rsidR="00460084" w:rsidRPr="007A7168" w:rsidRDefault="00460084" w:rsidP="00460084">
      <w:pPr>
        <w:pStyle w:val="1odstavecbezodsazen"/>
      </w:pPr>
      <w:r w:rsidRPr="007A7168">
        <w:t>Ke zrušení služebního místa dochází na základě analýzy aktuální vytíženosti výše zmíněného organizačního útvaru, s přihlédnutím k zabezpečovaným činnostem, které je možné v oddělení rozdělit mezi ostatní systemizovaná místa, a k jeho nynější neobsazenosti. Náhradou bude za účelem posílení výkonu různých agend vytyčených v</w:t>
      </w:r>
      <w:r w:rsidR="004706E6">
        <w:t> </w:t>
      </w:r>
      <w:r w:rsidRPr="007A7168">
        <w:t>programovém prohláše</w:t>
      </w:r>
      <w:r w:rsidR="00E079B1">
        <w:t>ní vlády zřízeno 1 systemizované</w:t>
      </w:r>
      <w:r w:rsidRPr="007A7168">
        <w:t xml:space="preserve"> místo v Ministerstvu životního prostředí.</w:t>
      </w:r>
    </w:p>
    <w:p w14:paraId="3D33FFE9" w14:textId="58E9D2A3" w:rsidR="0092125C" w:rsidRDefault="0092125C" w:rsidP="0092125C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Úřad práce</w:t>
      </w:r>
    </w:p>
    <w:p w14:paraId="1D42A271" w14:textId="36E19E70" w:rsidR="00BD2234" w:rsidRDefault="00BD2234" w:rsidP="00BD2234">
      <w:pPr>
        <w:pStyle w:val="1odstavecbezodsazen"/>
        <w:keepNext/>
        <w:spacing w:before="240"/>
        <w:rPr>
          <w:b/>
        </w:rPr>
      </w:pPr>
      <w:r w:rsidRPr="00BD2234">
        <w:rPr>
          <w:noProof/>
        </w:rPr>
        <w:drawing>
          <wp:inline distT="0" distB="0" distL="0" distR="0" wp14:anchorId="78E55DF9" wp14:editId="27509E42">
            <wp:extent cx="5400040" cy="2767968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DEA5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0C223763" w14:textId="77777777" w:rsidR="00460084" w:rsidRPr="00F255D4" w:rsidRDefault="00460084" w:rsidP="00460084">
      <w:pPr>
        <w:pStyle w:val="1odstavecbezodsazen"/>
        <w:ind w:left="450" w:hanging="450"/>
      </w:pPr>
      <w:r>
        <w:t>1.</w:t>
      </w:r>
      <w:r>
        <w:tab/>
        <w:t>Ve zrušení 1 neobsazeného služebního místa ostatního (9. pt</w:t>
      </w:r>
      <w:r w:rsidRPr="00F255D4">
        <w:t xml:space="preserve">) v oddělení </w:t>
      </w:r>
      <w:r>
        <w:t>státní sociální podpory a dávek pěstounské péče</w:t>
      </w:r>
      <w:r w:rsidRPr="00F255D4">
        <w:t>.</w:t>
      </w:r>
    </w:p>
    <w:p w14:paraId="17B38378" w14:textId="77777777" w:rsidR="00460084" w:rsidRDefault="00460084" w:rsidP="00460084">
      <w:pPr>
        <w:pStyle w:val="2odstavecbezodsazen"/>
      </w:pPr>
      <w:r>
        <w:t xml:space="preserve">Ke zrušení služebního místa dochází s přihlédnutím k zabezpečovaným činnostem, které je možné v oddělení rozdělit mezi ostatní systemizovaná místa, a k jeho aktuální neobsazenosti. Náhradou bude zřízeno 1 služební místo v Úřadu pro mezinárodněprávní ochranu dětí. Navrhovaná změna reflektující aktuální vytíženost útvaru, do kterého bylo místo zařazeno, mimo jiné také povede k efektivnějšímu zajištění vykonávané agendy. </w:t>
      </w:r>
    </w:p>
    <w:p w14:paraId="5CC75667" w14:textId="77777777" w:rsidR="00460084" w:rsidRPr="00F255D4" w:rsidRDefault="00460084" w:rsidP="00460084">
      <w:pPr>
        <w:pStyle w:val="1odstavecbezodsazen"/>
        <w:spacing w:after="0"/>
        <w:ind w:left="450" w:hanging="450"/>
      </w:pPr>
      <w:r>
        <w:t>2.</w:t>
      </w:r>
      <w:r>
        <w:tab/>
        <w:t>Ve zrušení 3 služebních</w:t>
      </w:r>
      <w:r w:rsidRPr="00F255D4">
        <w:t xml:space="preserve"> míst:</w:t>
      </w:r>
    </w:p>
    <w:p w14:paraId="664A9604" w14:textId="49839C1A" w:rsidR="00460084" w:rsidRPr="00F255D4" w:rsidRDefault="00460084" w:rsidP="00460084">
      <w:pPr>
        <w:pStyle w:val="2odstavecbezodsazen"/>
        <w:ind w:left="904" w:hanging="450"/>
      </w:pPr>
      <w:r>
        <w:t>a)</w:t>
      </w:r>
      <w:r>
        <w:tab/>
        <w:t>1</w:t>
      </w:r>
      <w:r w:rsidRPr="00F255D4">
        <w:t xml:space="preserve"> neobsaz</w:t>
      </w:r>
      <w:r>
        <w:t xml:space="preserve">eného služebního místa ostatního (11. pt) </w:t>
      </w:r>
      <w:r w:rsidR="00D93D91">
        <w:t>v oddělení</w:t>
      </w:r>
      <w:r>
        <w:t xml:space="preserve"> právním</w:t>
      </w:r>
      <w:r w:rsidRPr="00F255D4">
        <w:t>,</w:t>
      </w:r>
    </w:p>
    <w:p w14:paraId="566A072C" w14:textId="77777777" w:rsidR="00460084" w:rsidRPr="00F255D4" w:rsidRDefault="00460084" w:rsidP="00460084">
      <w:pPr>
        <w:pStyle w:val="2odstavecbezodsazen"/>
        <w:ind w:left="904" w:hanging="450"/>
      </w:pPr>
      <w:r>
        <w:t>b)</w:t>
      </w:r>
      <w:r>
        <w:tab/>
        <w:t>1 neobsazeného služebního místa ostatního v oddělení kontaktní pracoviště Litovel (9. pt)</w:t>
      </w:r>
      <w:r w:rsidRPr="00F255D4">
        <w:t>,</w:t>
      </w:r>
    </w:p>
    <w:p w14:paraId="3CA1F628" w14:textId="77777777" w:rsidR="00460084" w:rsidRDefault="00460084" w:rsidP="00460084">
      <w:pPr>
        <w:pStyle w:val="2odstavecbezodsazen"/>
        <w:ind w:left="904" w:hanging="450"/>
      </w:pPr>
      <w:r>
        <w:t>c)</w:t>
      </w:r>
      <w:r>
        <w:tab/>
        <w:t>1 obsazeného služebního místa ostatního (9. pt) v oddělení zprostředkování, evidence a pomoci v nezaměstnanosti</w:t>
      </w:r>
      <w:r w:rsidRPr="00F255D4">
        <w:t>.</w:t>
      </w:r>
    </w:p>
    <w:p w14:paraId="2C6D27D6" w14:textId="491A436D" w:rsidR="00460084" w:rsidRDefault="00460084" w:rsidP="00460084">
      <w:pPr>
        <w:pStyle w:val="2odstavecbezodsazen"/>
      </w:pPr>
      <w:r>
        <w:t>Ke zrušení služebních míst dochází na základě analýzy aktuální vytíženosti jednotlivých útvarů s přihlédnutím k zabezpečovaným činnostem, které je možné v</w:t>
      </w:r>
      <w:r w:rsidR="004706E6">
        <w:t> </w:t>
      </w:r>
      <w:r>
        <w:t>odděleních rozdělit mezi ostatní systemizovaná místa. Náhradou budou za účelem posílení výkonu různých agend vytyčených v programovém prohlášení vlády zřízena 3 systemizovaná místa v Ministerstvu životního prostředí. Navrhovaná změna mimo jiné také povede k efektivnějšímu zajištění vykonávaných agend.</w:t>
      </w:r>
    </w:p>
    <w:p w14:paraId="729E0545" w14:textId="12A72741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  <w:t>Ve snížení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285 741 Kč.</w:t>
      </w:r>
    </w:p>
    <w:p w14:paraId="333D21AD" w14:textId="77777777" w:rsidR="00460084" w:rsidRDefault="00460084" w:rsidP="00460084">
      <w:pPr>
        <w:pStyle w:val="2odstavecbezodsazen"/>
      </w:pPr>
      <w:r>
        <w:t>Důvodem ke snížení objemu prostředků na platy je zrušení služebního místa v oddělení státní sociální podpory a dávek pěstounské péče (odst. 1). O tuto částku se navyšuje rozpočet Úřadu pro mezinárodněprávní ochranu dětí.</w:t>
      </w:r>
    </w:p>
    <w:p w14:paraId="4B41BC32" w14:textId="6FD48FB1" w:rsidR="00460084" w:rsidRDefault="00460084" w:rsidP="00460084">
      <w:pPr>
        <w:pStyle w:val="1odstavecbezodsazen"/>
        <w:spacing w:after="0"/>
        <w:ind w:left="450" w:hanging="450"/>
      </w:pPr>
      <w:r>
        <w:t>4.</w:t>
      </w:r>
      <w:r>
        <w:tab/>
        <w:t>Ve snížení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857 223 Kč.</w:t>
      </w:r>
    </w:p>
    <w:p w14:paraId="770C3D4B" w14:textId="7FC782C8" w:rsidR="0092125C" w:rsidRDefault="00460084" w:rsidP="00BD2234">
      <w:pPr>
        <w:pStyle w:val="2odstavecbezodsazen"/>
      </w:pPr>
      <w:r>
        <w:t>Důvodem ke snížení objemu prostředků na platy je zrušení 3 služebních míst (odst.</w:t>
      </w:r>
      <w:r w:rsidR="004706E6">
        <w:t> </w:t>
      </w:r>
      <w:r>
        <w:t>2). O tuto částku se navyšuje rozpočet Ministerstva životního prostředí.</w:t>
      </w:r>
    </w:p>
    <w:p w14:paraId="2B986853" w14:textId="7BFCDBB6" w:rsidR="0092125C" w:rsidRDefault="0092125C" w:rsidP="0092125C">
      <w:pPr>
        <w:pStyle w:val="1odstavecbezodsazen"/>
        <w:keepNext/>
        <w:spacing w:before="360" w:after="0"/>
        <w:rPr>
          <w:b/>
        </w:rPr>
      </w:pPr>
      <w:r w:rsidRPr="00CD598C">
        <w:rPr>
          <w:b/>
        </w:rPr>
        <w:t>Úřad pro mezinárodněprávní ochranu dětí</w:t>
      </w:r>
    </w:p>
    <w:p w14:paraId="2E85D0C0" w14:textId="7DE3DC68" w:rsidR="00BD2234" w:rsidRDefault="00BD2234" w:rsidP="00BD2234">
      <w:pPr>
        <w:pStyle w:val="1odstavecbezodsazen"/>
        <w:keepNext/>
        <w:spacing w:before="240" w:after="0"/>
        <w:rPr>
          <w:b/>
        </w:rPr>
      </w:pPr>
      <w:r w:rsidRPr="00BD2234">
        <w:rPr>
          <w:noProof/>
        </w:rPr>
        <w:drawing>
          <wp:inline distT="0" distB="0" distL="0" distR="0" wp14:anchorId="270AC610" wp14:editId="52552476">
            <wp:extent cx="5400040" cy="276796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2AEE6" w14:textId="77777777" w:rsidR="00460084" w:rsidRDefault="00460084" w:rsidP="00E32D81">
      <w:pPr>
        <w:pStyle w:val="1odstavecbezodsazen"/>
        <w:spacing w:before="120"/>
      </w:pPr>
      <w:r>
        <w:t>Návrh na změnu systemizace spočívá:</w:t>
      </w:r>
    </w:p>
    <w:p w14:paraId="50BC68D3" w14:textId="77777777" w:rsidR="00460084" w:rsidRPr="00F255D4" w:rsidRDefault="00460084" w:rsidP="00460084">
      <w:pPr>
        <w:pStyle w:val="1odstavecbezodsazen"/>
        <w:ind w:left="450" w:hanging="450"/>
      </w:pPr>
      <w:r>
        <w:t>1</w:t>
      </w:r>
      <w:r w:rsidRPr="00F255D4">
        <w:t>.</w:t>
      </w:r>
      <w:r w:rsidRPr="00F255D4">
        <w:tab/>
        <w:t xml:space="preserve">Ve zřízení </w:t>
      </w:r>
      <w:r>
        <w:t>1 služebního místa ostatního (13. pt</w:t>
      </w:r>
      <w:r w:rsidRPr="00F255D4">
        <w:t xml:space="preserve">) v oddělení </w:t>
      </w:r>
      <w:r>
        <w:t>projektová kancelář</w:t>
      </w:r>
      <w:r w:rsidRPr="00F255D4">
        <w:t>.</w:t>
      </w:r>
    </w:p>
    <w:p w14:paraId="670E3420" w14:textId="321AD450" w:rsidR="00460084" w:rsidRDefault="00460084" w:rsidP="00460084">
      <w:pPr>
        <w:pStyle w:val="2odstavecbezodsazen"/>
      </w:pPr>
      <w:r>
        <w:t>Výše uvedené místo se navrhuje zřídit jako náhrada za místo zrušené v Úřadu práce ČR mimo jiné za účelem zabezpečení činností manažera kybernetické bezpečnosti. Tato povinnost vyplývá ze zákona č. 181/2014 Sb., o kybernetické bezpečnosti, resp. z navazující vyhlášky č. 82/2018 Sb., o kybernetické bezpečnosti, §</w:t>
      </w:r>
      <w:r w:rsidR="00F976D7">
        <w:t> </w:t>
      </w:r>
      <w:r>
        <w:t>6 odst. 4.</w:t>
      </w:r>
    </w:p>
    <w:p w14:paraId="26F2A8C9" w14:textId="439A92D1" w:rsidR="00460084" w:rsidRDefault="00460084" w:rsidP="00460084">
      <w:pPr>
        <w:pStyle w:val="1odstavecbezodsazen"/>
        <w:spacing w:after="0"/>
        <w:ind w:left="450" w:hanging="450"/>
      </w:pPr>
      <w:r>
        <w:t>2.</w:t>
      </w:r>
      <w:r>
        <w:tab/>
      </w:r>
      <w:r w:rsidRPr="00F255D4">
        <w:t xml:space="preserve">V </w:t>
      </w:r>
      <w:r>
        <w:t>navýšení objemu prostředků na platy na rozpočtové položce 5013 (platy na</w:t>
      </w:r>
      <w:r w:rsidR="004706E6">
        <w:t> </w:t>
      </w:r>
      <w:r>
        <w:t xml:space="preserve">služebních místech) o částku ve výši </w:t>
      </w:r>
      <w:r w:rsidRPr="003F7DF6">
        <w:t>285 741 Kč.</w:t>
      </w:r>
    </w:p>
    <w:p w14:paraId="4641F5D8" w14:textId="77777777" w:rsidR="00460084" w:rsidRDefault="00460084" w:rsidP="00460084">
      <w:pPr>
        <w:pStyle w:val="2odstavecbezodsazen"/>
      </w:pPr>
      <w:r>
        <w:t>Důvodem k navýšení objemu prostředků na platy je zřízení nového místa v oddělení projektová kancelář (odst. 1). O tuto částku se snižuje rozpočet Úřadu práce ČR.</w:t>
      </w:r>
    </w:p>
    <w:p w14:paraId="6B813C9A" w14:textId="27F81ACD" w:rsidR="00460084" w:rsidRDefault="00460084" w:rsidP="00460084">
      <w:pPr>
        <w:pStyle w:val="1odstavecbezodsazen"/>
        <w:spacing w:after="0"/>
        <w:ind w:left="450" w:hanging="450"/>
      </w:pPr>
      <w:r>
        <w:t>3.</w:t>
      </w:r>
      <w:r>
        <w:tab/>
      </w:r>
      <w:r w:rsidRPr="00F255D4">
        <w:t xml:space="preserve">V </w:t>
      </w:r>
      <w:r>
        <w:t>navýšení objemu prostředků na platy na rozpočtové položce 5013 (platy na</w:t>
      </w:r>
      <w:r w:rsidR="004706E6">
        <w:t> </w:t>
      </w:r>
      <w:r>
        <w:t>služebních místech) o částku ve výši 398 038</w:t>
      </w:r>
      <w:r w:rsidRPr="003F7DF6">
        <w:t xml:space="preserve"> Kč.</w:t>
      </w:r>
    </w:p>
    <w:p w14:paraId="212205E5" w14:textId="77777777" w:rsidR="001E00A4" w:rsidRDefault="00460084" w:rsidP="001E00A4">
      <w:pPr>
        <w:pStyle w:val="2odstavecbezodsazen"/>
      </w:pPr>
      <w:r>
        <w:t>Důvodem k navýšení je dorovnání prostředků na platy odborníků v oblasti sociálněprávní ochrany dětí. O tuto částku se snižuje rozpočet Ministerstva práce a</w:t>
      </w:r>
      <w:r w:rsidR="004706E6">
        <w:t> </w:t>
      </w:r>
      <w:r>
        <w:t>sociálních věcí.</w:t>
      </w:r>
    </w:p>
    <w:p w14:paraId="02671D56" w14:textId="0E4A302F" w:rsidR="001E00A4" w:rsidRDefault="001E00A4" w:rsidP="001E00A4">
      <w:pPr>
        <w:pStyle w:val="2odstavecbezodsazen"/>
        <w:spacing w:before="480"/>
        <w:ind w:left="0"/>
        <w:rPr>
          <w:b/>
        </w:rPr>
      </w:pPr>
      <w:r w:rsidRPr="00315D9D">
        <w:rPr>
          <w:b/>
        </w:rPr>
        <w:t xml:space="preserve">MINISTERSTVO </w:t>
      </w:r>
      <w:r>
        <w:rPr>
          <w:b/>
        </w:rPr>
        <w:t>VNITRA</w:t>
      </w:r>
    </w:p>
    <w:p w14:paraId="4F272EB3" w14:textId="18E6AB02" w:rsidR="001E00A4" w:rsidRDefault="008C2955" w:rsidP="001E00A4">
      <w:pPr>
        <w:pStyle w:val="2odstavecbezodsazen"/>
        <w:spacing w:before="240"/>
        <w:ind w:left="0"/>
        <w:rPr>
          <w:b/>
        </w:rPr>
      </w:pPr>
      <w:r w:rsidRPr="008C2955">
        <w:rPr>
          <w:noProof/>
        </w:rPr>
        <w:drawing>
          <wp:inline distT="0" distB="0" distL="0" distR="0" wp14:anchorId="01F41247" wp14:editId="6BC9EABF">
            <wp:extent cx="5400040" cy="2767968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188DF" w14:textId="77777777" w:rsidR="009437F2" w:rsidRDefault="009437F2" w:rsidP="009437F2">
      <w:pPr>
        <w:pStyle w:val="1odstavecbezodsazen"/>
      </w:pPr>
      <w:r>
        <w:t>Návrh na změnu systemizace spočívá:</w:t>
      </w:r>
    </w:p>
    <w:p w14:paraId="7C1CD9E1" w14:textId="77777777" w:rsidR="009437F2" w:rsidRDefault="009437F2" w:rsidP="009437F2">
      <w:pPr>
        <w:pStyle w:val="1odstavecbezodsazen"/>
        <w:ind w:left="450" w:hanging="450"/>
      </w:pPr>
      <w:r>
        <w:t>1.</w:t>
      </w:r>
      <w:r>
        <w:tab/>
        <w:t xml:space="preserve">Ve zrušení 7 obsazených služebních míst ostatních (6x 10. pt, 1x 9. pt) a zřízení 7 pracovních míst ostatních (10. pt) </w:t>
      </w:r>
      <w:r w:rsidRPr="00F4455F">
        <w:t>v oddělení majetkové účtárny v odboru účetnictví a statistiky.</w:t>
      </w:r>
    </w:p>
    <w:p w14:paraId="79DF8B24" w14:textId="77777777" w:rsidR="009437F2" w:rsidRDefault="009437F2" w:rsidP="009437F2">
      <w:pPr>
        <w:pStyle w:val="1odstavecbezodsazen"/>
        <w:ind w:left="450" w:hanging="24"/>
      </w:pPr>
      <w:r>
        <w:t>Změna je navrhována na základě</w:t>
      </w:r>
      <w:r w:rsidRPr="00F4455F">
        <w:t xml:space="preserve"> analýzy činností odboru účetnictví a statistiky, při které bylo zjištěno, že pro plnění úkolů odboru není nadále potřeba ve stávajícím rozsahu zajišťovat výkon komplexního zabezpečování odborných metodických činností v oblasti správy účetnictví, ale že je naopak ve zvýšené míře potřeba vykonávat činnosti odpovídající komplexnímu a samostatnému účtování složitých účetních operací.</w:t>
      </w:r>
    </w:p>
    <w:p w14:paraId="0FE9CE68" w14:textId="77777777" w:rsidR="009437F2" w:rsidRPr="008053D8" w:rsidRDefault="009437F2" w:rsidP="009437F2">
      <w:pPr>
        <w:pStyle w:val="1odstavecbezodsazen"/>
        <w:ind w:left="450" w:hanging="450"/>
      </w:pPr>
      <w:r>
        <w:t>2.</w:t>
      </w:r>
      <w:r>
        <w:tab/>
        <w:t>Ve zrušení 1 neobsazeného služebního místa ostatního (12. pt) a současně zřízení 1 pracovního místa ostatního (12. pt) v oddělení redakce.</w:t>
      </w:r>
    </w:p>
    <w:p w14:paraId="17A015AB" w14:textId="77777777" w:rsidR="009437F2" w:rsidRDefault="009437F2" w:rsidP="009437F2">
      <w:pPr>
        <w:pStyle w:val="1odstavecbezodsazen"/>
        <w:ind w:left="450" w:hanging="24"/>
      </w:pPr>
      <w:r w:rsidRPr="00CC2F5A">
        <w:t>Důvodem navrhované změny je skutečnost, že na systemizovaném místě již nebude vykonávána služba ve smyslu § 5 ZSS.</w:t>
      </w:r>
    </w:p>
    <w:p w14:paraId="736C0933" w14:textId="77777777" w:rsidR="009437F2" w:rsidRDefault="009437F2" w:rsidP="009437F2">
      <w:pPr>
        <w:pStyle w:val="1odstavecbezodsazen"/>
        <w:ind w:left="450" w:hanging="450"/>
      </w:pPr>
      <w:r>
        <w:t>3.</w:t>
      </w:r>
      <w:r>
        <w:tab/>
        <w:t xml:space="preserve">Ve zrušení 1 obsazeného a 1 neobsazeného pracovního místa ostatního (2x 12. pt) a současně zřízení 2 služebních míst ostatních (1x 14. pt, 1x 13 pt) </w:t>
      </w:r>
      <w:r w:rsidRPr="007D0A83">
        <w:t>v oddělení správy rozpočtu ústředního orgánu</w:t>
      </w:r>
      <w:r>
        <w:t>, 1 obsazeného pracovního místa ostatního (11. pt) a současně zřízení 1 služebního místa ostatního (14. pt) v přímé podřízenosti ředitele odboru fondů a strategií.</w:t>
      </w:r>
    </w:p>
    <w:p w14:paraId="12A9DFB1" w14:textId="61F9543F" w:rsidR="009437F2" w:rsidRDefault="009437F2" w:rsidP="009437F2">
      <w:pPr>
        <w:pStyle w:val="2odstavecbezodsazen"/>
      </w:pPr>
      <w:r>
        <w:t>Důvodem navrhovaných změn</w:t>
      </w:r>
      <w:r w:rsidRPr="00CC2F5A">
        <w:t xml:space="preserve"> je</w:t>
      </w:r>
      <w:r>
        <w:t xml:space="preserve"> skutečnost, že na systemizovaných místech bude</w:t>
      </w:r>
      <w:r w:rsidRPr="00CC2F5A">
        <w:t xml:space="preserve"> </w:t>
      </w:r>
      <w:r>
        <w:t>vykonávána</w:t>
      </w:r>
      <w:r w:rsidRPr="00CC2F5A">
        <w:t xml:space="preserve"> služba ve smyslu §</w:t>
      </w:r>
      <w:r>
        <w:t xml:space="preserve"> 5 ZSS a bude potřeba zajištění</w:t>
      </w:r>
      <w:r w:rsidRPr="009D0497">
        <w:t xml:space="preserve"> náročnějších činností, které jsou dle </w:t>
      </w:r>
      <w:r>
        <w:t>k</w:t>
      </w:r>
      <w:r w:rsidRPr="009D0497">
        <w:t xml:space="preserve">atalogu správních činností zařazeny do </w:t>
      </w:r>
      <w:r>
        <w:t>vyš</w:t>
      </w:r>
      <w:r w:rsidRPr="009D0497">
        <w:t>ší</w:t>
      </w:r>
      <w:r>
        <w:t>ch platových</w:t>
      </w:r>
      <w:r w:rsidRPr="009D0497">
        <w:t xml:space="preserve"> tříd</w:t>
      </w:r>
      <w:r>
        <w:t>.</w:t>
      </w:r>
    </w:p>
    <w:p w14:paraId="6BF05A2B" w14:textId="77777777" w:rsidR="00373793" w:rsidRPr="00214B59" w:rsidRDefault="00373793" w:rsidP="00373793">
      <w:pPr>
        <w:pStyle w:val="1odstavecbezodsazen"/>
        <w:ind w:left="450" w:hanging="450"/>
      </w:pPr>
      <w:r>
        <w:t>4</w:t>
      </w:r>
      <w:r w:rsidRPr="00214B59">
        <w:t>.</w:t>
      </w:r>
      <w:r w:rsidRPr="00214B59">
        <w:tab/>
      </w:r>
      <w:r>
        <w:t>Ve zvýšení počtu služebních</w:t>
      </w:r>
      <w:r w:rsidRPr="00214B59">
        <w:t xml:space="preserve"> míst, u kterých je s ohledem na ochranu veřejného zájmu nezbytným požadavkem státní o</w:t>
      </w:r>
      <w:r>
        <w:t>bčanství České republiky, o 282 služebních míst</w:t>
      </w:r>
      <w:r w:rsidRPr="00214B59">
        <w:t>.</w:t>
      </w:r>
    </w:p>
    <w:p w14:paraId="7EC024F2" w14:textId="7C1C38D3" w:rsidR="00373793" w:rsidRPr="002E7488" w:rsidRDefault="00373793" w:rsidP="00373793">
      <w:pPr>
        <w:pStyle w:val="2odstavecbezodsazen"/>
      </w:pPr>
      <w:r>
        <w:t>Zvýš</w:t>
      </w:r>
      <w:r w:rsidRPr="00214B59">
        <w:t>ení počtu souvisí se z</w:t>
      </w:r>
      <w:r>
        <w:t>řízením celkem 312 systemizovaných míst na dobu určitou s </w:t>
      </w:r>
      <w:r w:rsidR="0042195D">
        <w:t>účinností</w:t>
      </w:r>
      <w:r>
        <w:t xml:space="preserve"> od 1. května 2022 do 31. prosince 2023 v</w:t>
      </w:r>
      <w:r w:rsidRPr="006E3C1D">
        <w:t xml:space="preserve"> souvislosti s invazí armády Ruské federace na území Ukrajiny a příchodem osob z Ukrajiny na území České republiky</w:t>
      </w:r>
      <w:r>
        <w:t>, kdy</w:t>
      </w:r>
      <w:r w:rsidRPr="006E3C1D">
        <w:t xml:space="preserve"> je nezbytné personálně posílit činnost odboru azylové a migrační politiky, ale i dalších odborů Ministerstva vnitra, které se podílejí na řešení této krizové situace, a ta</w:t>
      </w:r>
      <w:r>
        <w:t>ké odborů poskytujících těmto odb</w:t>
      </w:r>
      <w:r w:rsidRPr="006E3C1D">
        <w:t>orům technickou a věcnou podporu.</w:t>
      </w:r>
    </w:p>
    <w:p w14:paraId="11583248" w14:textId="04D0BA3B" w:rsidR="0092125C" w:rsidRDefault="0092125C" w:rsidP="00BD2234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Státní oblastní archiv v</w:t>
      </w:r>
      <w:r w:rsidR="0017117E">
        <w:rPr>
          <w:b/>
        </w:rPr>
        <w:t> </w:t>
      </w:r>
      <w:r w:rsidRPr="00CD598C">
        <w:rPr>
          <w:b/>
        </w:rPr>
        <w:t>Plzni</w:t>
      </w:r>
    </w:p>
    <w:p w14:paraId="19C26704" w14:textId="23B3D6F6" w:rsidR="0017117E" w:rsidRDefault="00BD2234" w:rsidP="00BD2234">
      <w:pPr>
        <w:pStyle w:val="1odstavecbezodsazen"/>
        <w:spacing w:before="240"/>
        <w:rPr>
          <w:b/>
        </w:rPr>
      </w:pPr>
      <w:r w:rsidRPr="00BD2234">
        <w:rPr>
          <w:noProof/>
        </w:rPr>
        <w:drawing>
          <wp:inline distT="0" distB="0" distL="0" distR="0" wp14:anchorId="1789EB3E" wp14:editId="159F2979">
            <wp:extent cx="5400040" cy="2767968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C8DF" w14:textId="77777777" w:rsidR="0017117E" w:rsidRDefault="0017117E" w:rsidP="00262896">
      <w:pPr>
        <w:pStyle w:val="1odstavecbezodsazen"/>
        <w:keepNext/>
      </w:pPr>
      <w:r>
        <w:t>Návrh na změnu systemizace spočívá:</w:t>
      </w:r>
    </w:p>
    <w:p w14:paraId="4CE7C477" w14:textId="77777777" w:rsidR="0017117E" w:rsidRPr="00F255D4" w:rsidRDefault="0017117E" w:rsidP="0017117E">
      <w:pPr>
        <w:pStyle w:val="1odstavecbezodsazen"/>
        <w:spacing w:after="0"/>
        <w:ind w:left="450" w:hanging="450"/>
      </w:pPr>
      <w:r>
        <w:t>1.</w:t>
      </w:r>
      <w:r>
        <w:tab/>
        <w:t>Ve zrušení 4</w:t>
      </w:r>
      <w:r w:rsidRPr="00F255D4">
        <w:t xml:space="preserve"> systemizovaných míst:</w:t>
      </w:r>
    </w:p>
    <w:p w14:paraId="7268DE92" w14:textId="43C80C4C" w:rsidR="0017117E" w:rsidRDefault="0017117E" w:rsidP="0017117E">
      <w:pPr>
        <w:pStyle w:val="2odstavecbezodsazen"/>
        <w:ind w:left="904" w:hanging="450"/>
      </w:pPr>
      <w:r w:rsidRPr="00F255D4">
        <w:t>a)</w:t>
      </w:r>
      <w:r w:rsidRPr="00F255D4">
        <w:tab/>
      </w:r>
      <w:r>
        <w:t>1</w:t>
      </w:r>
      <w:r w:rsidR="00262896">
        <w:t xml:space="preserve"> </w:t>
      </w:r>
      <w:r>
        <w:t>neobsazené služební</w:t>
      </w:r>
      <w:r w:rsidRPr="00F255D4">
        <w:t xml:space="preserve"> míst</w:t>
      </w:r>
      <w:r>
        <w:t>o ředitele odboru archivnictví a</w:t>
      </w:r>
      <w:r w:rsidR="00262896">
        <w:t> </w:t>
      </w:r>
      <w:r>
        <w:t>spisové služby (14</w:t>
      </w:r>
      <w:r w:rsidRPr="00F255D4">
        <w:t>.</w:t>
      </w:r>
      <w:r w:rsidR="004706E6">
        <w:t> </w:t>
      </w:r>
      <w:r w:rsidRPr="00F255D4">
        <w:t>pt),</w:t>
      </w:r>
    </w:p>
    <w:p w14:paraId="3C2F82F9" w14:textId="58FCE449" w:rsidR="0017117E" w:rsidRPr="00F255D4" w:rsidRDefault="0017117E" w:rsidP="0017117E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 obsazené služební</w:t>
      </w:r>
      <w:r w:rsidRPr="00F255D4">
        <w:t xml:space="preserve"> míst</w:t>
      </w:r>
      <w:r w:rsidR="00262896">
        <w:t>o ředitele odboru ekonomiky a </w:t>
      </w:r>
      <w:r>
        <w:t>provozu (13</w:t>
      </w:r>
      <w:r w:rsidRPr="00F255D4">
        <w:t>.</w:t>
      </w:r>
      <w:r w:rsidR="00262896">
        <w:t> </w:t>
      </w:r>
      <w:r w:rsidRPr="00F255D4">
        <w:t>pt),</w:t>
      </w:r>
    </w:p>
    <w:p w14:paraId="05C04EB8" w14:textId="1FB88107" w:rsidR="0017117E" w:rsidRDefault="0017117E" w:rsidP="0017117E">
      <w:pPr>
        <w:pStyle w:val="2odstavecbezodsazen"/>
        <w:ind w:left="904" w:hanging="450"/>
      </w:pPr>
      <w:r>
        <w:t>c</w:t>
      </w:r>
      <w:r w:rsidRPr="00F255D4">
        <w:t>)</w:t>
      </w:r>
      <w:r w:rsidRPr="00F255D4">
        <w:tab/>
      </w:r>
      <w:r>
        <w:t>1 obsazené služební</w:t>
      </w:r>
      <w:r w:rsidRPr="00F255D4">
        <w:t xml:space="preserve"> míst</w:t>
      </w:r>
      <w:r>
        <w:t>o ostatní</w:t>
      </w:r>
      <w:r w:rsidR="00262896">
        <w:t>ho</w:t>
      </w:r>
      <w:r>
        <w:t xml:space="preserve"> v přímé podřízenosti vedoucího služebního úřadu (13</w:t>
      </w:r>
      <w:r w:rsidRPr="00F255D4">
        <w:t>.</w:t>
      </w:r>
      <w:r w:rsidR="00262896">
        <w:t> </w:t>
      </w:r>
      <w:r w:rsidRPr="00F255D4">
        <w:t>pt),</w:t>
      </w:r>
    </w:p>
    <w:p w14:paraId="3D98AE87" w14:textId="46C5DF17" w:rsidR="0017117E" w:rsidRPr="00F255D4" w:rsidRDefault="0017117E" w:rsidP="0017117E">
      <w:pPr>
        <w:pStyle w:val="2odstavecbezodsazen"/>
        <w:ind w:left="904" w:hanging="450"/>
      </w:pPr>
      <w:r>
        <w:t>d)</w:t>
      </w:r>
      <w:r>
        <w:tab/>
        <w:t>1 pracovní místo vedoucího oddělení ekonomicko</w:t>
      </w:r>
      <w:r w:rsidR="00262896">
        <w:noBreakHyphen/>
      </w:r>
      <w:r>
        <w:t xml:space="preserve">správního </w:t>
      </w:r>
      <w:r w:rsidRPr="00F255D4">
        <w:t>(</w:t>
      </w:r>
      <w:r>
        <w:t>11</w:t>
      </w:r>
      <w:r w:rsidRPr="00F255D4">
        <w:t>.</w:t>
      </w:r>
      <w:r w:rsidR="00262896">
        <w:t> </w:t>
      </w:r>
      <w:r w:rsidRPr="00F255D4">
        <w:t>pt),</w:t>
      </w:r>
    </w:p>
    <w:p w14:paraId="256C4809" w14:textId="77777777" w:rsidR="0017117E" w:rsidRPr="00F255D4" w:rsidRDefault="0017117E" w:rsidP="0017117E">
      <w:pPr>
        <w:pStyle w:val="1odstavecbezodsazen"/>
        <w:ind w:left="450" w:hanging="450"/>
      </w:pPr>
      <w:r>
        <w:t>2.</w:t>
      </w:r>
      <w:r>
        <w:tab/>
        <w:t>Ve zřízení 4</w:t>
      </w:r>
      <w:r w:rsidRPr="00F255D4">
        <w:t xml:space="preserve"> systemizovaných míst:</w:t>
      </w:r>
    </w:p>
    <w:p w14:paraId="461456B0" w14:textId="2946D43E" w:rsidR="0017117E" w:rsidRDefault="0017117E" w:rsidP="0017117E">
      <w:pPr>
        <w:pStyle w:val="2odstavecbezodsazen"/>
        <w:ind w:left="904" w:hanging="450"/>
      </w:pPr>
      <w:r w:rsidRPr="00F255D4">
        <w:t>a)</w:t>
      </w:r>
      <w:r w:rsidRPr="00F255D4">
        <w:tab/>
      </w:r>
      <w:r>
        <w:t>1 služební</w:t>
      </w:r>
      <w:r w:rsidRPr="00F255D4">
        <w:t xml:space="preserve"> míst</w:t>
      </w:r>
      <w:r>
        <w:t>o vedoucího oddělení metodiky a</w:t>
      </w:r>
      <w:r w:rsidR="00262896">
        <w:t> </w:t>
      </w:r>
      <w:r>
        <w:t>správních činností (14</w:t>
      </w:r>
      <w:r w:rsidR="00262896">
        <w:t>. </w:t>
      </w:r>
      <w:r w:rsidRPr="00F255D4">
        <w:t>pt),</w:t>
      </w:r>
    </w:p>
    <w:p w14:paraId="154E7A7A" w14:textId="02D4DD47" w:rsidR="0017117E" w:rsidRDefault="0017117E" w:rsidP="0017117E">
      <w:pPr>
        <w:pStyle w:val="2odstavecbezodsazen"/>
        <w:ind w:left="904" w:hanging="450"/>
      </w:pPr>
      <w:r>
        <w:t>b</w:t>
      </w:r>
      <w:r w:rsidRPr="00F255D4">
        <w:t>)</w:t>
      </w:r>
      <w:r w:rsidRPr="00F255D4">
        <w:tab/>
      </w:r>
      <w:r>
        <w:t>1 služební</w:t>
      </w:r>
      <w:r w:rsidRPr="00F255D4">
        <w:t xml:space="preserve"> míst</w:t>
      </w:r>
      <w:r>
        <w:t>o vedoucího oddělení ekonomicko</w:t>
      </w:r>
      <w:r w:rsidR="00262896">
        <w:noBreakHyphen/>
        <w:t>správního a </w:t>
      </w:r>
      <w:r>
        <w:t>ICT (13</w:t>
      </w:r>
      <w:r w:rsidRPr="00F255D4">
        <w:t>.</w:t>
      </w:r>
      <w:r w:rsidR="00262896">
        <w:t> </w:t>
      </w:r>
      <w:r w:rsidRPr="00F255D4">
        <w:t>pt),</w:t>
      </w:r>
    </w:p>
    <w:p w14:paraId="7EBD5A4E" w14:textId="2DC6F517" w:rsidR="0017117E" w:rsidRDefault="0017117E" w:rsidP="0017117E">
      <w:pPr>
        <w:pStyle w:val="2odstavecbezodsazen"/>
        <w:ind w:left="904" w:hanging="450"/>
      </w:pPr>
      <w:r>
        <w:t>c</w:t>
      </w:r>
      <w:r w:rsidRPr="00F255D4">
        <w:t>)</w:t>
      </w:r>
      <w:r w:rsidRPr="00F255D4">
        <w:tab/>
      </w:r>
      <w:r>
        <w:t>1 pracovní</w:t>
      </w:r>
      <w:r w:rsidRPr="00F255D4">
        <w:t xml:space="preserve"> míst</w:t>
      </w:r>
      <w:r>
        <w:t>o ostatní</w:t>
      </w:r>
      <w:r w:rsidR="00262896">
        <w:t>ho v </w:t>
      </w:r>
      <w:r>
        <w:t>oddělení ekonomicko</w:t>
      </w:r>
      <w:r w:rsidR="00262896">
        <w:noBreakHyphen/>
      </w:r>
      <w:r>
        <w:t>správního a</w:t>
      </w:r>
      <w:r w:rsidR="00262896">
        <w:t> </w:t>
      </w:r>
      <w:r>
        <w:t>ICT (11</w:t>
      </w:r>
      <w:r w:rsidR="00262896">
        <w:t>. </w:t>
      </w:r>
      <w:r w:rsidRPr="00F255D4">
        <w:t>pt),</w:t>
      </w:r>
    </w:p>
    <w:p w14:paraId="3B7271BC" w14:textId="7E4D7E8E" w:rsidR="009F7FA3" w:rsidRDefault="0017117E" w:rsidP="0017117E">
      <w:pPr>
        <w:pStyle w:val="2odstavecbezodsazen"/>
        <w:ind w:left="904" w:hanging="450"/>
      </w:pPr>
      <w:r>
        <w:t>d</w:t>
      </w:r>
      <w:r w:rsidRPr="00F255D4">
        <w:t>)</w:t>
      </w:r>
      <w:r w:rsidRPr="00F255D4">
        <w:tab/>
        <w:t xml:space="preserve">1 služebního místa </w:t>
      </w:r>
      <w:r>
        <w:t>ostatní</w:t>
      </w:r>
      <w:r w:rsidR="00262896">
        <w:t>ho</w:t>
      </w:r>
      <w:r>
        <w:t xml:space="preserve"> v oddělení </w:t>
      </w:r>
      <w:r w:rsidR="00EB361C">
        <w:t>s</w:t>
      </w:r>
      <w:r w:rsidR="004706E6">
        <w:t>t</w:t>
      </w:r>
      <w:r>
        <w:t>á</w:t>
      </w:r>
      <w:r w:rsidR="00EB361C">
        <w:t>t</w:t>
      </w:r>
      <w:r>
        <w:t>ní oblastní archiv Karlovy Vary (12</w:t>
      </w:r>
      <w:r w:rsidRPr="00F255D4">
        <w:t>.</w:t>
      </w:r>
      <w:r w:rsidR="00EB361C">
        <w:t> </w:t>
      </w:r>
      <w:r w:rsidRPr="00F255D4">
        <w:t>pt)</w:t>
      </w:r>
      <w:r w:rsidR="009F7FA3">
        <w:t>.</w:t>
      </w:r>
    </w:p>
    <w:p w14:paraId="413E672F" w14:textId="2E9FB688" w:rsidR="0017117E" w:rsidRDefault="009F7FA3" w:rsidP="008C2955">
      <w:pPr>
        <w:pStyle w:val="1odstavecbezodsazen"/>
      </w:pPr>
      <w:r>
        <w:t xml:space="preserve">Důvodem těchto změn je navrhovaná </w:t>
      </w:r>
      <w:r w:rsidRPr="00ED11E3">
        <w:t>reorganizaci služebního úřadu spočívající v redukci systému řízení</w:t>
      </w:r>
      <w:r w:rsidR="00262896">
        <w:t xml:space="preserve"> ze současného třístupňového na </w:t>
      </w:r>
      <w:r w:rsidRPr="00ED11E3">
        <w:t>dvoustupňový systém zrušením pozic ředitelů odborů a</w:t>
      </w:r>
      <w:r w:rsidR="00262896">
        <w:t> </w:t>
      </w:r>
      <w:r w:rsidRPr="00ED11E3">
        <w:t>na to navazující úprav</w:t>
      </w:r>
      <w:r>
        <w:t>a</w:t>
      </w:r>
      <w:r w:rsidRPr="00ED11E3">
        <w:t xml:space="preserve"> organizační struktury některých oddělení. </w:t>
      </w:r>
    </w:p>
    <w:p w14:paraId="43F4B136" w14:textId="77777777" w:rsidR="0092125C" w:rsidRDefault="0092125C" w:rsidP="00BD2234">
      <w:pPr>
        <w:pStyle w:val="1odstavecbezodsazen"/>
        <w:keepNext/>
        <w:widowControl w:val="0"/>
        <w:spacing w:before="360"/>
        <w:rPr>
          <w:b/>
        </w:rPr>
      </w:pPr>
      <w:r w:rsidRPr="00CD598C">
        <w:rPr>
          <w:b/>
        </w:rPr>
        <w:t>Státní oblastní archiv v</w:t>
      </w:r>
      <w:r>
        <w:rPr>
          <w:b/>
        </w:rPr>
        <w:t> Hradci Králové</w:t>
      </w:r>
    </w:p>
    <w:p w14:paraId="1D3F4940" w14:textId="5FD0BDBC" w:rsidR="0092125C" w:rsidRDefault="00BD2234" w:rsidP="00BD2234">
      <w:pPr>
        <w:ind w:firstLine="0"/>
      </w:pPr>
      <w:r w:rsidRPr="00BD2234">
        <w:rPr>
          <w:noProof/>
        </w:rPr>
        <w:drawing>
          <wp:inline distT="0" distB="0" distL="0" distR="0" wp14:anchorId="687EC615" wp14:editId="09D3BF61">
            <wp:extent cx="5400040" cy="276796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FC7C" w14:textId="228850F5" w:rsidR="0017117E" w:rsidRDefault="0017117E" w:rsidP="00E32D81">
      <w:pPr>
        <w:pStyle w:val="1odstavecbezodsazen"/>
      </w:pPr>
      <w:r>
        <w:t>Návrh na změnu systemizace spočívá ve zrušení 1</w:t>
      </w:r>
      <w:r w:rsidR="00262896">
        <w:t> </w:t>
      </w:r>
      <w:r>
        <w:t>neobsazeného služebního místa</w:t>
      </w:r>
      <w:r w:rsidR="00262896">
        <w:t xml:space="preserve"> ostatního</w:t>
      </w:r>
      <w:r>
        <w:t xml:space="preserve"> (10</w:t>
      </w:r>
      <w:r w:rsidR="00262896">
        <w:t>. </w:t>
      </w:r>
      <w:r>
        <w:t>pt) a</w:t>
      </w:r>
      <w:r w:rsidR="00262896">
        <w:t> </w:t>
      </w:r>
      <w:r>
        <w:t>zřízení 1</w:t>
      </w:r>
      <w:r w:rsidR="00262896">
        <w:t> </w:t>
      </w:r>
      <w:r>
        <w:t xml:space="preserve">pracovního místa </w:t>
      </w:r>
      <w:r w:rsidR="00262896">
        <w:t xml:space="preserve">ostatního </w:t>
      </w:r>
      <w:r w:rsidR="00F4455F">
        <w:t>(8</w:t>
      </w:r>
      <w:r>
        <w:t>.</w:t>
      </w:r>
      <w:r w:rsidR="00262896">
        <w:t> </w:t>
      </w:r>
      <w:r>
        <w:t>pt) v oddělení státní okresní archiv Trutnov.</w:t>
      </w:r>
    </w:p>
    <w:p w14:paraId="1B88D38D" w14:textId="77F38BC4" w:rsidR="0017117E" w:rsidRPr="002E7488" w:rsidRDefault="00262896" w:rsidP="00E32D81">
      <w:pPr>
        <w:pStyle w:val="1odstavecbezodsazen"/>
      </w:pPr>
      <w:r>
        <w:t>Změna je navrhována v </w:t>
      </w:r>
      <w:r w:rsidR="0017117E" w:rsidRPr="002E7488">
        <w:t>návaznosti na</w:t>
      </w:r>
      <w:r>
        <w:t> </w:t>
      </w:r>
      <w:r w:rsidR="0017117E" w:rsidRPr="002E7488">
        <w:t>vzorovou systemizaci státních oblastních archivů, která u</w:t>
      </w:r>
      <w:r>
        <w:t> </w:t>
      </w:r>
      <w:r w:rsidR="0017117E" w:rsidRPr="002E7488">
        <w:t>archivních organizačních útvarů určuje</w:t>
      </w:r>
      <w:r w:rsidR="0017117E">
        <w:t xml:space="preserve"> pracovní místo k</w:t>
      </w:r>
      <w:r>
        <w:t> </w:t>
      </w:r>
      <w:r w:rsidR="0017117E" w:rsidRPr="002E7488">
        <w:t>zajištění ekonomicko</w:t>
      </w:r>
      <w:r>
        <w:noBreakHyphen/>
        <w:t>provozních a </w:t>
      </w:r>
      <w:r w:rsidR="0017117E" w:rsidRPr="002E7488">
        <w:t>organizačních záležitostí odlou</w:t>
      </w:r>
      <w:r w:rsidR="0017117E">
        <w:t>čeného útvaru, které až dosud vykonávali státní zaměstnanci.</w:t>
      </w:r>
    </w:p>
    <w:p w14:paraId="44D255D9" w14:textId="64A86167" w:rsidR="0092125C" w:rsidRDefault="0092125C" w:rsidP="00680C83">
      <w:pPr>
        <w:pStyle w:val="1odstavecbezodsazen"/>
        <w:keepNext/>
        <w:tabs>
          <w:tab w:val="right" w:pos="8504"/>
        </w:tabs>
        <w:spacing w:before="480"/>
        <w:rPr>
          <w:b/>
        </w:rPr>
      </w:pPr>
      <w:r w:rsidRPr="00315D9D">
        <w:rPr>
          <w:b/>
        </w:rPr>
        <w:t>MINISTERSTVO ŽIVOTNÍHO PROSTŘEDÍ</w:t>
      </w:r>
      <w:r w:rsidRPr="006B53F4">
        <w:rPr>
          <w:b/>
        </w:rPr>
        <w:t xml:space="preserve"> </w:t>
      </w:r>
      <w:r w:rsidR="00680C83">
        <w:rPr>
          <w:b/>
        </w:rPr>
        <w:tab/>
      </w:r>
    </w:p>
    <w:p w14:paraId="738151E8" w14:textId="0798F8A8" w:rsidR="00936629" w:rsidRPr="006B53F4" w:rsidRDefault="007F05B4" w:rsidP="00936629">
      <w:pPr>
        <w:pStyle w:val="1odstavecbezodsazen"/>
        <w:keepNext/>
        <w:spacing w:before="240"/>
        <w:rPr>
          <w:b/>
        </w:rPr>
      </w:pPr>
      <w:r w:rsidRPr="007F05B4">
        <w:rPr>
          <w:noProof/>
        </w:rPr>
        <w:drawing>
          <wp:inline distT="0" distB="0" distL="0" distR="0" wp14:anchorId="7028B8B5" wp14:editId="28139B94">
            <wp:extent cx="5400040" cy="276796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F09D" w14:textId="77777777" w:rsidR="00936629" w:rsidRPr="00A564FB" w:rsidRDefault="00936629" w:rsidP="00936629">
      <w:pPr>
        <w:pStyle w:val="1odstavecbezodsazen"/>
      </w:pPr>
      <w:r w:rsidRPr="00A564FB">
        <w:t>Návrh na změnu systemizace spočívá:</w:t>
      </w:r>
    </w:p>
    <w:p w14:paraId="102C86B0" w14:textId="747D1CB3" w:rsidR="00936629" w:rsidRPr="00A564FB" w:rsidRDefault="00A32472" w:rsidP="00A32472">
      <w:pPr>
        <w:pStyle w:val="1odstavecbezodsazen"/>
      </w:pPr>
      <w:r>
        <w:t>1.</w:t>
      </w:r>
      <w:r>
        <w:tab/>
      </w:r>
      <w:r w:rsidR="00936629" w:rsidRPr="00A32472">
        <w:t>Ve zrušení</w:t>
      </w:r>
      <w:r w:rsidR="00936629" w:rsidRPr="00A564FB">
        <w:t xml:space="preserve">: </w:t>
      </w:r>
    </w:p>
    <w:p w14:paraId="1737C4A3" w14:textId="127B977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5 obsazených služebních míst představen</w:t>
      </w:r>
      <w:r w:rsidR="008479C2">
        <w:t>ých</w:t>
      </w:r>
      <w:r w:rsidRPr="00A564FB">
        <w:t xml:space="preserve"> (15 pt), po jednom v odboru interního auditu a finanční kontroly, v oddělení finanční kontroly, odboru bezpečnosti a krizového řízení, oddělení krizového řízení a odboru ekonomiky životního prostředí</w:t>
      </w:r>
      <w:r w:rsidR="00A32472">
        <w:t>,</w:t>
      </w:r>
      <w:r w:rsidRPr="00A564FB">
        <w:t xml:space="preserve"> </w:t>
      </w:r>
    </w:p>
    <w:p w14:paraId="517F6B9E" w14:textId="72EA779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služební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představeného (14. pt) v oddělení bezpečnosti</w:t>
      </w:r>
      <w:r w:rsidR="00A32472">
        <w:t>,</w:t>
      </w:r>
    </w:p>
    <w:p w14:paraId="20507467" w14:textId="27FBD8DE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pracovní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vedoucího (14. pt) v oddělení projektů a</w:t>
      </w:r>
      <w:r w:rsidR="00EB361C">
        <w:t> </w:t>
      </w:r>
      <w:r w:rsidRPr="00A564FB">
        <w:t>controllingu</w:t>
      </w:r>
      <w:r w:rsidR="00A32472">
        <w:t>,</w:t>
      </w:r>
    </w:p>
    <w:p w14:paraId="498E4B64" w14:textId="03BB88DB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 w:rsidR="00ED49B6">
        <w:t>ho</w:t>
      </w:r>
      <w:r w:rsidRPr="00A564FB">
        <w:t xml:space="preserve"> pracovní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ostatní</w:t>
      </w:r>
      <w:r w:rsidR="00ED49B6">
        <w:t>ho</w:t>
      </w:r>
      <w:r w:rsidRPr="00A564FB">
        <w:t xml:space="preserve"> (9. pt) v oddělení krizového řízení</w:t>
      </w:r>
      <w:r w:rsidR="00A32472">
        <w:t>,</w:t>
      </w:r>
      <w:r w:rsidRPr="00A564FB">
        <w:t xml:space="preserve"> </w:t>
      </w:r>
    </w:p>
    <w:p w14:paraId="1C59D905" w14:textId="3CAE1D46" w:rsidR="0078698C" w:rsidRDefault="00936629" w:rsidP="0078698C">
      <w:pPr>
        <w:pStyle w:val="2odstavecbezodsazen"/>
        <w:numPr>
          <w:ilvl w:val="0"/>
          <w:numId w:val="29"/>
        </w:numPr>
      </w:pPr>
      <w:r w:rsidRPr="00A564FB">
        <w:t>2 neobsazen</w:t>
      </w:r>
      <w:r w:rsidR="00ED49B6">
        <w:t xml:space="preserve">ých </w:t>
      </w:r>
      <w:r w:rsidRPr="00A564FB">
        <w:t>pracovní</w:t>
      </w:r>
      <w:r w:rsidR="0078698C">
        <w:t xml:space="preserve">ch míst ostatních </w:t>
      </w:r>
      <w:r w:rsidRPr="00A564FB">
        <w:t>(13. pt), po jednom v oddělení SEA</w:t>
      </w:r>
      <w:r w:rsidR="0078698C">
        <w:t xml:space="preserve"> a</w:t>
      </w:r>
      <w:r w:rsidR="00F976D7">
        <w:t> </w:t>
      </w:r>
      <w:r w:rsidRPr="00A564FB">
        <w:t>oddělení mezistátní EIA</w:t>
      </w:r>
      <w:r w:rsidR="0078698C">
        <w:t>,</w:t>
      </w:r>
    </w:p>
    <w:p w14:paraId="72EF091A" w14:textId="5D5A92F9" w:rsidR="00936629" w:rsidRPr="00A564FB" w:rsidRDefault="0078698C" w:rsidP="0078698C">
      <w:pPr>
        <w:pStyle w:val="2odstavecbezodsazen"/>
        <w:numPr>
          <w:ilvl w:val="0"/>
          <w:numId w:val="29"/>
        </w:numPr>
      </w:pPr>
      <w:r w:rsidRPr="00A564FB">
        <w:t>1 obsazené</w:t>
      </w:r>
      <w:r>
        <w:t>ho</w:t>
      </w:r>
      <w:r w:rsidRPr="00A564FB">
        <w:t xml:space="preserve"> pracovní</w:t>
      </w:r>
      <w:r>
        <w:t>ho</w:t>
      </w:r>
      <w:r w:rsidRPr="00A564FB">
        <w:t xml:space="preserve"> míst</w:t>
      </w:r>
      <w:r>
        <w:t>a</w:t>
      </w:r>
      <w:r w:rsidRPr="00A564FB">
        <w:t xml:space="preserve"> ostatní</w:t>
      </w:r>
      <w:r>
        <w:t>ho</w:t>
      </w:r>
      <w:r w:rsidRPr="00A564FB">
        <w:t xml:space="preserve"> (13. pt</w:t>
      </w:r>
      <w:r>
        <w:t>)</w:t>
      </w:r>
      <w:r w:rsidRPr="00A564FB">
        <w:t xml:space="preserve"> </w:t>
      </w:r>
      <w:r w:rsidR="00936629" w:rsidRPr="00A564FB">
        <w:t>v odboru posuzování vlivů na</w:t>
      </w:r>
      <w:r w:rsidR="00EB361C">
        <w:t> </w:t>
      </w:r>
      <w:r w:rsidR="00936629" w:rsidRPr="00A564FB">
        <w:t>životní prostředí a integrované prevence</w:t>
      </w:r>
      <w:r w:rsidR="00A32472">
        <w:t>,</w:t>
      </w:r>
      <w:r w:rsidR="00936629" w:rsidRPr="00A564FB">
        <w:t xml:space="preserve">  </w:t>
      </w:r>
    </w:p>
    <w:p w14:paraId="573D191D" w14:textId="032ECF24" w:rsidR="00936629" w:rsidRPr="00A564FB" w:rsidRDefault="00936629" w:rsidP="0078698C">
      <w:pPr>
        <w:pStyle w:val="2odstavecbezodsazen"/>
        <w:numPr>
          <w:ilvl w:val="0"/>
          <w:numId w:val="29"/>
        </w:numPr>
      </w:pPr>
      <w:r w:rsidRPr="00A564FB">
        <w:t>1 neobsazené</w:t>
      </w:r>
      <w:r w:rsidR="00ED49B6">
        <w:t>ho</w:t>
      </w:r>
      <w:r w:rsidRPr="00A564FB">
        <w:t xml:space="preserve"> služební</w:t>
      </w:r>
      <w:r w:rsidR="00ED49B6">
        <w:t>ho</w:t>
      </w:r>
      <w:r w:rsidRPr="00A564FB">
        <w:t xml:space="preserve"> míst</w:t>
      </w:r>
      <w:r w:rsidR="00ED49B6">
        <w:t>a</w:t>
      </w:r>
      <w:r w:rsidRPr="00A564FB">
        <w:t xml:space="preserve"> ostatní</w:t>
      </w:r>
      <w:r w:rsidR="00ED49B6">
        <w:t>ho</w:t>
      </w:r>
      <w:r w:rsidRPr="00A564FB">
        <w:t xml:space="preserve"> (13. pt) v oddělení IPPC a IRZ. </w:t>
      </w:r>
    </w:p>
    <w:p w14:paraId="5DF95250" w14:textId="7B299FBA" w:rsidR="00936629" w:rsidRPr="00A564FB" w:rsidRDefault="00936629" w:rsidP="00936629">
      <w:pPr>
        <w:pStyle w:val="2odstavecbezodsazen"/>
      </w:pPr>
      <w:r w:rsidRPr="00A564FB">
        <w:t xml:space="preserve">Zrušení uvedených systemizovaných míst představených a vedoucích souvisí s organizační změnou spočívající ve zrušení jmenovaných odborů a oddělení. Se </w:t>
      </w:r>
      <w:r w:rsidR="00EB361C">
        <w:t> </w:t>
      </w:r>
      <w:r w:rsidR="0078698C">
        <w:t>z</w:t>
      </w:r>
      <w:r w:rsidRPr="00A564FB">
        <w:t xml:space="preserve">aměstnanci rušených míst byla situace projednána. Služební a pracovní vztahy s nimi budou řešeny v souladu se zákonem o státní službě a zákoníkem práce. </w:t>
      </w:r>
    </w:p>
    <w:p w14:paraId="40D7ACAA" w14:textId="75F3EBE6" w:rsidR="00936629" w:rsidRPr="00A564FB" w:rsidRDefault="00A32472" w:rsidP="00A32472">
      <w:pPr>
        <w:pStyle w:val="1odstavecbezodsazen"/>
      </w:pPr>
      <w:r>
        <w:t>2.</w:t>
      </w:r>
      <w:r>
        <w:tab/>
      </w:r>
      <w:r w:rsidR="00936629" w:rsidRPr="00A564FB">
        <w:t>Ve zřízení:</w:t>
      </w:r>
    </w:p>
    <w:p w14:paraId="2D07DB4A" w14:textId="2AE65874" w:rsidR="00936629" w:rsidRPr="00A564FB" w:rsidRDefault="00A32472" w:rsidP="00A32472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2 služební</w:t>
      </w:r>
      <w:r w:rsidR="00ED49B6">
        <w:t>ch</w:t>
      </w:r>
      <w:r w:rsidR="00936629" w:rsidRPr="00A564FB">
        <w:t xml:space="preserve"> míst představen</w:t>
      </w:r>
      <w:r w:rsidR="008479C2">
        <w:t>ých</w:t>
      </w:r>
      <w:r w:rsidR="00936629" w:rsidRPr="00A564FB">
        <w:t xml:space="preserve"> (14. p</w:t>
      </w:r>
      <w:r w:rsidR="005D4D4B">
        <w:t>t</w:t>
      </w:r>
      <w:r w:rsidR="00936629" w:rsidRPr="00A564FB">
        <w:t>) v nově zřizovaném samostatném oddělení bezpečnosti a krizového řízení a v samostatném oddělení veřejnosprávní kontroly, projektů a controllingu</w:t>
      </w:r>
      <w:r>
        <w:t>,</w:t>
      </w:r>
      <w:r w:rsidR="00936629" w:rsidRPr="00A564FB">
        <w:t xml:space="preserve"> </w:t>
      </w:r>
    </w:p>
    <w:p w14:paraId="25522F64" w14:textId="1C0033BE" w:rsidR="003B3740" w:rsidRDefault="00A32472" w:rsidP="00A32472">
      <w:pPr>
        <w:pStyle w:val="2odstavecbezodsazen"/>
        <w:ind w:left="904" w:hanging="450"/>
      </w:pPr>
      <w:r>
        <w:t>b)</w:t>
      </w:r>
      <w:r>
        <w:tab/>
      </w:r>
      <w:r w:rsidR="00936629" w:rsidRPr="00A564FB">
        <w:t>1 služební</w:t>
      </w:r>
      <w:r w:rsidR="00ED49B6">
        <w:t>ho</w:t>
      </w:r>
      <w:r w:rsidR="00936629" w:rsidRPr="00A564FB">
        <w:t xml:space="preserve"> míst</w:t>
      </w:r>
      <w:r w:rsidR="00ED49B6">
        <w:t>a</w:t>
      </w:r>
      <w:r w:rsidR="00936629" w:rsidRPr="00A564FB">
        <w:t xml:space="preserve"> ostatní</w:t>
      </w:r>
      <w:r w:rsidR="00ED49B6">
        <w:t>ho</w:t>
      </w:r>
      <w:r w:rsidR="00936629" w:rsidRPr="00A564FB">
        <w:t xml:space="preserve"> (13. pt) v oddělení metodiky a projektové EIA</w:t>
      </w:r>
      <w:r w:rsidR="0078698C">
        <w:t>.</w:t>
      </w:r>
      <w:r w:rsidR="00936629" w:rsidRPr="00A564FB">
        <w:t xml:space="preserve"> </w:t>
      </w:r>
    </w:p>
    <w:p w14:paraId="21745E15" w14:textId="60CB6293" w:rsidR="00936629" w:rsidRPr="00A564FB" w:rsidRDefault="003B3740" w:rsidP="003B3740">
      <w:pPr>
        <w:pStyle w:val="2odstavecbezodsazen"/>
      </w:pPr>
      <w:r w:rsidRPr="003B3740">
        <w:t>Důvodem</w:t>
      </w:r>
      <w:r>
        <w:t xml:space="preserve"> je </w:t>
      </w:r>
      <w:r w:rsidR="00936629" w:rsidRPr="00A564FB">
        <w:t>posíl</w:t>
      </w:r>
      <w:r>
        <w:t>ení</w:t>
      </w:r>
      <w:r w:rsidR="00936629" w:rsidRPr="00A564FB">
        <w:t xml:space="preserve"> </w:t>
      </w:r>
      <w:r>
        <w:t xml:space="preserve">výkonu </w:t>
      </w:r>
      <w:r w:rsidR="00936629" w:rsidRPr="00A564FB">
        <w:t>velkého objemu správních činností v oblasti koordinace a metodického usměrňování posuzování vlivů na životní prostředí, integrované prevence a integrovaného registru znečišťování</w:t>
      </w:r>
      <w:r>
        <w:t>.</w:t>
      </w:r>
    </w:p>
    <w:p w14:paraId="6E678F30" w14:textId="172193FF" w:rsidR="003B3740" w:rsidRDefault="00A32472" w:rsidP="00A32472">
      <w:pPr>
        <w:pStyle w:val="2odstavecbezodsazen"/>
        <w:ind w:left="904" w:hanging="450"/>
      </w:pPr>
      <w:r>
        <w:t>c)</w:t>
      </w:r>
      <w:r>
        <w:tab/>
      </w:r>
      <w:r w:rsidR="00936629" w:rsidRPr="00A564FB">
        <w:t>10 služební</w:t>
      </w:r>
      <w:r>
        <w:t>ch</w:t>
      </w:r>
      <w:r w:rsidR="00936629" w:rsidRPr="00A564FB">
        <w:t xml:space="preserve"> míst </w:t>
      </w:r>
      <w:r w:rsidR="0078698C">
        <w:t xml:space="preserve">ostatních </w:t>
      </w:r>
      <w:r w:rsidR="00936629" w:rsidRPr="00A564FB">
        <w:t>(1x 14. pt, 9x 13. pt) v jednotlivých odborných útvarech MŽP</w:t>
      </w:r>
      <w:r w:rsidR="0078698C">
        <w:t>.</w:t>
      </w:r>
      <w:r w:rsidR="00936629" w:rsidRPr="00A564FB">
        <w:t xml:space="preserve"> </w:t>
      </w:r>
    </w:p>
    <w:p w14:paraId="084A07F3" w14:textId="119E2A6B" w:rsidR="00936629" w:rsidRPr="00A564FB" w:rsidRDefault="003B3740" w:rsidP="003B3740">
      <w:pPr>
        <w:pStyle w:val="2odstavecbezodsazen"/>
      </w:pPr>
      <w:r>
        <w:t>Důvodem je</w:t>
      </w:r>
      <w:r w:rsidR="00936629" w:rsidRPr="00A564FB">
        <w:t xml:space="preserve"> urgentní potřeb</w:t>
      </w:r>
      <w:r>
        <w:t>a</w:t>
      </w:r>
      <w:r w:rsidR="00936629" w:rsidRPr="00A564FB">
        <w:t xml:space="preserve"> posílení odborných agend v návaznosti na schválené</w:t>
      </w:r>
      <w:r>
        <w:t xml:space="preserve"> </w:t>
      </w:r>
      <w:r w:rsidR="00936629" w:rsidRPr="00A564FB">
        <w:t>programové prohlášení vlády</w:t>
      </w:r>
      <w:r w:rsidR="004F24D5">
        <w:t xml:space="preserve"> (jedná se o místa zrušená v</w:t>
      </w:r>
      <w:r w:rsidR="00936629" w:rsidRPr="00A564FB">
        <w:t> kapitol</w:t>
      </w:r>
      <w:r w:rsidR="004F24D5">
        <w:t>e</w:t>
      </w:r>
      <w:r w:rsidR="00936629" w:rsidRPr="00A564FB">
        <w:t xml:space="preserve"> MPSV</w:t>
      </w:r>
      <w:r w:rsidR="004F24D5">
        <w:t>)</w:t>
      </w:r>
      <w:r>
        <w:t>.</w:t>
      </w:r>
      <w:r w:rsidR="00936629" w:rsidRPr="00A564FB">
        <w:t xml:space="preserve"> </w:t>
      </w:r>
    </w:p>
    <w:p w14:paraId="7F5B899A" w14:textId="723DF804" w:rsidR="003B3740" w:rsidRDefault="00A32472" w:rsidP="00A32472">
      <w:pPr>
        <w:pStyle w:val="2odstavecbezodsazen"/>
        <w:ind w:left="904" w:hanging="450"/>
      </w:pPr>
      <w:r>
        <w:t>d)</w:t>
      </w:r>
      <w:r>
        <w:tab/>
      </w:r>
      <w:r w:rsidR="00936629" w:rsidRPr="00A564FB">
        <w:t>3 pracovní</w:t>
      </w:r>
      <w:r w:rsidR="004F24D5">
        <w:t>ch</w:t>
      </w:r>
      <w:r w:rsidR="00936629" w:rsidRPr="00A564FB">
        <w:t xml:space="preserve"> míst ostatní</w:t>
      </w:r>
      <w:r w:rsidR="008479C2">
        <w:t xml:space="preserve">ch </w:t>
      </w:r>
      <w:r w:rsidR="00936629" w:rsidRPr="00A564FB">
        <w:t>zaměstnanc</w:t>
      </w:r>
      <w:r w:rsidR="008479C2">
        <w:t>ů</w:t>
      </w:r>
      <w:r w:rsidR="00936629" w:rsidRPr="00A564FB">
        <w:t xml:space="preserve"> (10 pt) v samostatném oddělení kabinetu ministryně</w:t>
      </w:r>
      <w:r w:rsidR="0078698C">
        <w:t>.</w:t>
      </w:r>
      <w:r w:rsidR="00936629" w:rsidRPr="00A564FB">
        <w:t xml:space="preserve"> </w:t>
      </w:r>
    </w:p>
    <w:p w14:paraId="1B1FB139" w14:textId="56DD03D7" w:rsidR="00936629" w:rsidRPr="00A564FB" w:rsidRDefault="003B3740" w:rsidP="003B3740">
      <w:pPr>
        <w:pStyle w:val="2odstavecbezodsazen"/>
      </w:pPr>
      <w:r>
        <w:t xml:space="preserve">Důvodem je </w:t>
      </w:r>
      <w:r w:rsidR="00936629" w:rsidRPr="00A564FB">
        <w:t>potřeb</w:t>
      </w:r>
      <w:r>
        <w:t>a</w:t>
      </w:r>
      <w:r w:rsidR="00936629" w:rsidRPr="00A564FB">
        <w:t xml:space="preserve"> zajištění administrativní podpory a zpracování komplexních politických, ekonomických a jiných podkladů a analýz</w:t>
      </w:r>
      <w:r>
        <w:t>.</w:t>
      </w:r>
      <w:r w:rsidR="00936629" w:rsidRPr="00A564FB">
        <w:t xml:space="preserve">  </w:t>
      </w:r>
    </w:p>
    <w:p w14:paraId="41DDD96B" w14:textId="5FA494C3" w:rsidR="003B3740" w:rsidRDefault="00A32472" w:rsidP="00A32472">
      <w:pPr>
        <w:pStyle w:val="2odstavecbezodsazen"/>
        <w:ind w:left="904" w:hanging="450"/>
      </w:pPr>
      <w:r>
        <w:t>e)</w:t>
      </w:r>
      <w:r>
        <w:tab/>
      </w:r>
      <w:r w:rsidR="00936629" w:rsidRPr="00A564FB">
        <w:t>2 pracovní</w:t>
      </w:r>
      <w:r w:rsidR="004F24D5">
        <w:t>ch</w:t>
      </w:r>
      <w:r w:rsidR="00936629" w:rsidRPr="00A564FB">
        <w:t xml:space="preserve"> míst ostatní</w:t>
      </w:r>
      <w:r w:rsidR="008479C2">
        <w:t>ch</w:t>
      </w:r>
      <w:r w:rsidR="00936629" w:rsidRPr="00A564FB">
        <w:t xml:space="preserve"> zaměstnanc</w:t>
      </w:r>
      <w:r w:rsidR="008479C2">
        <w:t>ů</w:t>
      </w:r>
      <w:r w:rsidR="00936629" w:rsidRPr="00A564FB">
        <w:t xml:space="preserve"> (13 pt) v samostatném oddělení tiskové a PR</w:t>
      </w:r>
      <w:r w:rsidR="0078698C">
        <w:t>.</w:t>
      </w:r>
      <w:r w:rsidR="00936629" w:rsidRPr="00A564FB">
        <w:t xml:space="preserve"> </w:t>
      </w:r>
    </w:p>
    <w:p w14:paraId="29DE972C" w14:textId="1E6AB9A4" w:rsidR="00936629" w:rsidRPr="00A564FB" w:rsidRDefault="003B3740" w:rsidP="003B3740">
      <w:pPr>
        <w:pStyle w:val="2odstavecbezodsazen"/>
      </w:pPr>
      <w:r>
        <w:t>Důvodem je</w:t>
      </w:r>
      <w:r w:rsidR="00936629" w:rsidRPr="00A564FB">
        <w:t xml:space="preserve"> vytvoření ucelené koncepce mediální politiky rezortu zejména v oblasti propagace nových aktivit rezortu v oblasti ochrany životního prostředí, přírody a</w:t>
      </w:r>
      <w:r w:rsidR="00EB361C">
        <w:t> </w:t>
      </w:r>
      <w:r w:rsidR="00936629" w:rsidRPr="00A564FB">
        <w:t>krajiny</w:t>
      </w:r>
      <w:r w:rsidR="00ED49B6">
        <w:t>.</w:t>
      </w:r>
    </w:p>
    <w:p w14:paraId="3EA69F14" w14:textId="5D9945C5" w:rsidR="00ED49B6" w:rsidRDefault="00A32472" w:rsidP="00A32472">
      <w:pPr>
        <w:pStyle w:val="2odstavecbezodsazen"/>
        <w:ind w:left="904" w:hanging="450"/>
      </w:pPr>
      <w:r>
        <w:t>f)</w:t>
      </w:r>
      <w:r>
        <w:tab/>
      </w:r>
      <w:r w:rsidR="00936629" w:rsidRPr="00A564FB">
        <w:t>1 pracovní</w:t>
      </w:r>
      <w:r w:rsidR="004F24D5">
        <w:t>ho</w:t>
      </w:r>
      <w:r w:rsidR="00936629" w:rsidRPr="00A564FB">
        <w:t xml:space="preserve"> míst</w:t>
      </w:r>
      <w:r w:rsidR="004F24D5">
        <w:t>a</w:t>
      </w:r>
      <w:r w:rsidR="00936629" w:rsidRPr="00A564FB">
        <w:t xml:space="preserve"> ostatní</w:t>
      </w:r>
      <w:r w:rsidR="004F24D5">
        <w:t>ho</w:t>
      </w:r>
      <w:r w:rsidR="00936629" w:rsidRPr="00A564FB">
        <w:t xml:space="preserve"> (10. pt) v sekci ochrany životního prostředí</w:t>
      </w:r>
      <w:r w:rsidR="0078698C">
        <w:t>.</w:t>
      </w:r>
    </w:p>
    <w:p w14:paraId="5B5A470D" w14:textId="3569C0E7" w:rsidR="00936629" w:rsidRPr="00ED49B6" w:rsidRDefault="00ED49B6" w:rsidP="00ED49B6">
      <w:pPr>
        <w:pStyle w:val="2odstavecbezodsazen"/>
      </w:pPr>
      <w:r>
        <w:t>Důvodem je</w:t>
      </w:r>
      <w:r w:rsidR="00936629" w:rsidRPr="00A564FB">
        <w:t xml:space="preserve"> posílení administrativní podpory a zpracovávání podkladů a analýz pro</w:t>
      </w:r>
      <w:r w:rsidR="00EB361C">
        <w:t> </w:t>
      </w:r>
      <w:r w:rsidR="00936629" w:rsidRPr="00A564FB">
        <w:t>potřeby náměstkyně pro řízení sekce ochrany životního prostředí</w:t>
      </w:r>
      <w:r>
        <w:t>.</w:t>
      </w:r>
    </w:p>
    <w:p w14:paraId="441C2C17" w14:textId="4A494684" w:rsidR="003B3740" w:rsidRDefault="00A32472" w:rsidP="00A32472">
      <w:pPr>
        <w:pStyle w:val="2odstavecbezodsazen"/>
        <w:ind w:left="904" w:hanging="450"/>
      </w:pPr>
      <w:r>
        <w:t>g)</w:t>
      </w:r>
      <w:r>
        <w:tab/>
      </w:r>
      <w:r w:rsidR="00936629" w:rsidRPr="00A564FB">
        <w:t>1 pracovní</w:t>
      </w:r>
      <w:r w:rsidR="004F24D5">
        <w:t>ho</w:t>
      </w:r>
      <w:r w:rsidR="00936629" w:rsidRPr="00A564FB">
        <w:t xml:space="preserve"> míst</w:t>
      </w:r>
      <w:r w:rsidR="004F24D5">
        <w:t>a</w:t>
      </w:r>
      <w:r w:rsidR="00936629" w:rsidRPr="00A564FB">
        <w:t xml:space="preserve"> ostatní</w:t>
      </w:r>
      <w:r w:rsidR="004F24D5">
        <w:t>ho</w:t>
      </w:r>
      <w:r w:rsidR="00936629" w:rsidRPr="00A564FB">
        <w:t xml:space="preserve"> (12. pt) </w:t>
      </w:r>
      <w:r w:rsidR="0078698C">
        <w:t xml:space="preserve">v </w:t>
      </w:r>
      <w:r w:rsidR="00936629" w:rsidRPr="00A564FB">
        <w:t>oddělení IPPC a IRZ</w:t>
      </w:r>
      <w:r w:rsidR="003B3740">
        <w:t>.</w:t>
      </w:r>
      <w:r w:rsidR="00936629" w:rsidRPr="00A564FB">
        <w:t xml:space="preserve"> </w:t>
      </w:r>
    </w:p>
    <w:p w14:paraId="543447EA" w14:textId="55D1144E" w:rsidR="0092125C" w:rsidRDefault="00936629" w:rsidP="008C2955">
      <w:pPr>
        <w:pStyle w:val="2odstavecbezodsazen"/>
      </w:pPr>
      <w:r w:rsidRPr="00ED49B6">
        <w:t>Zřízení</w:t>
      </w:r>
      <w:r w:rsidRPr="00A564FB">
        <w:t xml:space="preserve"> tohoto </w:t>
      </w:r>
      <w:r w:rsidRPr="001A4075">
        <w:t>pracovního místa je náhradou za zrušené služební místo v oddělení IPPC a IRZ v odboru posuzování vlivů na životní prostředí a integrované prevence z důvodu změny charakteru vykonávaných činností</w:t>
      </w:r>
      <w:r w:rsidR="00A32472">
        <w:t>.</w:t>
      </w:r>
      <w:r w:rsidRPr="001A4075">
        <w:t xml:space="preserve"> </w:t>
      </w:r>
    </w:p>
    <w:p w14:paraId="0B3C9F6E" w14:textId="1217CD0C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t xml:space="preserve">MINISTERSTVO PRO MÍSTNÍ ROZVOJ </w:t>
      </w:r>
    </w:p>
    <w:p w14:paraId="3621F22B" w14:textId="462261B0" w:rsidR="00381184" w:rsidRDefault="008C2955" w:rsidP="00381184">
      <w:pPr>
        <w:pStyle w:val="1odstavecbezodsazen"/>
        <w:keepNext/>
        <w:spacing w:before="240"/>
        <w:rPr>
          <w:b/>
        </w:rPr>
      </w:pPr>
      <w:r w:rsidRPr="008C2955">
        <w:rPr>
          <w:noProof/>
        </w:rPr>
        <w:drawing>
          <wp:inline distT="0" distB="0" distL="0" distR="0" wp14:anchorId="089F0DEA" wp14:editId="139AF470">
            <wp:extent cx="5400040" cy="276796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0110B" w14:textId="77777777" w:rsidR="00381184" w:rsidRPr="00B04F35" w:rsidRDefault="00381184" w:rsidP="00381184">
      <w:pPr>
        <w:pStyle w:val="1odstavecbezodsazen"/>
      </w:pPr>
      <w:r>
        <w:t>Návrh na změnu systemizace spočívá:</w:t>
      </w:r>
    </w:p>
    <w:p w14:paraId="343AAF89" w14:textId="77777777" w:rsidR="00381184" w:rsidRPr="00F255D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1</w:t>
      </w:r>
      <w:r w:rsidRPr="00F255D4">
        <w:t>.</w:t>
      </w:r>
      <w:r w:rsidRPr="00F255D4">
        <w:tab/>
      </w:r>
      <w:r>
        <w:t>a)</w:t>
      </w:r>
      <w:r>
        <w:tab/>
        <w:t>ve zrušení 1 obsazeného pracovního místa ostatního (11. pt)</w:t>
      </w:r>
      <w:r>
        <w:br/>
        <w:t xml:space="preserve">         v přejmenovaném oddělení protokolu ministra a 1 obsazeného pracovního</w:t>
      </w:r>
      <w:r>
        <w:br/>
        <w:t xml:space="preserve">         místa ostatního (13. pt) v přejmenovaném oddělení poradců,</w:t>
      </w:r>
    </w:p>
    <w:p w14:paraId="4A6CDAC2" w14:textId="77777777" w:rsidR="00381184" w:rsidRPr="00F255D4" w:rsidRDefault="00381184" w:rsidP="003811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pracovního místa vedoucího oddělení sekretariátu ministra (11. pt) a 2 pracovních míst ostatních (13. pt) v oddělení komunikace a oddělení poradců.</w:t>
      </w:r>
      <w:r w:rsidRPr="00F255D4">
        <w:t xml:space="preserve"> </w:t>
      </w:r>
    </w:p>
    <w:p w14:paraId="4D1122F6" w14:textId="77777777" w:rsidR="00381184" w:rsidRDefault="00381184" w:rsidP="00381184">
      <w:pPr>
        <w:pStyle w:val="1odstavecbezodsazen"/>
        <w:ind w:left="426"/>
      </w:pPr>
      <w:r>
        <w:t>K této změně bylo přistoupeno v souvislosti s reorganizací činností v rámci odboru kabinet ministra, kdy je mimo jiné v návaznosti na předsednictví ČR v Radě Evropské unie za účelem řádného zabezpečení svěřených agend nutné oddělit agendu odbornou a agendu administrativní.</w:t>
      </w:r>
    </w:p>
    <w:p w14:paraId="25771315" w14:textId="323FE739" w:rsidR="00381184" w:rsidRDefault="00381184" w:rsidP="00381184">
      <w:pPr>
        <w:pStyle w:val="1odstavecbezodsazen"/>
        <w:spacing w:after="0"/>
        <w:ind w:left="450" w:hanging="450"/>
      </w:pPr>
      <w:r>
        <w:t>2.</w:t>
      </w:r>
      <w:r>
        <w:tab/>
        <w:t xml:space="preserve">Ve zřízení služebního místa ředitele odboru </w:t>
      </w:r>
      <w:r w:rsidRPr="0018562C">
        <w:t>strategií a analýz regionální politiky</w:t>
      </w:r>
      <w:r>
        <w:t xml:space="preserve"> a</w:t>
      </w:r>
      <w:r w:rsidR="00F976D7">
        <w:t> </w:t>
      </w:r>
      <w:r>
        <w:t>politiky bydlení (15. pt), 1 pracovního místa ostatního (9. pt) v odboru strategií a</w:t>
      </w:r>
      <w:r w:rsidR="00F976D7">
        <w:t> </w:t>
      </w:r>
      <w:r>
        <w:t>analýz regionální politiky a politiky bydlení, 1 služebního místa vedoucího oddělení analýz a strategie bytové politiky (15. pt), 1 služebního místa vedoucího oddělení koncepce dostupného bydlení (15. pt) a 4 služebních míst ostatních (14. pt) v oddělení koncepce dostupného bydlení.</w:t>
      </w:r>
    </w:p>
    <w:p w14:paraId="6423CCB1" w14:textId="1CEAB47A" w:rsidR="00381184" w:rsidRDefault="00381184" w:rsidP="00381184">
      <w:pPr>
        <w:pStyle w:val="2odstavecbezodsazen"/>
      </w:pPr>
      <w:r>
        <w:t>Změna souvisí se zřízením nového o</w:t>
      </w:r>
      <w:r w:rsidRPr="001A0455">
        <w:t>dboru strategií a analýz regioná</w:t>
      </w:r>
      <w:r>
        <w:t>lní politiky a</w:t>
      </w:r>
      <w:r w:rsidR="00F976D7">
        <w:t> </w:t>
      </w:r>
      <w:r>
        <w:t>politiky bydlení a 2 nových oddělení – oddělení koncepce dostupného bydlení a</w:t>
      </w:r>
      <w:r w:rsidR="00F976D7">
        <w:t> </w:t>
      </w:r>
      <w:r>
        <w:t>oddělení analýz a strategie bytové politiky, což přispěje</w:t>
      </w:r>
      <w:r w:rsidRPr="001A0455">
        <w:t xml:space="preserve"> ke strategickému soustředění plánování investic státu, při kterém dojde k zohlednění úrovně rozvoje a</w:t>
      </w:r>
      <w:r w:rsidR="009F7A4A">
        <w:t> </w:t>
      </w:r>
      <w:r w:rsidRPr="001A0455">
        <w:t>potřeb regionů tak, aby docházelo ke sni</w:t>
      </w:r>
      <w:r>
        <w:t>žování nerovností mezi regiony – jedné z programových priorit vlády.</w:t>
      </w:r>
    </w:p>
    <w:p w14:paraId="4C7087C1" w14:textId="2B59CDF3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3.</w:t>
      </w:r>
      <w:r>
        <w:tab/>
        <w:t>Ve zrušení 1 neobsazeného služebního místa náměstka pro řízení sekce bydlení a</w:t>
      </w:r>
      <w:r w:rsidR="00F976D7">
        <w:t> </w:t>
      </w:r>
      <w:r>
        <w:t>sociálního začleňování (16. pt), 1 obsazeného pracovního místa ostatního (11. pt)</w:t>
      </w:r>
      <w:r w:rsidR="00F976D7">
        <w:t xml:space="preserve"> </w:t>
      </w:r>
      <w:r>
        <w:t>v sekci bydlení a sociálního začleňování a 1 obsazeného služebního místa vedoucího oddělení analýz a koncepce bytové politiky v odboru politiky bydlení.</w:t>
      </w:r>
    </w:p>
    <w:p w14:paraId="1414CEB5" w14:textId="2250FE3A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na zrušení s</w:t>
      </w:r>
      <w:r w:rsidRPr="007E653C">
        <w:t xml:space="preserve">ekce bydlení a sociálního začleňování </w:t>
      </w:r>
      <w:r>
        <w:t>a oddělení analýz a</w:t>
      </w:r>
      <w:r w:rsidR="00F976D7">
        <w:t> </w:t>
      </w:r>
      <w:r>
        <w:t xml:space="preserve">koncepce bytové politiky včetně 2 míst představených a 1 pracovního místa ostatního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>
        <w:t>kdy by mělo v 1.</w:t>
      </w:r>
      <w:r w:rsidR="00F976D7">
        <w:t> </w:t>
      </w:r>
      <w:r>
        <w:t>polovině roku 2022 dojít k úpravě nového stavebního zákona tak, aby bylo zajištěno rychlé transparentní, digitální a občanovi blízké stavební řízení prostřednictvím Portálu stavebníka. Dále by mělo být stanoveno, co se bude stavět, kde se bude stavět (jak postupovat v sociálně vyloučených lokalitách) a jak se bude stavět. K tomuto programovému cíli by měla dopomoci také výše zmíněná změna, kdy s</w:t>
      </w:r>
      <w:r w:rsidRPr="007E653C">
        <w:t xml:space="preserve">amotné agendy vykonávané v rámci </w:t>
      </w:r>
      <w:r>
        <w:t xml:space="preserve">zrušené </w:t>
      </w:r>
      <w:r w:rsidRPr="007E653C">
        <w:t xml:space="preserve">sekce nezaniknou, ale budou řízeny v rámci jedné </w:t>
      </w:r>
      <w:r>
        <w:t xml:space="preserve">nově vytvořené </w:t>
      </w:r>
      <w:r w:rsidRPr="007E653C">
        <w:t xml:space="preserve">sekce </w:t>
      </w:r>
      <w:r w:rsidR="00F976D7">
        <w:t>(vi</w:t>
      </w:r>
      <w:r>
        <w:t xml:space="preserve">z odst. 5) </w:t>
      </w:r>
      <w:r w:rsidRPr="007E653C">
        <w:t>společně s útva</w:t>
      </w:r>
      <w:r>
        <w:t xml:space="preserve">ry, které se zabývají výstavbou, </w:t>
      </w:r>
      <w:r w:rsidRPr="007E653C">
        <w:t xml:space="preserve">a věcně spolu souvisejí. </w:t>
      </w:r>
    </w:p>
    <w:p w14:paraId="7D4AB630" w14:textId="6888699F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4.</w:t>
      </w:r>
      <w:r>
        <w:tab/>
        <w:t>Ve zrušení 1 neobsazeného služebního místa náměstka pro řízení sekce výstavby a</w:t>
      </w:r>
      <w:r w:rsidR="009F7A4A">
        <w:t> </w:t>
      </w:r>
      <w:r>
        <w:t>veřejného investování (16. pt),</w:t>
      </w:r>
    </w:p>
    <w:p w14:paraId="363C57BC" w14:textId="2B580E52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na zrušení sekce výstavby a veřejného investování včetně 1 místa představeného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>
        <w:t>kdy by mělo v 1. polovině roku 2022 dojít k úpravě nového stavebního zákona tak, aby bylo zajištěno rychlé transparentní, digitální a občanovi blízké stavební řízení prostřednictvím Portálu stavebníka. Dále by mělo být stanoveno, co se bude stavět, kde se bude stavět (jak postupovat v sociálně vyloučených lokalitách) a jak se bude stavět. K tomuto programovému cíli by měla dopomoci také výše zmíněná změna, kdy s</w:t>
      </w:r>
      <w:r w:rsidRPr="007E653C">
        <w:t xml:space="preserve">amotné agendy vykonávané v rámci </w:t>
      </w:r>
      <w:r>
        <w:t xml:space="preserve">zrušené </w:t>
      </w:r>
      <w:r w:rsidRPr="007E653C">
        <w:t xml:space="preserve">sekce nezaniknou, ale budou řízeny v rámci jedné </w:t>
      </w:r>
      <w:r>
        <w:t xml:space="preserve">nově vytvořené </w:t>
      </w:r>
      <w:r w:rsidRPr="007E653C">
        <w:t xml:space="preserve">sekce </w:t>
      </w:r>
      <w:r>
        <w:t>(v</w:t>
      </w:r>
      <w:r w:rsidR="00420294">
        <w:t>i</w:t>
      </w:r>
      <w:r>
        <w:t xml:space="preserve">z odst. 5) </w:t>
      </w:r>
      <w:r w:rsidRPr="007E653C">
        <w:t>společně s útva</w:t>
      </w:r>
      <w:r>
        <w:t xml:space="preserve">ry, které se zabývají výstavbou, </w:t>
      </w:r>
      <w:r w:rsidRPr="007E653C">
        <w:t>a věcně spolu</w:t>
      </w:r>
      <w:r>
        <w:t xml:space="preserve"> souvisejí. Navrhovaná změna by měla mimo jiné také přinést úsporu v podobě místa představeného. </w:t>
      </w:r>
    </w:p>
    <w:p w14:paraId="43FE8A5C" w14:textId="68B627B7" w:rsidR="00381184" w:rsidRDefault="00381184" w:rsidP="00381184">
      <w:pPr>
        <w:pStyle w:val="1odstavecbezodsazen"/>
        <w:spacing w:after="0"/>
        <w:ind w:left="450" w:hanging="450"/>
      </w:pPr>
      <w:r>
        <w:t>5.</w:t>
      </w:r>
      <w:r>
        <w:tab/>
        <w:t>Ve zřízení 1 služebního místa náměstka pro řízení sekce bydlení, výstavby a</w:t>
      </w:r>
      <w:r w:rsidR="009F7A4A">
        <w:t> </w:t>
      </w:r>
      <w:r>
        <w:t xml:space="preserve">veřejného investování (16. pt), 1 služebního místa vedoucího oddělení </w:t>
      </w:r>
      <w:r w:rsidRPr="00F34DAF">
        <w:t xml:space="preserve">národní </w:t>
      </w:r>
      <w:r w:rsidR="00341647">
        <w:t>infra</w:t>
      </w:r>
      <w:r w:rsidRPr="00F34DAF">
        <w:t>struktury pro elektronické zadávání veřejných zakázek</w:t>
      </w:r>
      <w:r w:rsidR="00341647">
        <w:t xml:space="preserve"> (dále jen „NIPEZ“) v 15. </w:t>
      </w:r>
      <w:r>
        <w:t>pt a 1 služebního místa ostatního (14. pt) v oddělení NIPEZ.</w:t>
      </w:r>
    </w:p>
    <w:p w14:paraId="170EB4B4" w14:textId="17324D30" w:rsidR="00381184" w:rsidRDefault="00381184" w:rsidP="00381184">
      <w:pPr>
        <w:pStyle w:val="2odstavecbezodsazen"/>
      </w:pPr>
      <w:r>
        <w:t xml:space="preserve">Zřízení nové sekce bydlení, výstavby a veřejného investování, do něj začleněného oddělení NIPEZ včetně 2 míst představených a 1 služebního místa ostatního </w:t>
      </w:r>
      <w:r w:rsidRPr="001C051F">
        <w:t>souvisí s prioritami vlády a programovým</w:t>
      </w:r>
      <w:r>
        <w:t xml:space="preserve"> prohlášením, kdy by mělo v 1.</w:t>
      </w:r>
      <w:r w:rsidRPr="001C051F">
        <w:t xml:space="preserve"> polovině roku 2022 </w:t>
      </w:r>
      <w:r>
        <w:t xml:space="preserve">dojít k </w:t>
      </w:r>
      <w:r w:rsidRPr="001C051F">
        <w:t>úpravě nového stavebního zákona tak, aby bylo zajištěno rychlé transparentní, digitální a občanovi blízké stavební řízení prostřednictvím Portálu stavebníka. Dále by mělo být stanoveno, co se bude stavět, kde se bude stavět (jak postupovat v</w:t>
      </w:r>
      <w:r w:rsidR="009F7A4A">
        <w:t> </w:t>
      </w:r>
      <w:r w:rsidRPr="001C051F">
        <w:t>sociálně vyloučených lokalitách) a</w:t>
      </w:r>
      <w:r>
        <w:t xml:space="preserve"> jak se bude stavět. Během 1.</w:t>
      </w:r>
      <w:r w:rsidRPr="001C051F">
        <w:t xml:space="preserve"> poloviny </w:t>
      </w:r>
      <w:r>
        <w:t xml:space="preserve">současného </w:t>
      </w:r>
      <w:r w:rsidRPr="001C051F">
        <w:t>vol</w:t>
      </w:r>
      <w:r>
        <w:t>ebního období by měl být připraven nový zákon</w:t>
      </w:r>
      <w:r w:rsidRPr="001C051F">
        <w:t xml:space="preserve"> o podpoře bydlení, který bude propojen s územním plánovaním a stavebním řízením. </w:t>
      </w:r>
      <w:r>
        <w:t xml:space="preserve">Nově zřízená sekce </w:t>
      </w:r>
      <w:r w:rsidRPr="001C051F">
        <w:t xml:space="preserve">by měla </w:t>
      </w:r>
      <w:r>
        <w:t>zastřešovat agendy v oblasti bydlení</w:t>
      </w:r>
      <w:r w:rsidRPr="001C051F">
        <w:t xml:space="preserve"> (včetně agend souvisejících se sociálně vyloučenými územími), stavebním řádem a územním plánováním. </w:t>
      </w:r>
      <w:r>
        <w:t>Zařazením agendy NIPEZ dojde</w:t>
      </w:r>
      <w:r w:rsidRPr="00370917">
        <w:t xml:space="preserve"> k technickému propojení Národního elektronického nástroje pro administraci a zadávání veřejných zakázek a koncesí pro všechny kategorie veřejných zakázek a </w:t>
      </w:r>
      <w:r>
        <w:t>všechny kategorie zadavatelů s o</w:t>
      </w:r>
      <w:r w:rsidRPr="00370917">
        <w:t xml:space="preserve">dborem práva veřejných zakázek. </w:t>
      </w:r>
      <w:r>
        <w:t>Navrhovaná změna přispěje</w:t>
      </w:r>
      <w:r w:rsidRPr="001C051F">
        <w:t xml:space="preserve"> ke spojení návazných agend souvisejících s jedno</w:t>
      </w:r>
      <w:r>
        <w:t>tlivými fázemi procesu výstavby a ke zjednodušení rozhodovacího procesu.</w:t>
      </w:r>
    </w:p>
    <w:p w14:paraId="2A372998" w14:textId="198DA824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6.</w:t>
      </w:r>
      <w:r>
        <w:tab/>
        <w:t>Ve zrušení 1 obsazeného služebního místa náměstk</w:t>
      </w:r>
      <w:r w:rsidR="00341647">
        <w:t xml:space="preserve">a pro řízení sekce informačních </w:t>
      </w:r>
      <w:r>
        <w:t>a</w:t>
      </w:r>
      <w:r w:rsidR="009F7A4A">
        <w:t> </w:t>
      </w:r>
      <w:r>
        <w:t xml:space="preserve">komunikačních technologií (16. pt), </w:t>
      </w:r>
      <w:r w:rsidR="00341647">
        <w:t xml:space="preserve">1 obsazeného pracovního místa ostatního (11. pt) v sekci informačních a komunikačních technologií, </w:t>
      </w:r>
      <w:r>
        <w:t>1 obsazeného služebního místa ředitele odboru národních a evropských informačních systémů (15.</w:t>
      </w:r>
      <w:r w:rsidR="00341647">
        <w:t>  pt), 1 </w:t>
      </w:r>
      <w:r>
        <w:t>obsazeného pracovního místa ostatního (9. pt) v odboru národních a</w:t>
      </w:r>
      <w:r w:rsidR="00341647">
        <w:t> </w:t>
      </w:r>
      <w:r>
        <w:t>evropských informačních systémů, 1</w:t>
      </w:r>
      <w:r w:rsidR="009F7A4A">
        <w:t> </w:t>
      </w:r>
      <w:r>
        <w:t>obsazeného služebního místa vedoucího oddělení realizace NIPEZ a 1 obsazeného služebního místa vedoucího oddělení metodické podpory NIPEZ</w:t>
      </w:r>
    </w:p>
    <w:p w14:paraId="21437BA5" w14:textId="5721B98B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 xml:space="preserve">       Návrh souvisí s provedenou reorganizací a vznikem</w:t>
      </w:r>
      <w:r w:rsidRPr="001A39D7">
        <w:t xml:space="preserve"> nové sekce ekonomicko-provozní </w:t>
      </w:r>
      <w:r>
        <w:t>(v</w:t>
      </w:r>
      <w:r w:rsidR="00420294">
        <w:t>i</w:t>
      </w:r>
      <w:r>
        <w:t xml:space="preserve">z odst. 8), </w:t>
      </w:r>
      <w:r w:rsidRPr="001A39D7">
        <w:t xml:space="preserve">v rámci které </w:t>
      </w:r>
      <w:r>
        <w:t>dojde k centralizaci útvarů provozního a</w:t>
      </w:r>
      <w:r w:rsidR="009F7A4A">
        <w:t> </w:t>
      </w:r>
      <w:r>
        <w:t>obslužného charakteru</w:t>
      </w:r>
      <w:r w:rsidRPr="001A39D7">
        <w:t>. Tím bude zajištěno zefektivnění výkonu činností v rámci jedné sekce v souladu s prioritami vlády a programovým prohlášením</w:t>
      </w:r>
      <w:r>
        <w:t>, jehož záměrem je mimo jiné</w:t>
      </w:r>
      <w:r w:rsidRPr="001A39D7">
        <w:t xml:space="preserve"> maximální digitalizace a propojení věcně příbuzných agend. </w:t>
      </w:r>
      <w:r>
        <w:t xml:space="preserve">Služební </w:t>
      </w:r>
      <w:r w:rsidRPr="00CC3626">
        <w:t>místo</w:t>
      </w:r>
      <w:r>
        <w:t xml:space="preserve"> ředitele odboru národních a evropských informačních systémů</w:t>
      </w:r>
      <w:r w:rsidRPr="00CC3626">
        <w:t xml:space="preserve"> bude zrušeno v</w:t>
      </w:r>
      <w:r>
        <w:t> </w:t>
      </w:r>
      <w:r w:rsidRPr="00CC3626">
        <w:t>souvislosti</w:t>
      </w:r>
      <w:r>
        <w:t xml:space="preserve"> se změnou zařazení jednotlivých oddělení do daných sekcí, ke kterým věcně náleží. Agenda NIPEZ vykonávaná v rámci dvou oddělení navrhovaných ke zrušení bude sloučena do 1 útvaru a zařazena do nové</w:t>
      </w:r>
      <w:r w:rsidRPr="001A39D7">
        <w:t xml:space="preserve"> sekce bydlení, výstavby a územního p</w:t>
      </w:r>
      <w:r w:rsidR="00420294">
        <w:t>lánování (vi</w:t>
      </w:r>
      <w:r>
        <w:t>z odst. 5).</w:t>
      </w:r>
    </w:p>
    <w:p w14:paraId="34EB3119" w14:textId="77777777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7.</w:t>
      </w:r>
      <w:r>
        <w:tab/>
        <w:t>Ve zrušení 1 obsazeného služebního místa náměstka pro řízení sekce ekonomické (16. pt).</w:t>
      </w:r>
    </w:p>
    <w:p w14:paraId="3DC762D9" w14:textId="2D31E972" w:rsidR="00381184" w:rsidRPr="00041082" w:rsidRDefault="00381184" w:rsidP="00381184">
      <w:pPr>
        <w:pStyle w:val="2odstavecbezodsazen"/>
      </w:pPr>
      <w:r>
        <w:t>Návrh souvisí s provedenou reorganizací a vznikem</w:t>
      </w:r>
      <w:r w:rsidRPr="001A39D7">
        <w:t xml:space="preserve"> nové sekce ekonomicko</w:t>
      </w:r>
      <w:r w:rsidR="009F7A4A">
        <w:noBreakHyphen/>
      </w:r>
      <w:r w:rsidRPr="001A39D7">
        <w:t xml:space="preserve">provozní </w:t>
      </w:r>
      <w:r>
        <w:t>(v</w:t>
      </w:r>
      <w:r w:rsidR="00420294">
        <w:t>i</w:t>
      </w:r>
      <w:r>
        <w:t>z odst. 8) a s programovými prioritami vlády, mezi kterými je mimo jiné</w:t>
      </w:r>
      <w:r w:rsidR="008C2955">
        <w:t>m m</w:t>
      </w:r>
      <w:r w:rsidRPr="001A39D7">
        <w:t>aximální digitalizace a propojení věcně příbuzných</w:t>
      </w:r>
      <w:r>
        <w:t xml:space="preserve"> </w:t>
      </w:r>
      <w:r w:rsidRPr="001A39D7">
        <w:t>agend.</w:t>
      </w:r>
    </w:p>
    <w:p w14:paraId="252805B6" w14:textId="3C556A14" w:rsidR="00381184" w:rsidRDefault="00381184" w:rsidP="00381184">
      <w:pPr>
        <w:pStyle w:val="1odstavecbezodsazen"/>
        <w:spacing w:after="0"/>
        <w:ind w:left="450" w:hanging="450"/>
      </w:pPr>
      <w:r>
        <w:t>8.</w:t>
      </w:r>
      <w:r>
        <w:tab/>
        <w:t>Ve zřízení 1 služebního místa náměstka pro řízení sekce ekonomicko-provozní (16.</w:t>
      </w:r>
      <w:r w:rsidR="009F7A4A">
        <w:t> </w:t>
      </w:r>
      <w:r>
        <w:t>pt) a 1 pracovního místa ostatního (11. pt) v oddělení hospodářské správy.</w:t>
      </w:r>
    </w:p>
    <w:p w14:paraId="0B6FD9A8" w14:textId="78AD33F0" w:rsidR="00381184" w:rsidRDefault="00381184" w:rsidP="00381184">
      <w:pPr>
        <w:pStyle w:val="2odstavecbezodsazen"/>
      </w:pPr>
      <w:r>
        <w:t xml:space="preserve">Zřízení této nové sekce včetně místa představeného a 1 pracovního místa ostatního </w:t>
      </w:r>
      <w:r w:rsidRPr="001C051F">
        <w:t>souvisí s</w:t>
      </w:r>
      <w:r>
        <w:t> provedenou reorganizací na základě priorit vlády a jejího programového prohlášení, jehož záměrem je mimo jiné</w:t>
      </w:r>
      <w:r w:rsidRPr="001A39D7">
        <w:t xml:space="preserve"> maximální digitalizace a propojení věcně příbuzných agend. </w:t>
      </w:r>
      <w:r>
        <w:t>V rámci nové sekce dojde k centralizaci útvarů provozního a</w:t>
      </w:r>
      <w:r w:rsidR="009F7A4A">
        <w:t> </w:t>
      </w:r>
      <w:r>
        <w:t>obslužného charakteru, což přispěje k efektivnějšímu řízení, centralizaci přípravy digitalizace napříč agendami i ke snížení počtu sekcí v rámci ministerstva.</w:t>
      </w:r>
    </w:p>
    <w:p w14:paraId="5CFDC0E5" w14:textId="306A9555" w:rsidR="00381184" w:rsidRDefault="00381184" w:rsidP="003811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>
        <w:t>9.</w:t>
      </w:r>
      <w:r>
        <w:tab/>
        <w:t>Ve zrušení 1 obsazeného služebního místa náměstka pro řízení sekce regionálního rozvoje a cestovního ruchu (16. pt), 1 obsazeného pracovního místa ostatního (11.</w:t>
      </w:r>
      <w:r w:rsidR="009F7A4A">
        <w:t> </w:t>
      </w:r>
      <w:r>
        <w:t>pt) v sekci regionálního rozvoje a cestovního ruchu, 1 obsazeného služebního místa ředitele odboru regionální politiky (15. pt), 1 obsazeného pracovního místa ostatního (9. pt) v odboru regionální politiky a 1 obsazeného služebního místa (14. pt) v oddělení urbánní politiky a strategií.</w:t>
      </w:r>
    </w:p>
    <w:p w14:paraId="0DDDFA3F" w14:textId="4D6AA0C2" w:rsidR="00381184" w:rsidRDefault="00381184" w:rsidP="00381184">
      <w:pPr>
        <w:pStyle w:val="2odstavecbezodsazen"/>
      </w:pPr>
      <w:r>
        <w:t xml:space="preserve">Návrh na zrušení sekce regionálního rozvoje a cestovního ruchu a odboru regionální politiky včetně 2 míst představených, 2 pracovních míst ostatních a 1 služebního místa ostatního </w:t>
      </w:r>
      <w:r w:rsidRPr="007E653C">
        <w:t>souvisí s prioritami vlády a programovým prohlášení</w:t>
      </w:r>
      <w:r>
        <w:t>m</w:t>
      </w:r>
      <w:r w:rsidRPr="007E653C">
        <w:t xml:space="preserve">, </w:t>
      </w:r>
      <w:r w:rsidRPr="008C4236">
        <w:t>kdy je nutné propojit oblast cestovního ruchu s mezi</w:t>
      </w:r>
      <w:r>
        <w:t xml:space="preserve">národními vztahy. Úzká provazba </w:t>
      </w:r>
      <w:r w:rsidRPr="008C4236">
        <w:t>s</w:t>
      </w:r>
      <w:r>
        <w:t>e</w:t>
      </w:r>
      <w:r w:rsidRPr="008C4236">
        <w:t xml:space="preserve"> sekcí koordinace evropských fondů a mezinárodních vztahů</w:t>
      </w:r>
      <w:r>
        <w:t xml:space="preserve"> (navrhuje se přejmenovat na sekci koordinace evropských fondů, mezinárodních vztahů a cestovního ruchu), kam bude přesunut stávající odbor cestovního ruchu, </w:t>
      </w:r>
      <w:r w:rsidRPr="008C4236">
        <w:t>bude přínosem především v oblasti im</w:t>
      </w:r>
      <w:r>
        <w:t>plementace směrnic a nařízení Evropské unie. Agendy týkající se</w:t>
      </w:r>
      <w:r w:rsidRPr="008C4236">
        <w:t xml:space="preserve"> oblasti regionální politiky a agendy související s rozvojem a restartem</w:t>
      </w:r>
      <w:r>
        <w:t xml:space="preserve"> průmyslových oblastí</w:t>
      </w:r>
      <w:r w:rsidRPr="008C4236">
        <w:t xml:space="preserve"> budou přesunuty do nově zřizovaného odboru strategií a analýz regionálního rozvoje a politiky bydlení v př</w:t>
      </w:r>
      <w:r>
        <w:t>ímé působnosti ministra (v</w:t>
      </w:r>
      <w:r w:rsidR="00420294">
        <w:t>i</w:t>
      </w:r>
      <w:r>
        <w:t>z odst. 2), což je v souladu s</w:t>
      </w:r>
      <w:r w:rsidR="009F7A4A">
        <w:t> </w:t>
      </w:r>
      <w:r>
        <w:t>prioritami ministra i s</w:t>
      </w:r>
      <w:r w:rsidRPr="008C4236">
        <w:t xml:space="preserve"> programovým prohlášením </w:t>
      </w:r>
      <w:r>
        <w:t>vlády v oblasti rozvoje regionů či</w:t>
      </w:r>
      <w:r w:rsidRPr="008C4236">
        <w:t xml:space="preserve"> řešení p</w:t>
      </w:r>
      <w:r>
        <w:t>roblematiky dostupného bydlení. Navrhovaná změna rovněž přispěje k efektivnějšímu řízení či ke snížení počtu sekcí v rámci ministerstva.</w:t>
      </w:r>
    </w:p>
    <w:p w14:paraId="17D5E954" w14:textId="77777777" w:rsidR="00381184" w:rsidRDefault="00381184" w:rsidP="00381184">
      <w:pPr>
        <w:pStyle w:val="1odstavecbezodsazen"/>
        <w:spacing w:after="0"/>
        <w:ind w:left="450" w:hanging="450"/>
      </w:pPr>
      <w:r>
        <w:t>10.</w:t>
      </w:r>
      <w:r>
        <w:tab/>
        <w:t>Ve zrušení 1 neobsazeného pracovního místa ostatního (11. pt) – asistentka náměstka člena vlády.</w:t>
      </w:r>
    </w:p>
    <w:p w14:paraId="0464F5F7" w14:textId="6E716850" w:rsidR="00381184" w:rsidRDefault="00381184" w:rsidP="00381184">
      <w:pPr>
        <w:pStyle w:val="1odstavecbezodsazen"/>
        <w:ind w:left="426"/>
      </w:pPr>
      <w:r>
        <w:t>Ke zrušení tohoto pracovního místa bylo přistoupeno v souvislosti s Národním plánem obnovy a prioritami vlády v této oblasti. Náhradou bude zřízeno služební místo, na kterém bude v nově vytvořeném oddělení národního plánu obnovy zabezpečována metodická činnost (v</w:t>
      </w:r>
      <w:r w:rsidR="00420294">
        <w:t>i</w:t>
      </w:r>
      <w:r>
        <w:t>z odst. 11).</w:t>
      </w:r>
    </w:p>
    <w:p w14:paraId="303CABEB" w14:textId="77777777" w:rsidR="00381184" w:rsidRDefault="00381184" w:rsidP="00381184">
      <w:pPr>
        <w:pStyle w:val="1odstavecbezodsazen"/>
        <w:spacing w:after="0"/>
        <w:ind w:left="450" w:hanging="450"/>
      </w:pPr>
      <w:r>
        <w:t>11.</w:t>
      </w:r>
      <w:r>
        <w:tab/>
        <w:t>Ve zřízení 1 služebního místa vedoucího oddělení národního plánu obnovy (15. pt) a 2 služebních míst ostatních (14. pt) v oddělení národního plánu obnovy.</w:t>
      </w:r>
    </w:p>
    <w:p w14:paraId="229C3023" w14:textId="740069A2" w:rsidR="00381184" w:rsidRDefault="00381184" w:rsidP="00381184">
      <w:pPr>
        <w:pStyle w:val="2odstavecbezodsazen"/>
      </w:pPr>
      <w:r w:rsidRPr="00BD028D">
        <w:t xml:space="preserve">V souvislosti s množstvím administrovaných komponent v rámci Národního plánu </w:t>
      </w:r>
      <w:r>
        <w:t>obnovy, které má administrovat M</w:t>
      </w:r>
      <w:r w:rsidRPr="00BD028D">
        <w:t>inisterstvo pro místní rozvoj, se jeví jako efe</w:t>
      </w:r>
      <w:r>
        <w:t>ktivní zřízení nového oddělení n</w:t>
      </w:r>
      <w:r w:rsidRPr="00BD028D">
        <w:t>árodního plánu obnovy</w:t>
      </w:r>
      <w:r>
        <w:t>, včetně místa představeného a</w:t>
      </w:r>
      <w:r w:rsidR="009F7A4A">
        <w:t> </w:t>
      </w:r>
      <w:r>
        <w:t>2</w:t>
      </w:r>
      <w:r w:rsidR="009F7A4A">
        <w:t> </w:t>
      </w:r>
      <w:r>
        <w:t>služebních míst ostatních, zařazeného v sekci evropských a národních programů, jež bude zajišťovat</w:t>
      </w:r>
      <w:r w:rsidRPr="00BD028D">
        <w:t xml:space="preserve"> tyto činnosti. Zároveň bude </w:t>
      </w:r>
      <w:r>
        <w:t xml:space="preserve">zabezpečen </w:t>
      </w:r>
      <w:r w:rsidRPr="00BD028D">
        <w:t>větší dohled nad realizací samotných komponent, čerpání</w:t>
      </w:r>
      <w:r>
        <w:t>m</w:t>
      </w:r>
      <w:r w:rsidRPr="00BD028D">
        <w:t xml:space="preserve"> prostředků z Ev</w:t>
      </w:r>
      <w:r>
        <w:t>ropské unie a jejich metodické</w:t>
      </w:r>
      <w:r w:rsidRPr="00BD028D">
        <w:t xml:space="preserve"> usměrňování v podobě „řídicího orgánu“.</w:t>
      </w:r>
    </w:p>
    <w:p w14:paraId="5CEF796B" w14:textId="77777777" w:rsidR="00381184" w:rsidRPr="00214B59" w:rsidRDefault="00381184" w:rsidP="00381184">
      <w:pPr>
        <w:pStyle w:val="1odstavecbezodsazen"/>
        <w:ind w:left="450" w:hanging="450"/>
      </w:pPr>
      <w:r>
        <w:t>12</w:t>
      </w:r>
      <w:r w:rsidRPr="00214B59">
        <w:t>.</w:t>
      </w:r>
      <w:r w:rsidRPr="00214B59">
        <w:tab/>
      </w:r>
      <w:r>
        <w:t>Ve snížení počtu služebních</w:t>
      </w:r>
      <w:r w:rsidRPr="00214B59">
        <w:t xml:space="preserve"> míst, u kterých je s ohledem na ochranu veřejného zájmu nezbytným požadavkem státní o</w:t>
      </w:r>
      <w:r>
        <w:t>bčanství České republiky, o 2 služební místa</w:t>
      </w:r>
      <w:r w:rsidRPr="00214B59">
        <w:t>.</w:t>
      </w:r>
    </w:p>
    <w:p w14:paraId="6A11DB61" w14:textId="77777777" w:rsidR="00381184" w:rsidRPr="009B6F11" w:rsidRDefault="00381184" w:rsidP="00381184">
      <w:pPr>
        <w:pStyle w:val="2odstavecbezodsazen"/>
      </w:pPr>
      <w:r w:rsidRPr="00214B59">
        <w:t>Snížení počtu souvisí se zrušením míst s požadavkem státního občanství České republiky.</w:t>
      </w:r>
    </w:p>
    <w:p w14:paraId="14F061E9" w14:textId="3D304DF9" w:rsidR="0092125C" w:rsidRPr="001260E3" w:rsidRDefault="0092125C" w:rsidP="0092125C">
      <w:pPr>
        <w:pStyle w:val="1odstavecbezodsazen"/>
        <w:keepNext/>
        <w:spacing w:before="480"/>
        <w:rPr>
          <w:b/>
          <w:color w:val="000000" w:themeColor="text1"/>
        </w:rPr>
      </w:pPr>
      <w:r w:rsidRPr="001260E3">
        <w:rPr>
          <w:b/>
          <w:color w:val="000000" w:themeColor="text1"/>
        </w:rPr>
        <w:t xml:space="preserve">MINISTERSTVO PRŮMYSLU A OBCHODU </w:t>
      </w:r>
    </w:p>
    <w:p w14:paraId="64E8E66F" w14:textId="0A6FE801" w:rsidR="0092125C" w:rsidRDefault="00680C83" w:rsidP="00680C83">
      <w:pPr>
        <w:pStyle w:val="1odstavecodsazen"/>
        <w:spacing w:before="240"/>
        <w:ind w:firstLine="0"/>
      </w:pPr>
      <w:r w:rsidRPr="00680C83">
        <w:rPr>
          <w:noProof/>
        </w:rPr>
        <w:drawing>
          <wp:inline distT="0" distB="0" distL="0" distR="0" wp14:anchorId="6934A168" wp14:editId="33E1DDEC">
            <wp:extent cx="5400040" cy="276796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4440" w14:textId="77777777" w:rsidR="00936629" w:rsidRPr="001A4075" w:rsidRDefault="00936629" w:rsidP="00680C83">
      <w:pPr>
        <w:pStyle w:val="1odstavecbezodsazen"/>
      </w:pPr>
      <w:r w:rsidRPr="001A4075">
        <w:t xml:space="preserve">Návrh na změnu systemizace spočívá ve zrušení a zřízení pracovního místa: </w:t>
      </w:r>
    </w:p>
    <w:p w14:paraId="6D950192" w14:textId="10A196AD" w:rsidR="00936629" w:rsidRPr="001A4075" w:rsidRDefault="004F24D5" w:rsidP="004F24D5">
      <w:pPr>
        <w:pStyle w:val="2odstavecbezodsazen"/>
        <w:ind w:left="904" w:hanging="450"/>
      </w:pPr>
      <w:r>
        <w:t>a)</w:t>
      </w:r>
      <w:r>
        <w:tab/>
      </w:r>
      <w:r w:rsidR="00936629" w:rsidRPr="001A4075">
        <w:t>zřízení 1 pracovního místa vedoucího (15. pt) v nově zřizovaném oddělení kabinet ministra</w:t>
      </w:r>
      <w:r>
        <w:t>,</w:t>
      </w:r>
      <w:r w:rsidR="00936629" w:rsidRPr="001A4075">
        <w:t xml:space="preserve"> </w:t>
      </w:r>
    </w:p>
    <w:p w14:paraId="086A3255" w14:textId="785AE125" w:rsidR="00936629" w:rsidRPr="001A4075" w:rsidRDefault="004F24D5" w:rsidP="004F24D5">
      <w:pPr>
        <w:pStyle w:val="2odstavecbezodsazen"/>
      </w:pPr>
      <w:r>
        <w:t>b)</w:t>
      </w:r>
      <w:r>
        <w:tab/>
      </w:r>
      <w:r w:rsidR="00936629" w:rsidRPr="001A4075">
        <w:t>zrušení 1 pracovního místa ostatní</w:t>
      </w:r>
      <w:r w:rsidR="008479C2">
        <w:t>ho</w:t>
      </w:r>
      <w:r w:rsidR="00936629" w:rsidRPr="001A4075">
        <w:t xml:space="preserve"> (12. pt) v oddělení marketingu</w:t>
      </w:r>
      <w:r>
        <w:t>.</w:t>
      </w:r>
      <w:r w:rsidR="00936629" w:rsidRPr="001A4075">
        <w:t xml:space="preserve"> </w:t>
      </w:r>
    </w:p>
    <w:p w14:paraId="1D2A8A3F" w14:textId="17C7428E" w:rsidR="00936629" w:rsidRDefault="00936629" w:rsidP="008C2955">
      <w:pPr>
        <w:pStyle w:val="2odstavecbezodsazen"/>
      </w:pPr>
      <w:r w:rsidRPr="001A4075">
        <w:t>Důvodem provedené změny jsou koncepční činnosti v rámci koordinace administrativní podpory ministra a činnosti poradců ministra a strategie naplňování programového prohlášení vlády v segmentech v působnosti MPO.</w:t>
      </w:r>
    </w:p>
    <w:p w14:paraId="1937B049" w14:textId="497A5822" w:rsidR="0092125C" w:rsidRDefault="0092125C" w:rsidP="0092125C">
      <w:pPr>
        <w:pStyle w:val="1odstavecbezodsazen"/>
        <w:keepNext/>
        <w:spacing w:before="360"/>
        <w:rPr>
          <w:b/>
          <w:color w:val="000000" w:themeColor="text1"/>
        </w:rPr>
      </w:pPr>
      <w:r w:rsidRPr="001260E3">
        <w:rPr>
          <w:b/>
          <w:color w:val="000000" w:themeColor="text1"/>
        </w:rPr>
        <w:t>Úřad pro technickou normalizaci, metrologii a státní zkušebnictví</w:t>
      </w:r>
    </w:p>
    <w:p w14:paraId="7593FF78" w14:textId="781747F9" w:rsidR="00315D9D" w:rsidRDefault="00315D9D" w:rsidP="00315D9D">
      <w:pPr>
        <w:pStyle w:val="1odstavecbezodsazen"/>
        <w:keepNext/>
        <w:spacing w:before="240"/>
        <w:rPr>
          <w:b/>
          <w:color w:val="000000" w:themeColor="text1"/>
        </w:rPr>
      </w:pPr>
      <w:r w:rsidRPr="00315D9D">
        <w:rPr>
          <w:noProof/>
        </w:rPr>
        <w:drawing>
          <wp:inline distT="0" distB="0" distL="0" distR="0" wp14:anchorId="296EDBE2" wp14:editId="391D37B8">
            <wp:extent cx="5400040" cy="276796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A6CE" w14:textId="043DB4E7" w:rsidR="0092125C" w:rsidRPr="00BD2234" w:rsidRDefault="00936629" w:rsidP="00BD2234">
      <w:pPr>
        <w:pStyle w:val="1odstavecbezodsazen"/>
      </w:pPr>
      <w:r w:rsidRPr="001A4075">
        <w:t>Navrhovanou změnou systemizace je úprava doby platnosti u pracovního místa ostatní na dobu určitou spojené s výkonem činností souvisejících s předsednictvím České republiky v Radě EU. Doba platnosti pracovního místa se zkracuje z 31.</w:t>
      </w:r>
      <w:r w:rsidR="009F7A4A">
        <w:t> prosince </w:t>
      </w:r>
      <w:r w:rsidRPr="001A4075">
        <w:t>2023 na 28.</w:t>
      </w:r>
      <w:r w:rsidR="009F7A4A">
        <w:t> února </w:t>
      </w:r>
      <w:r w:rsidRPr="001A4075">
        <w:t xml:space="preserve">2023. </w:t>
      </w:r>
    </w:p>
    <w:p w14:paraId="2F08FA7A" w14:textId="65AA4447" w:rsidR="0092125C" w:rsidRDefault="0092125C" w:rsidP="0092125C">
      <w:pPr>
        <w:pStyle w:val="1odstavecbezodsazen"/>
        <w:keepNext/>
        <w:spacing w:before="480"/>
        <w:rPr>
          <w:b/>
        </w:rPr>
      </w:pPr>
      <w:r w:rsidRPr="00CD598C">
        <w:rPr>
          <w:b/>
        </w:rPr>
        <w:t>MINISTERSTVO DOPRAVY</w:t>
      </w:r>
    </w:p>
    <w:p w14:paraId="500A3228" w14:textId="1E0F7654" w:rsidR="00866561" w:rsidRDefault="00866561" w:rsidP="00866561">
      <w:pPr>
        <w:pStyle w:val="1odstavecbezodsazen"/>
        <w:keepNext/>
        <w:spacing w:before="240"/>
        <w:rPr>
          <w:b/>
        </w:rPr>
      </w:pPr>
      <w:r w:rsidRPr="00866561">
        <w:rPr>
          <w:noProof/>
        </w:rPr>
        <w:drawing>
          <wp:inline distT="0" distB="0" distL="0" distR="0" wp14:anchorId="603A3F74" wp14:editId="7438C97E">
            <wp:extent cx="5400040" cy="276796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2A7B" w14:textId="77777777" w:rsidR="00936629" w:rsidRPr="00A564FB" w:rsidRDefault="00936629" w:rsidP="00866561">
      <w:pPr>
        <w:pStyle w:val="1odstavecbezodsazen"/>
      </w:pPr>
      <w:r w:rsidRPr="00A564FB">
        <w:t>Návrh na změnu systemizace spočívá:</w:t>
      </w:r>
    </w:p>
    <w:p w14:paraId="75E87E75" w14:textId="124196E0" w:rsidR="00936629" w:rsidRPr="00A564FB" w:rsidRDefault="004F24D5" w:rsidP="004F24D5">
      <w:pPr>
        <w:pStyle w:val="1odstavecbezodsazen"/>
      </w:pPr>
      <w:r>
        <w:t>1.</w:t>
      </w:r>
      <w:r>
        <w:tab/>
      </w:r>
      <w:r w:rsidR="00936629" w:rsidRPr="00A564FB">
        <w:t xml:space="preserve">Ve zrušení: </w:t>
      </w:r>
    </w:p>
    <w:p w14:paraId="73483D2C" w14:textId="662652CC" w:rsidR="00936629" w:rsidRPr="00A564FB" w:rsidRDefault="004F24D5" w:rsidP="004F24D5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představeného (16. pt) v sekci nesilniční dopravy a mezinárodních vztahů</w:t>
      </w:r>
      <w:r>
        <w:t>,</w:t>
      </w:r>
      <w:r w:rsidR="00936629" w:rsidRPr="00A564FB">
        <w:t xml:space="preserve"> </w:t>
      </w:r>
    </w:p>
    <w:p w14:paraId="355FA5C4" w14:textId="67B85654" w:rsidR="00936629" w:rsidRPr="00A564FB" w:rsidRDefault="004F24D5" w:rsidP="004F24D5">
      <w:pPr>
        <w:pStyle w:val="2odstavecbezodsazen"/>
        <w:ind w:left="904" w:hanging="450"/>
      </w:pPr>
      <w:r>
        <w:t>b)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(13. pt) a 1 obsazené</w:t>
      </w:r>
      <w:r w:rsidR="00025BD2">
        <w:t>ho</w:t>
      </w:r>
      <w:r w:rsidR="00936629" w:rsidRPr="00A564FB">
        <w:t xml:space="preserve"> pracovní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(10. pt) v sekci nesilniční dopravy a mezinárodních vztahů</w:t>
      </w:r>
      <w:r>
        <w:t>,</w:t>
      </w:r>
      <w:r w:rsidR="00936629" w:rsidRPr="00A564FB">
        <w:t xml:space="preserve"> </w:t>
      </w:r>
    </w:p>
    <w:p w14:paraId="31670F85" w14:textId="49947229" w:rsidR="00936629" w:rsidRPr="00A564FB" w:rsidRDefault="004F24D5" w:rsidP="004F24D5">
      <w:pPr>
        <w:pStyle w:val="2odstavecbezodsazen"/>
        <w:ind w:left="904" w:hanging="450"/>
      </w:pPr>
      <w:r>
        <w:t>c)</w:t>
      </w:r>
      <w:r>
        <w:tab/>
      </w:r>
      <w:r w:rsidR="00936629" w:rsidRPr="00A564FB">
        <w:t>1 obsazené</w:t>
      </w:r>
      <w:r w:rsidR="00025BD2">
        <w:t>ho</w:t>
      </w:r>
      <w:r w:rsidR="00936629" w:rsidRPr="00A564FB">
        <w:t xml:space="preserve"> služební</w:t>
      </w:r>
      <w:r w:rsidR="00025BD2">
        <w:t>ho</w:t>
      </w:r>
      <w:r w:rsidR="00936629" w:rsidRPr="00A564FB">
        <w:t xml:space="preserve"> míst</w:t>
      </w:r>
      <w:r w:rsidR="00025BD2">
        <w:t>a</w:t>
      </w:r>
      <w:r w:rsidR="00936629" w:rsidRPr="00A564FB">
        <w:t xml:space="preserve"> ostatní</w:t>
      </w:r>
      <w:r w:rsidR="00025BD2">
        <w:t>ho</w:t>
      </w:r>
      <w:r w:rsidR="00936629" w:rsidRPr="00A564FB">
        <w:t xml:space="preserve"> (13. pt) v samostatném oddělení bezpečnostní</w:t>
      </w:r>
      <w:r>
        <w:t>.</w:t>
      </w:r>
      <w:r w:rsidR="00936629" w:rsidRPr="00A564FB">
        <w:t xml:space="preserve">  </w:t>
      </w:r>
    </w:p>
    <w:p w14:paraId="59CB2773" w14:textId="77777777" w:rsidR="00936629" w:rsidRPr="00A564FB" w:rsidRDefault="00936629" w:rsidP="00460084">
      <w:pPr>
        <w:pStyle w:val="2odstavecbezodsazen"/>
      </w:pPr>
      <w:r w:rsidRPr="00A564FB">
        <w:t xml:space="preserve">Zrušení uvedených systemizovaných služebních a pracovních míst souvisí s organizační změnou spočívající ve zrušení jmenovaných odborů a oddělení. Se zaměstnanci rušených míst byla situace projednána. Služební a pracovní vztahy s nimi budou řešeny v souladu se zákonem o státní službě a zákoníkem práce. </w:t>
      </w:r>
    </w:p>
    <w:p w14:paraId="61B54137" w14:textId="73DF70D0" w:rsidR="00936629" w:rsidRPr="00A564FB" w:rsidRDefault="00025BD2" w:rsidP="00025BD2">
      <w:pPr>
        <w:pStyle w:val="1odstavecbezodsazen"/>
      </w:pPr>
      <w:r>
        <w:t>2.</w:t>
      </w:r>
      <w:r>
        <w:tab/>
      </w:r>
      <w:r w:rsidR="00936629" w:rsidRPr="00025BD2">
        <w:t>Ve zřízení</w:t>
      </w:r>
      <w:r w:rsidR="00936629" w:rsidRPr="00A564FB">
        <w:t>:</w:t>
      </w:r>
    </w:p>
    <w:p w14:paraId="0193BE0A" w14:textId="477E6B5D" w:rsidR="00936629" w:rsidRPr="00A564FB" w:rsidRDefault="00025BD2" w:rsidP="00025BD2">
      <w:pPr>
        <w:pStyle w:val="2odstavecbezodsazen"/>
        <w:ind w:left="904" w:hanging="450"/>
      </w:pPr>
      <w:r>
        <w:t>a)</w:t>
      </w:r>
      <w:r>
        <w:tab/>
      </w:r>
      <w:r w:rsidR="00936629" w:rsidRPr="00A564FB">
        <w:t>2 pracovní</w:t>
      </w:r>
      <w:r>
        <w:t>ch</w:t>
      </w:r>
      <w:r w:rsidR="00936629" w:rsidRPr="00A564FB">
        <w:t xml:space="preserve"> míst ostatní</w:t>
      </w:r>
      <w:r>
        <w:t>ch</w:t>
      </w:r>
      <w:r w:rsidR="00936629" w:rsidRPr="00A564FB">
        <w:t xml:space="preserve"> (1x 12. pt, 1x 4. pt) v oddělení podpory ministra</w:t>
      </w:r>
      <w:r>
        <w:t>,</w:t>
      </w:r>
    </w:p>
    <w:p w14:paraId="1BEE3E0E" w14:textId="2357E58B" w:rsidR="00936629" w:rsidRPr="00A564FB" w:rsidRDefault="00025BD2" w:rsidP="00025BD2">
      <w:pPr>
        <w:pStyle w:val="2odstavecbezodsazen"/>
      </w:pPr>
      <w:r>
        <w:t>b)</w:t>
      </w:r>
      <w:r>
        <w:tab/>
      </w:r>
      <w:r w:rsidR="00936629" w:rsidRPr="00A564FB">
        <w:t>1 pracovní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ostatní</w:t>
      </w:r>
      <w:r>
        <w:t>ho</w:t>
      </w:r>
      <w:r w:rsidR="00936629" w:rsidRPr="00A564FB">
        <w:t xml:space="preserve"> (12. pt) v útvaru </w:t>
      </w:r>
      <w:r>
        <w:t>n</w:t>
      </w:r>
      <w:r w:rsidR="00936629" w:rsidRPr="00A564FB">
        <w:t>áměstka člena vlády I.</w:t>
      </w:r>
      <w:r>
        <w:t>,</w:t>
      </w:r>
      <w:r w:rsidR="00936629" w:rsidRPr="00A564FB">
        <w:t xml:space="preserve"> </w:t>
      </w:r>
    </w:p>
    <w:p w14:paraId="1DCF7050" w14:textId="52A5DAE1" w:rsidR="00936629" w:rsidRPr="00A564FB" w:rsidRDefault="00025BD2" w:rsidP="00025BD2">
      <w:pPr>
        <w:pStyle w:val="2odstavecbezodsazen"/>
        <w:ind w:left="904" w:hanging="450"/>
      </w:pPr>
      <w:r>
        <w:t>c)</w:t>
      </w:r>
      <w:r>
        <w:tab/>
        <w:t>1</w:t>
      </w:r>
      <w:r w:rsidR="00936629" w:rsidRPr="00A564FB">
        <w:t xml:space="preserve"> </w:t>
      </w:r>
      <w:r w:rsidR="00BF577C">
        <w:t xml:space="preserve">služebního </w:t>
      </w:r>
      <w:r w:rsidR="00936629" w:rsidRPr="00A564FB">
        <w:t>míst</w:t>
      </w:r>
      <w:r w:rsidR="00BF577C">
        <w:t>a</w:t>
      </w:r>
      <w:r w:rsidR="00936629" w:rsidRPr="00A564FB">
        <w:t xml:space="preserve"> ostatní</w:t>
      </w:r>
      <w:r w:rsidR="00BF577C">
        <w:t xml:space="preserve">ho </w:t>
      </w:r>
      <w:r w:rsidR="00936629" w:rsidRPr="00A564FB">
        <w:t>(11. pt) v samostatném oddělení bezpečnostní</w:t>
      </w:r>
      <w:r>
        <w:t>m.</w:t>
      </w:r>
    </w:p>
    <w:p w14:paraId="067DE481" w14:textId="6BCEB70F" w:rsidR="0092125C" w:rsidRDefault="00936629" w:rsidP="00460084">
      <w:pPr>
        <w:pStyle w:val="1odstavecbezodsazen"/>
      </w:pPr>
      <w:r w:rsidRPr="00A564FB">
        <w:t>Obecným cílem navrhovaných změn v systemizaci a organizační struktuře Ministerstva dopravy je omezení rizika negativních dopadů snížení objemu prostředků na platy ve státním rozpočtu na rok 2022 ve vztahu k úrovni výkonu služby a práce a ke stabilitě personálního prostředí v rámci ministerstva.</w:t>
      </w:r>
    </w:p>
    <w:p w14:paraId="19A7F556" w14:textId="2105E7F7" w:rsidR="0092125C" w:rsidRDefault="0092125C" w:rsidP="0092125C">
      <w:pPr>
        <w:pStyle w:val="1odstavecbezodsazen"/>
        <w:keepNext/>
        <w:spacing w:before="360"/>
        <w:rPr>
          <w:b/>
        </w:rPr>
      </w:pPr>
      <w:r w:rsidRPr="00CD598C">
        <w:rPr>
          <w:b/>
        </w:rPr>
        <w:t>Úřad pro civilní letectví</w:t>
      </w:r>
    </w:p>
    <w:p w14:paraId="7AA0B9F5" w14:textId="4730E470" w:rsidR="00315D9D" w:rsidRPr="00CD598C" w:rsidRDefault="00315D9D" w:rsidP="00315D9D">
      <w:pPr>
        <w:pStyle w:val="1odstavecbezodsazen"/>
        <w:keepNext/>
        <w:spacing w:before="240"/>
        <w:rPr>
          <w:b/>
        </w:rPr>
      </w:pPr>
      <w:r w:rsidRPr="00315D9D">
        <w:rPr>
          <w:noProof/>
        </w:rPr>
        <w:drawing>
          <wp:inline distT="0" distB="0" distL="0" distR="0" wp14:anchorId="58B8E7B5" wp14:editId="256245CE">
            <wp:extent cx="5400040" cy="276796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63F3" w14:textId="7EA0D075" w:rsidR="00936629" w:rsidRPr="00A564FB" w:rsidRDefault="00936629" w:rsidP="00315D9D">
      <w:pPr>
        <w:pStyle w:val="1odstavecbezodsazen"/>
      </w:pPr>
      <w:r w:rsidRPr="00A564FB">
        <w:t>Návrh na změnu systemizace spočívá</w:t>
      </w:r>
      <w:r w:rsidR="008479C2">
        <w:t>:</w:t>
      </w:r>
      <w:r w:rsidRPr="00A564FB">
        <w:t xml:space="preserve"> </w:t>
      </w:r>
    </w:p>
    <w:p w14:paraId="28B72145" w14:textId="3B1E847D" w:rsidR="00936629" w:rsidRPr="00A564FB" w:rsidRDefault="004C18DB" w:rsidP="004C18DB">
      <w:pPr>
        <w:pStyle w:val="2odstavecbezodsazen"/>
        <w:ind w:left="904" w:hanging="450"/>
      </w:pPr>
      <w:r>
        <w:t>a)</w:t>
      </w:r>
      <w:r>
        <w:tab/>
      </w:r>
      <w:r w:rsidR="008479C2">
        <w:t xml:space="preserve">ve </w:t>
      </w:r>
      <w:r>
        <w:t>zrušení</w:t>
      </w:r>
      <w:r w:rsidR="00936629" w:rsidRPr="00A564FB">
        <w:t xml:space="preserve"> 1 obsazené</w:t>
      </w:r>
      <w:r>
        <w:t>ho</w:t>
      </w:r>
      <w:r w:rsidR="00936629" w:rsidRPr="00A564FB">
        <w:t xml:space="preserve"> služební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představeného (10 pt) a 1 služební</w:t>
      </w:r>
      <w:r>
        <w:t>ho</w:t>
      </w:r>
      <w:r w:rsidR="00936629" w:rsidRPr="00A564FB">
        <w:t xml:space="preserve"> míst</w:t>
      </w:r>
      <w:r>
        <w:t>a</w:t>
      </w:r>
      <w:r w:rsidR="00936629" w:rsidRPr="00A564FB">
        <w:t xml:space="preserve"> ostatní zaměstnanc</w:t>
      </w:r>
      <w:r>
        <w:t>e</w:t>
      </w:r>
      <w:r w:rsidR="00936629" w:rsidRPr="00A564FB">
        <w:t xml:space="preserve"> (10. pt) v oddělení informatiky</w:t>
      </w:r>
      <w:r>
        <w:t>,</w:t>
      </w:r>
      <w:r w:rsidR="00936629" w:rsidRPr="00A564FB">
        <w:t xml:space="preserve"> </w:t>
      </w:r>
    </w:p>
    <w:p w14:paraId="14840C31" w14:textId="6F4E7023" w:rsidR="00936629" w:rsidRPr="00A564FB" w:rsidRDefault="004C18DB" w:rsidP="004C18DB">
      <w:pPr>
        <w:pStyle w:val="2odstavecbezodsazen"/>
        <w:ind w:left="904" w:hanging="450"/>
      </w:pPr>
      <w:r>
        <w:t>b)</w:t>
      </w:r>
      <w:r>
        <w:tab/>
      </w:r>
      <w:r w:rsidR="008479C2">
        <w:t xml:space="preserve">ve </w:t>
      </w:r>
      <w:r w:rsidR="00936629" w:rsidRPr="00A564FB">
        <w:t>zř</w:t>
      </w:r>
      <w:r>
        <w:t>ízení</w:t>
      </w:r>
      <w:r w:rsidR="00936629" w:rsidRPr="00A564FB">
        <w:t xml:space="preserve"> 1 pracovního místa vedoucího (12. pt) a 1 pracovního místa ostatního zaměstnance (12 pt) v nově zřizovaném oddělení informatiky. </w:t>
      </w:r>
    </w:p>
    <w:p w14:paraId="17DA04E8" w14:textId="0898BEE9" w:rsidR="0092125C" w:rsidRPr="00CD598C" w:rsidRDefault="00936629" w:rsidP="0092125C">
      <w:pPr>
        <w:pStyle w:val="1odstavecbezodsazen"/>
        <w:rPr>
          <w:b/>
        </w:rPr>
      </w:pPr>
      <w:r w:rsidRPr="00A564FB">
        <w:t xml:space="preserve">Navrhovaná změna je realizována v důsledku přehodnocení činností v působnosti oddělení IT ve </w:t>
      </w:r>
      <w:r w:rsidR="006202A7">
        <w:t>vztahu k</w:t>
      </w:r>
      <w:r w:rsidRPr="00A564FB">
        <w:t xml:space="preserve"> § 5</w:t>
      </w:r>
      <w:r w:rsidR="006202A7">
        <w:t xml:space="preserve"> zákona o státní službě</w:t>
      </w:r>
      <w:r w:rsidRPr="00A564FB">
        <w:t xml:space="preserve">.  </w:t>
      </w:r>
    </w:p>
    <w:p w14:paraId="21FAFC65" w14:textId="77777777" w:rsidR="0092125C" w:rsidRDefault="0092125C" w:rsidP="00A12B9C">
      <w:pPr>
        <w:pStyle w:val="1odstavecbezodsazen"/>
        <w:keepNext/>
        <w:spacing w:before="480" w:after="240"/>
        <w:rPr>
          <w:b/>
        </w:rPr>
      </w:pPr>
      <w:r w:rsidRPr="00CD598C">
        <w:rPr>
          <w:b/>
        </w:rPr>
        <w:t xml:space="preserve">MINISTERSTVO ZEMĚDĚLSTVÍ </w:t>
      </w:r>
    </w:p>
    <w:p w14:paraId="34B16670" w14:textId="41AA5C18" w:rsidR="0092125C" w:rsidRDefault="00866561" w:rsidP="0092125C">
      <w:pPr>
        <w:pStyle w:val="1odstavecbezodsazen"/>
      </w:pPr>
      <w:r w:rsidRPr="00866561">
        <w:rPr>
          <w:noProof/>
        </w:rPr>
        <w:drawing>
          <wp:inline distT="0" distB="0" distL="0" distR="0" wp14:anchorId="4C9D4AFF" wp14:editId="353B2F45">
            <wp:extent cx="5400040" cy="276796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7C9F" w14:textId="77777777" w:rsidR="00315D9D" w:rsidRPr="00B740F1" w:rsidRDefault="00315D9D" w:rsidP="00866561">
      <w:pPr>
        <w:pStyle w:val="1odstavecbezodsazen"/>
      </w:pPr>
      <w:r w:rsidRPr="00B740F1">
        <w:t>Návrh na změnu systemizace spočívá:</w:t>
      </w:r>
    </w:p>
    <w:p w14:paraId="6C32A6A4" w14:textId="0D1773D6" w:rsidR="00315D9D" w:rsidRDefault="008348B1" w:rsidP="00A9398A">
      <w:pPr>
        <w:pStyle w:val="1odstavecbezodsazen"/>
        <w:ind w:left="450" w:hanging="450"/>
      </w:pPr>
      <w:r>
        <w:t>a)</w:t>
      </w:r>
      <w:r>
        <w:tab/>
        <w:t>v</w:t>
      </w:r>
      <w:r w:rsidR="00315D9D">
        <w:t>e zrušení 1 obsazeného služebního místa představeného (ředitel odboru zemědělských registrů, 1x 15. pt) a 1 obsazeného služebního místa představeného (ředitel odboru zemědělských komodit, 1x 15. pt)</w:t>
      </w:r>
      <w:r>
        <w:t>,</w:t>
      </w:r>
    </w:p>
    <w:p w14:paraId="3CFE5287" w14:textId="2AB0EC45" w:rsidR="00315D9D" w:rsidRDefault="00315D9D" w:rsidP="009F7FA3">
      <w:pPr>
        <w:pStyle w:val="2odstavecbezodsazen"/>
      </w:pPr>
      <w:r>
        <w:t>Důvodem pro zrušení odboru zemědělských registrů v sekci ekonomiky a</w:t>
      </w:r>
      <w:r w:rsidR="009F7FA3">
        <w:t> </w:t>
      </w:r>
      <w:r>
        <w:t xml:space="preserve">informačních technologií je celková reorganizace </w:t>
      </w:r>
      <w:r w:rsidRPr="00A16723">
        <w:t>řízení v oblasti průřezových agend, kdy dochází k centralizaci všeobecných informací a užšímu propojení průřezových agend s</w:t>
      </w:r>
      <w:r w:rsidR="00EB361C">
        <w:t> </w:t>
      </w:r>
      <w:r w:rsidRPr="00A16723">
        <w:t>problematikou základních zemědělských registrů a</w:t>
      </w:r>
      <w:r w:rsidR="009F7FA3">
        <w:t> </w:t>
      </w:r>
      <w:r w:rsidRPr="00A16723">
        <w:t>prostorových informací s</w:t>
      </w:r>
      <w:r w:rsidR="00EB361C">
        <w:t> </w:t>
      </w:r>
      <w:r w:rsidRPr="00A16723">
        <w:t>převedením do přímého řízení i ministra zemědělství. K</w:t>
      </w:r>
      <w:r w:rsidR="009F7A4A">
        <w:t> </w:t>
      </w:r>
      <w:r w:rsidRPr="00A16723">
        <w:t xml:space="preserve">tomuto kroku dochází zejména z důvodu efektivnější koordinace průřezových agend, jako jsou problematika průnikových koncepcí, ochrany půdy, zemědělských registrů a prostorových informací. </w:t>
      </w:r>
    </w:p>
    <w:p w14:paraId="2FFF3CD5" w14:textId="64F5D0BE" w:rsidR="00315D9D" w:rsidRDefault="00315D9D" w:rsidP="009F7FA3">
      <w:pPr>
        <w:pStyle w:val="2odstavecbezodsazen"/>
      </w:pPr>
      <w:r w:rsidRPr="00A16723">
        <w:t>K rušení odboru</w:t>
      </w:r>
      <w:r>
        <w:t xml:space="preserve"> zemědělských komodit</w:t>
      </w:r>
      <w:r w:rsidRPr="00A16723">
        <w:t xml:space="preserve"> je přistupováno zejména z důvodu, kdy stávající sloučení rostlinné a živočišn</w:t>
      </w:r>
      <w:r>
        <w:t>é</w:t>
      </w:r>
      <w:r w:rsidRPr="00A16723">
        <w:t xml:space="preserve"> problematiky dohromady vede k</w:t>
      </w:r>
      <w:r w:rsidR="009F7FA3">
        <w:t> </w:t>
      </w:r>
      <w:r w:rsidRPr="00A16723">
        <w:t>roztříštěnosti agend a není možné ji obsáhnout v plné šíři a péči, které jsou pro tyto klíčové agendy ministerstva tak zásadní</w:t>
      </w:r>
      <w:r>
        <w:t>.</w:t>
      </w:r>
      <w:r w:rsidRPr="00A16723">
        <w:t xml:space="preserve"> Cílem rozdělení obou agend je koncepční podpora sektoru živočišné i rostlinné výroby separátně, a tím i zlepšení komunikace s příslušnými svazy a organizacemi, a to včetně přesahu do dalších sektorů.</w:t>
      </w:r>
    </w:p>
    <w:p w14:paraId="6DCD7B56" w14:textId="553CDD07" w:rsidR="00315D9D" w:rsidRDefault="00A9398A" w:rsidP="00A9398A">
      <w:pPr>
        <w:pStyle w:val="1odstavecbezodsazen"/>
        <w:ind w:left="450" w:hanging="450"/>
      </w:pPr>
      <w:r>
        <w:t>b)</w:t>
      </w:r>
      <w:r>
        <w:tab/>
        <w:t>v</w:t>
      </w:r>
      <w:r w:rsidR="00315D9D" w:rsidRPr="00A9398A">
        <w:t>e zřízení 2 služebních míst ostatních (2x 13. pt) v oddělení průřezových</w:t>
      </w:r>
      <w:r w:rsidR="00315D9D">
        <w:t xml:space="preserve"> agend.</w:t>
      </w:r>
    </w:p>
    <w:p w14:paraId="199D1582" w14:textId="6C7A593A" w:rsidR="0092125C" w:rsidRPr="000454E2" w:rsidRDefault="00315D9D" w:rsidP="008C2955">
      <w:pPr>
        <w:pStyle w:val="2odstavecbezodsazen"/>
      </w:pPr>
      <w:r>
        <w:t>Důvodem pro zřízení těchto míst je posílení agend souvisejících s tvorbou celostátní koncepce dozoru nad chovem a ochranou půdy a vstupy do zemědělství a tvorbou celostátní koncepce a koordinace státního zkušebnictví a certifikace v oblasti vstupů do</w:t>
      </w:r>
      <w:r w:rsidR="00EB361C">
        <w:t> </w:t>
      </w:r>
      <w:r>
        <w:t>zemědělství a půdy a v oblasti krmiv a potravin.</w:t>
      </w:r>
    </w:p>
    <w:p w14:paraId="3A4ECCEE" w14:textId="7E4BAD01" w:rsidR="0092125C" w:rsidRDefault="0092125C" w:rsidP="0092125C">
      <w:pPr>
        <w:pStyle w:val="1odstavecbezodsazen"/>
        <w:keepNext/>
        <w:spacing w:before="480"/>
        <w:rPr>
          <w:b/>
        </w:rPr>
      </w:pPr>
      <w:r w:rsidRPr="00936629">
        <w:rPr>
          <w:b/>
        </w:rPr>
        <w:t>MINISTERSTVO ŠKOLSTVÍ, MLÁDEŽE A TĚLOVÝCHOVY</w:t>
      </w:r>
      <w:r w:rsidRPr="00CD598C">
        <w:rPr>
          <w:b/>
        </w:rPr>
        <w:t xml:space="preserve"> </w:t>
      </w:r>
    </w:p>
    <w:p w14:paraId="38390DA7" w14:textId="781524A7" w:rsidR="007C6F7C" w:rsidRDefault="007C6F7C" w:rsidP="007C6F7C">
      <w:pPr>
        <w:pStyle w:val="1odstavecbezodsazen"/>
        <w:keepNext/>
        <w:spacing w:before="240"/>
        <w:rPr>
          <w:b/>
        </w:rPr>
      </w:pPr>
      <w:r w:rsidRPr="007C6F7C">
        <w:rPr>
          <w:noProof/>
        </w:rPr>
        <w:drawing>
          <wp:inline distT="0" distB="0" distL="0" distR="0" wp14:anchorId="495112E7" wp14:editId="0BA12174">
            <wp:extent cx="5400040" cy="276796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509B" w14:textId="77777777" w:rsidR="00AA48B7" w:rsidRDefault="00AA48B7" w:rsidP="00544979">
      <w:pPr>
        <w:pStyle w:val="1odstavecbezodsazen"/>
      </w:pPr>
      <w:r w:rsidRPr="003C4A61">
        <w:t>Návrh na změnu systemizace spočívá</w:t>
      </w:r>
      <w:r>
        <w:t>:</w:t>
      </w:r>
    </w:p>
    <w:p w14:paraId="2EF8C109" w14:textId="67714751" w:rsidR="00A75A29" w:rsidRDefault="00A9398A" w:rsidP="00A9398A">
      <w:pPr>
        <w:pStyle w:val="1odstavecbezodsazen"/>
      </w:pPr>
      <w:r>
        <w:t>a)</w:t>
      </w:r>
      <w:r>
        <w:tab/>
      </w:r>
      <w:r w:rsidR="00AA48B7">
        <w:t>v</w:t>
      </w:r>
      <w:r w:rsidR="00AA48B7" w:rsidRPr="00022D47">
        <w:t>e zrušení 1 služebního místa představeného ve 12. pt</w:t>
      </w:r>
      <w:r>
        <w:t>,</w:t>
      </w:r>
      <w:r w:rsidR="00AA48B7" w:rsidRPr="00022D47">
        <w:t xml:space="preserve"> </w:t>
      </w:r>
    </w:p>
    <w:p w14:paraId="1D717FA0" w14:textId="7C8B485D" w:rsidR="00AA48B7" w:rsidRDefault="00A9398A" w:rsidP="00A9398A">
      <w:pPr>
        <w:pStyle w:val="1odstavecbezodsazen"/>
      </w:pPr>
      <w:r>
        <w:t>b)</w:t>
      </w:r>
      <w:r>
        <w:tab/>
      </w:r>
      <w:r w:rsidR="00A75A29">
        <w:t>ve</w:t>
      </w:r>
      <w:r w:rsidR="00AA48B7" w:rsidRPr="00022D47">
        <w:t xml:space="preserve"> zřízen</w:t>
      </w:r>
      <w:r w:rsidR="00A75A29">
        <w:t>í</w:t>
      </w:r>
      <w:r w:rsidR="00AA48B7" w:rsidRPr="00022D47">
        <w:t xml:space="preserve"> 1 pracovní</w:t>
      </w:r>
      <w:r w:rsidR="00D62C8E">
        <w:t>ho</w:t>
      </w:r>
      <w:r w:rsidR="00AA48B7" w:rsidRPr="00022D47">
        <w:t xml:space="preserve"> míst</w:t>
      </w:r>
      <w:r w:rsidR="00D62C8E">
        <w:t>a</w:t>
      </w:r>
      <w:r w:rsidR="00AA48B7" w:rsidRPr="00022D47">
        <w:t xml:space="preserve"> vedoucího ve 13. pt</w:t>
      </w:r>
      <w:r>
        <w:t>,</w:t>
      </w:r>
    </w:p>
    <w:p w14:paraId="32B9ACD2" w14:textId="58AEDAFE" w:rsidR="00544979" w:rsidRPr="00022D47" w:rsidRDefault="00A75A29" w:rsidP="001E00A4">
      <w:pPr>
        <w:pStyle w:val="2odstavecbezodsazen"/>
      </w:pPr>
      <w:r>
        <w:t>Změna vyplývá z organizačních změn, kdy v</w:t>
      </w:r>
      <w:r w:rsidR="00544979" w:rsidRPr="00022D47">
        <w:t xml:space="preserve"> oddělení </w:t>
      </w:r>
      <w:r>
        <w:t xml:space="preserve">budou nadále </w:t>
      </w:r>
      <w:r w:rsidR="00544979" w:rsidRPr="00022D47">
        <w:t xml:space="preserve">vykonávány pouze pracovní činnosti. </w:t>
      </w:r>
    </w:p>
    <w:p w14:paraId="18CC28EB" w14:textId="7AAF63F9" w:rsidR="007C6F7C" w:rsidRDefault="00A9398A" w:rsidP="00A9398A">
      <w:pPr>
        <w:pStyle w:val="1odstavecbezodsazen"/>
      </w:pPr>
      <w:r>
        <w:t>c)</w:t>
      </w:r>
      <w:r>
        <w:tab/>
      </w:r>
      <w:r w:rsidR="00AA48B7">
        <w:t>v prodloužení doby určité u 1 služebního a 3 pracovních míst do 28. února 2023</w:t>
      </w:r>
      <w:r w:rsidR="00892BBE">
        <w:t>,</w:t>
      </w:r>
    </w:p>
    <w:p w14:paraId="2639ED9A" w14:textId="4FFA3B54" w:rsidR="00AA48B7" w:rsidRDefault="00AA48B7" w:rsidP="001E00A4">
      <w:pPr>
        <w:pStyle w:val="2odstavecbezodsazen"/>
      </w:pPr>
      <w:r w:rsidRPr="007C6F7C">
        <w:t>Tato změna souvisí s prodloužením projektu „Kvalita“, který měl původně trvat do</w:t>
      </w:r>
      <w:r w:rsidR="00EB361C">
        <w:t> </w:t>
      </w:r>
      <w:r w:rsidRPr="007C6F7C">
        <w:t>31.</w:t>
      </w:r>
      <w:r w:rsidR="00EB361C">
        <w:t> </w:t>
      </w:r>
      <w:r w:rsidRPr="007C6F7C">
        <w:t>srpna 2022.</w:t>
      </w:r>
    </w:p>
    <w:p w14:paraId="6D050829" w14:textId="6E19EC0D" w:rsidR="001E00A4" w:rsidRPr="00B3480C" w:rsidRDefault="001E00A4" w:rsidP="001E00A4">
      <w:pPr>
        <w:pStyle w:val="1odstavecbezodsazen"/>
        <w:ind w:left="450" w:hanging="450"/>
      </w:pPr>
      <w:r>
        <w:t>d)</w:t>
      </w:r>
      <w:r>
        <w:tab/>
      </w:r>
      <w:r w:rsidRPr="00B3480C">
        <w:t>ve zrušení 1 neobsazeného služebního místa ve 13. pt v kanceláři státního tajemníka (úvazek 0,79),</w:t>
      </w:r>
    </w:p>
    <w:p w14:paraId="751702AE" w14:textId="5D870132" w:rsidR="001E00A4" w:rsidRPr="009D4520" w:rsidRDefault="001E00A4" w:rsidP="001E00A4">
      <w:pPr>
        <w:pStyle w:val="1odstavecbezodsazen"/>
      </w:pPr>
      <w:r>
        <w:t>e)</w:t>
      </w:r>
      <w:r>
        <w:tab/>
      </w:r>
      <w:r w:rsidRPr="009D4520">
        <w:t>ve zřízení 1 pracovního místa ve 14. pt v kabinetu ministra (úvazek 1),</w:t>
      </w:r>
    </w:p>
    <w:p w14:paraId="0ECEBBBC" w14:textId="16F50CB5" w:rsidR="001E00A4" w:rsidRPr="009D4520" w:rsidRDefault="001E00A4" w:rsidP="001E00A4">
      <w:pPr>
        <w:pStyle w:val="1odstavecbezodsazen"/>
      </w:pPr>
      <w:r>
        <w:t>f)</w:t>
      </w:r>
      <w:r>
        <w:tab/>
      </w:r>
      <w:r w:rsidRPr="009D4520">
        <w:t>ve zřízení 1 pracovního místa ve 14. pt  v kanceláři státního tajemníka (0,19 úvazku),</w:t>
      </w:r>
    </w:p>
    <w:p w14:paraId="2C04CBC7" w14:textId="72DED1F5" w:rsidR="001E00A4" w:rsidRDefault="001E00A4" w:rsidP="001E00A4">
      <w:pPr>
        <w:pStyle w:val="1odstavecbezodsazen"/>
      </w:pPr>
      <w:r>
        <w:t>g)</w:t>
      </w:r>
      <w:r>
        <w:tab/>
      </w:r>
      <w:r w:rsidRPr="009D4520">
        <w:t>ve zkrácení úvazku u 1 pracovního místa o 0,4.</w:t>
      </w:r>
    </w:p>
    <w:p w14:paraId="4DC2F755" w14:textId="79325044" w:rsidR="00892BBE" w:rsidRPr="007C6F7C" w:rsidRDefault="001E00A4" w:rsidP="008C2955">
      <w:pPr>
        <w:pStyle w:val="2odstavecbezodsazen"/>
      </w:pPr>
      <w:r w:rsidRPr="009D4520">
        <w:t>Z důvodu optimalizace činností dochází na systemizovaných místech d) až g) k přesunu fondu služební a pracovní doby.</w:t>
      </w:r>
    </w:p>
    <w:p w14:paraId="74CBCB1B" w14:textId="1E29A8F4" w:rsidR="0092125C" w:rsidRDefault="0092125C" w:rsidP="0092125C">
      <w:pPr>
        <w:pStyle w:val="1odstavecbezodsazen"/>
        <w:keepNext/>
        <w:spacing w:before="480"/>
        <w:rPr>
          <w:b/>
          <w:color w:val="000000" w:themeColor="text1"/>
        </w:rPr>
      </w:pPr>
      <w:r w:rsidRPr="006C2D3E">
        <w:rPr>
          <w:b/>
        </w:rPr>
        <w:t>MINISTERSTVO</w:t>
      </w:r>
      <w:r>
        <w:rPr>
          <w:b/>
          <w:color w:val="000000" w:themeColor="text1"/>
        </w:rPr>
        <w:t xml:space="preserve"> </w:t>
      </w:r>
      <w:r w:rsidRPr="006C2D3E">
        <w:rPr>
          <w:b/>
        </w:rPr>
        <w:t>ZDRAVOTNICTVÍ</w:t>
      </w:r>
      <w:r>
        <w:rPr>
          <w:b/>
          <w:color w:val="000000" w:themeColor="text1"/>
        </w:rPr>
        <w:t xml:space="preserve"> </w:t>
      </w:r>
    </w:p>
    <w:p w14:paraId="3F434E37" w14:textId="2D9A9330" w:rsidR="007C6F7C" w:rsidRDefault="007C6F7C" w:rsidP="007C6F7C">
      <w:pPr>
        <w:pStyle w:val="1odstavecbezodsazen"/>
        <w:keepNext/>
        <w:spacing w:before="240"/>
        <w:rPr>
          <w:b/>
          <w:color w:val="000000" w:themeColor="text1"/>
        </w:rPr>
      </w:pPr>
      <w:r w:rsidRPr="007C6F7C">
        <w:rPr>
          <w:noProof/>
        </w:rPr>
        <w:drawing>
          <wp:inline distT="0" distB="0" distL="0" distR="0" wp14:anchorId="327689FA" wp14:editId="6E7B9F8A">
            <wp:extent cx="5400040" cy="276796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E79A4" w14:textId="77777777" w:rsidR="008C2955" w:rsidRDefault="00AA48B7" w:rsidP="008C2955">
      <w:pPr>
        <w:pStyle w:val="1odstavecbezodsazen"/>
      </w:pPr>
      <w:r>
        <w:t xml:space="preserve">Návrh na změnu systemizace spočívá v doplnění požadavku státního občanství České republiky u 1 služebního místa náměstka pro řízení sekce informačních a komunikačních technologií </w:t>
      </w:r>
      <w:r w:rsidRPr="00507B9E">
        <w:t>vzhledem k charakteru vykonávaných činností</w:t>
      </w:r>
      <w:r>
        <w:t>.</w:t>
      </w:r>
    </w:p>
    <w:p w14:paraId="09C89DB6" w14:textId="778ABD56" w:rsidR="0092125C" w:rsidRDefault="0092125C" w:rsidP="008C2955">
      <w:pPr>
        <w:pStyle w:val="1odstavecbezodsazen"/>
        <w:keepNext/>
        <w:spacing w:before="480"/>
        <w:rPr>
          <w:rFonts w:eastAsia="Batang"/>
          <w:b/>
          <w:lang w:eastAsia="en-US"/>
        </w:rPr>
      </w:pPr>
      <w:r w:rsidRPr="00B1739D">
        <w:rPr>
          <w:rFonts w:eastAsia="Batang"/>
          <w:b/>
          <w:lang w:eastAsia="en-US"/>
        </w:rPr>
        <w:t>Katastrální úřad pro Olomoucký kraj</w:t>
      </w:r>
    </w:p>
    <w:p w14:paraId="606A04E7" w14:textId="545820FD" w:rsidR="00315D9D" w:rsidRDefault="00315D9D" w:rsidP="00315D9D">
      <w:pPr>
        <w:pStyle w:val="1odstavecbezodsazen"/>
        <w:keepNext/>
        <w:spacing w:before="240"/>
        <w:rPr>
          <w:rFonts w:eastAsia="Batang"/>
          <w:b/>
          <w:lang w:eastAsia="en-US"/>
        </w:rPr>
      </w:pPr>
      <w:r w:rsidRPr="00315D9D">
        <w:rPr>
          <w:rFonts w:eastAsia="Batang"/>
          <w:noProof/>
        </w:rPr>
        <w:drawing>
          <wp:inline distT="0" distB="0" distL="0" distR="0" wp14:anchorId="7996C1F8" wp14:editId="60A3E164">
            <wp:extent cx="5400040" cy="276081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021B" w14:textId="1BAAF8DE" w:rsidR="00936629" w:rsidRPr="001A4075" w:rsidRDefault="00936629" w:rsidP="00315D9D">
      <w:pPr>
        <w:pStyle w:val="1odstavecbezodsazen"/>
      </w:pPr>
      <w:r w:rsidRPr="001A4075">
        <w:t>Návrh na změnu systemizace spočívá</w:t>
      </w:r>
      <w:r w:rsidR="008479C2">
        <w:t>:</w:t>
      </w:r>
    </w:p>
    <w:p w14:paraId="670EA890" w14:textId="529879A2" w:rsidR="00936629" w:rsidRPr="001A4075" w:rsidRDefault="00A9398A" w:rsidP="00A9398A">
      <w:pPr>
        <w:pStyle w:val="1odstavecbezodsazen"/>
        <w:ind w:left="450" w:hanging="450"/>
      </w:pPr>
      <w:r>
        <w:t>a)</w:t>
      </w:r>
      <w:r>
        <w:tab/>
      </w:r>
      <w:r w:rsidR="008479C2">
        <w:t xml:space="preserve">ve </w:t>
      </w:r>
      <w:r w:rsidR="00936629" w:rsidRPr="001A4075">
        <w:t>zrušení 1 neobsazeného služebního místa představeného (12. pt) oddělení dokumentace KN, Katastrální pracoviště Šumperk</w:t>
      </w:r>
      <w:r w:rsidR="00F11E1C">
        <w:t>,</w:t>
      </w:r>
    </w:p>
    <w:p w14:paraId="38658596" w14:textId="2DF970CE" w:rsidR="00936629" w:rsidRPr="001A4075" w:rsidRDefault="00A9398A" w:rsidP="00A9398A">
      <w:pPr>
        <w:pStyle w:val="1odstavecbezodsazen"/>
        <w:ind w:left="450" w:hanging="450"/>
      </w:pPr>
      <w:r>
        <w:t>b)</w:t>
      </w:r>
      <w:r>
        <w:tab/>
      </w:r>
      <w:r w:rsidR="00936629" w:rsidRPr="001A4075">
        <w:t>ve zřízení 1 služebního místa ostatní</w:t>
      </w:r>
      <w:r w:rsidR="008479C2">
        <w:t>ho</w:t>
      </w:r>
      <w:r w:rsidR="00936629" w:rsidRPr="001A4075">
        <w:t xml:space="preserve"> (9. pt) v oddělení aktualizace a dokumentace KN, Katastrální pracoviště Šumperk</w:t>
      </w:r>
      <w:r w:rsidR="00F11E1C">
        <w:t>.</w:t>
      </w:r>
      <w:r w:rsidR="00936629" w:rsidRPr="001A4075">
        <w:t xml:space="preserve"> </w:t>
      </w:r>
    </w:p>
    <w:p w14:paraId="29C2AD33" w14:textId="77777777" w:rsidR="00936629" w:rsidRPr="001A4075" w:rsidRDefault="00936629" w:rsidP="00315D9D">
      <w:pPr>
        <w:pStyle w:val="1odstavecbezodsazen"/>
      </w:pPr>
      <w:r w:rsidRPr="001A4075">
        <w:t xml:space="preserve">Důvodem provedené změny je sjednocení činnosti katastrálního pracoviště a sloučení odborných specializovaných činností do jednoho útvaru.  </w:t>
      </w:r>
    </w:p>
    <w:p w14:paraId="66E60FE3" w14:textId="09794F4F" w:rsidR="0092125C" w:rsidRDefault="0092125C" w:rsidP="00D61666">
      <w:pPr>
        <w:pStyle w:val="1odstavecbezodsazen"/>
        <w:keepNext/>
        <w:spacing w:before="480"/>
        <w:rPr>
          <w:b/>
          <w:caps/>
          <w:color w:val="000000" w:themeColor="text1"/>
        </w:rPr>
      </w:pPr>
      <w:r w:rsidRPr="00E60FC3">
        <w:rPr>
          <w:b/>
          <w:caps/>
          <w:color w:val="000000" w:themeColor="text1"/>
        </w:rPr>
        <w:t>Energetický regulační úřad</w:t>
      </w:r>
    </w:p>
    <w:p w14:paraId="0DE43F5A" w14:textId="360DCDD3" w:rsidR="00D61666" w:rsidRPr="00E60FC3" w:rsidRDefault="00D61666" w:rsidP="00D61666">
      <w:pPr>
        <w:pStyle w:val="1odstavecbezodsazen"/>
        <w:keepNext/>
        <w:spacing w:before="240"/>
        <w:rPr>
          <w:b/>
          <w:caps/>
          <w:color w:val="000000" w:themeColor="text1"/>
        </w:rPr>
      </w:pPr>
      <w:r w:rsidRPr="00D61666">
        <w:rPr>
          <w:noProof/>
        </w:rPr>
        <w:drawing>
          <wp:inline distT="0" distB="0" distL="0" distR="0" wp14:anchorId="0868EB06" wp14:editId="4D073DCA">
            <wp:extent cx="5400040" cy="27679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83772" w14:textId="77777777" w:rsidR="00AA48B7" w:rsidRDefault="00AA48B7" w:rsidP="00544979">
      <w:pPr>
        <w:pStyle w:val="1odstavecbezodsazen"/>
      </w:pPr>
      <w:r>
        <w:t>Návrh na změnu systemizace spočívá:</w:t>
      </w:r>
    </w:p>
    <w:p w14:paraId="3803FB43" w14:textId="131C79BE" w:rsidR="00AA48B7" w:rsidRDefault="00F11E1C" w:rsidP="00F11E1C">
      <w:pPr>
        <w:pStyle w:val="1odstavecbezodsazen"/>
        <w:ind w:left="450" w:hanging="450"/>
      </w:pPr>
      <w:r>
        <w:t>a)</w:t>
      </w:r>
      <w:r>
        <w:tab/>
      </w:r>
      <w:r w:rsidR="00AA48B7">
        <w:t>ve zrušení 1 neobsazeného služebního místa ostatních ve 13. pt v oddělení sítí a</w:t>
      </w:r>
      <w:r w:rsidR="00EB361C">
        <w:t> </w:t>
      </w:r>
      <w:r w:rsidR="00AA48B7">
        <w:t>organizace trhu v plynárenství,</w:t>
      </w:r>
    </w:p>
    <w:p w14:paraId="0BCB13EF" w14:textId="06823903" w:rsidR="00AA48B7" w:rsidRDefault="00F11E1C" w:rsidP="00F11E1C">
      <w:pPr>
        <w:pStyle w:val="1odstavecbezodsazen"/>
      </w:pPr>
      <w:r>
        <w:t>b)</w:t>
      </w:r>
      <w:r>
        <w:tab/>
      </w:r>
      <w:r w:rsidR="00AA48B7">
        <w:t>ve zřízení 1 služebního místa představeného ve 13. pt v odboru ochrany spotřebitele.</w:t>
      </w:r>
    </w:p>
    <w:p w14:paraId="22FC6037" w14:textId="3B4949C3" w:rsidR="0092125C" w:rsidRDefault="00AA48B7" w:rsidP="00F11E1C">
      <w:pPr>
        <w:pStyle w:val="1odstavecbezodsazen"/>
      </w:pPr>
      <w:r>
        <w:t xml:space="preserve">Důvodem navrhovaných změn je vznik nového odboru ochrany spotřebitele, </w:t>
      </w:r>
      <w:r w:rsidR="00F11E1C">
        <w:t>který</w:t>
      </w:r>
      <w:r>
        <w:t xml:space="preserve"> se bude zabývat nárůstem agendy v souvislost</w:t>
      </w:r>
      <w:r w:rsidR="007C6F7C">
        <w:t>i</w:t>
      </w:r>
      <w:r>
        <w:t xml:space="preserve"> se složitou situací na energetických trzích.</w:t>
      </w:r>
      <w:r w:rsidR="007C6F7C">
        <w:t xml:space="preserve"> Změny vyplývají z nových priorit vlády. </w:t>
      </w:r>
    </w:p>
    <w:p w14:paraId="4703F546" w14:textId="47E7F579" w:rsidR="0092125C" w:rsidRDefault="0092125C" w:rsidP="0092125C">
      <w:pPr>
        <w:pStyle w:val="1odstavecbezodsazen"/>
        <w:keepNext/>
        <w:spacing w:before="480"/>
        <w:rPr>
          <w:b/>
          <w:caps/>
        </w:rPr>
      </w:pPr>
      <w:r w:rsidRPr="00E60FC3">
        <w:rPr>
          <w:b/>
          <w:caps/>
        </w:rPr>
        <w:t xml:space="preserve">Úřad </w:t>
      </w:r>
      <w:r w:rsidRPr="00E60FC3">
        <w:rPr>
          <w:b/>
          <w:caps/>
          <w:color w:val="000000" w:themeColor="text1"/>
        </w:rPr>
        <w:t>pro</w:t>
      </w:r>
      <w:r w:rsidRPr="00E60FC3">
        <w:rPr>
          <w:b/>
          <w:caps/>
        </w:rPr>
        <w:t xml:space="preserve"> ochranu hospodářské soutěže</w:t>
      </w:r>
    </w:p>
    <w:p w14:paraId="28C0ECEA" w14:textId="1565474D" w:rsidR="00BD2234" w:rsidRDefault="00485EB9" w:rsidP="00BD2234">
      <w:pPr>
        <w:pStyle w:val="1odstavecbezodsazen"/>
        <w:keepNext/>
        <w:spacing w:before="240"/>
        <w:rPr>
          <w:b/>
          <w:caps/>
        </w:rPr>
      </w:pPr>
      <w:r w:rsidRPr="00485EB9">
        <w:rPr>
          <w:noProof/>
        </w:rPr>
        <w:drawing>
          <wp:inline distT="0" distB="0" distL="0" distR="0" wp14:anchorId="7AED4BF0" wp14:editId="35A9412A">
            <wp:extent cx="5400040" cy="276796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77E4" w14:textId="77777777" w:rsidR="00460084" w:rsidRDefault="00460084" w:rsidP="00460084">
      <w:pPr>
        <w:pStyle w:val="1odstavecbezodsazen"/>
      </w:pPr>
      <w:r>
        <w:t>Návrh na změnu systemizace spočívá:</w:t>
      </w:r>
    </w:p>
    <w:p w14:paraId="17031EB4" w14:textId="77777777" w:rsidR="00460084" w:rsidRPr="00F255D4" w:rsidRDefault="00460084" w:rsidP="00460084">
      <w:pPr>
        <w:pStyle w:val="1odstavecbezodsazen"/>
        <w:tabs>
          <w:tab w:val="clear" w:pos="454"/>
          <w:tab w:val="clear" w:pos="907"/>
          <w:tab w:val="clear" w:pos="1361"/>
          <w:tab w:val="left" w:pos="851"/>
        </w:tabs>
        <w:ind w:left="432" w:hanging="456"/>
      </w:pPr>
      <w:r w:rsidRPr="00F255D4">
        <w:t>1.</w:t>
      </w:r>
      <w:r w:rsidRPr="00F255D4">
        <w:tab/>
      </w:r>
      <w:r>
        <w:t>a)</w:t>
      </w:r>
      <w:r>
        <w:tab/>
        <w:t>ve zrušení 2 obsazených služebních míst představených – ředitele odboru</w:t>
      </w:r>
      <w:r>
        <w:br/>
        <w:t xml:space="preserve">        provozně-ekonomického (14. pt) a vedoucího oddělení účtárny (12. pt),</w:t>
      </w:r>
    </w:p>
    <w:p w14:paraId="6DBD8DB2" w14:textId="295EC4C5" w:rsidR="00460084" w:rsidRPr="00F255D4" w:rsidRDefault="00460084" w:rsidP="00460084">
      <w:pPr>
        <w:pStyle w:val="2odstavecbezodsazen"/>
        <w:tabs>
          <w:tab w:val="clear" w:pos="907"/>
          <w:tab w:val="left" w:pos="993"/>
        </w:tabs>
        <w:ind w:left="904" w:hanging="450"/>
      </w:pPr>
      <w:r>
        <w:t>b)</w:t>
      </w:r>
      <w:r>
        <w:tab/>
        <w:t>ve zřízení 1 služebního místa představeného – vedoucího oddělení ekonomického (14. pt) a 1 služebního místa ostatního (12. pt) v oddělení ekonomickém.</w:t>
      </w:r>
      <w:r w:rsidRPr="00F255D4">
        <w:t xml:space="preserve"> </w:t>
      </w:r>
    </w:p>
    <w:p w14:paraId="1BF1C93F" w14:textId="7B440909" w:rsidR="00460084" w:rsidRDefault="00460084" w:rsidP="00460084">
      <w:pPr>
        <w:pStyle w:val="2odstavecbezodsazen"/>
      </w:pPr>
      <w:r w:rsidRPr="00F255D4">
        <w:t xml:space="preserve">Návrh souvisí </w:t>
      </w:r>
      <w:r>
        <w:t>s organizačními změnami, které spočívají ve zrušení p</w:t>
      </w:r>
      <w:r w:rsidRPr="00A974AD">
        <w:t>rovozně-ekonomickéh</w:t>
      </w:r>
      <w:r>
        <w:t>o odboru a zrušení do něj začleněného oddělení účtárny. M</w:t>
      </w:r>
      <w:r w:rsidRPr="00A974AD">
        <w:t>ísto</w:t>
      </w:r>
      <w:r>
        <w:t xml:space="preserve"> něj se</w:t>
      </w:r>
      <w:r w:rsidR="00485EB9">
        <w:t> </w:t>
      </w:r>
      <w:r>
        <w:t>v odboru kancelář předsedy úřadu navrhuje zřídit nové oddělení ekonomické. Stávající oddělení hospodářské správy</w:t>
      </w:r>
      <w:r w:rsidRPr="00A974AD">
        <w:t xml:space="preserve"> bude </w:t>
      </w:r>
      <w:r>
        <w:t>přesunuto do s</w:t>
      </w:r>
      <w:r w:rsidRPr="00A974AD">
        <w:t>ekce legislativy a veřejné regulace.</w:t>
      </w:r>
      <w:r>
        <w:t xml:space="preserve"> N</w:t>
      </w:r>
      <w:r w:rsidRPr="006E0FA1">
        <w:t xml:space="preserve">avrhovanou změnou se odděluje ekonomická činnost od provozní činnosti tak, aby ve všech oblastech činností Úřadu bylo plánování rozpočtu důsledně odděleno od jeho následné realizace. </w:t>
      </w:r>
      <w:r>
        <w:t xml:space="preserve">Výše uvedené změny mimo jiné povedou </w:t>
      </w:r>
      <w:r w:rsidRPr="006E0FA1">
        <w:t xml:space="preserve">ke zlepšení koordinace </w:t>
      </w:r>
      <w:r>
        <w:t xml:space="preserve">činností v ekonomické oblasti </w:t>
      </w:r>
      <w:r w:rsidRPr="006E0FA1">
        <w:t>a k operativnějšímu a rychle</w:t>
      </w:r>
      <w:r>
        <w:t>jšímu zabezpečování úkolů Úřadu vyplývajících nově i z p</w:t>
      </w:r>
      <w:r w:rsidRPr="006E0FA1">
        <w:t>rogramového pr</w:t>
      </w:r>
      <w:r>
        <w:t xml:space="preserve">ohlášení vlády ČR, </w:t>
      </w:r>
      <w:r w:rsidRPr="00043436">
        <w:t>dle jehož části „Regionální a místní rozvoj“ má být připravena reforma Úřadu pro ochranu hospodářské soutěže a posílena jeho metodická role tak, aby byl garantem soutěže umožňující rozvoj investic veřejným zadavatelům, včetně obcí a krajů.</w:t>
      </w:r>
    </w:p>
    <w:p w14:paraId="25C238CD" w14:textId="77777777" w:rsidR="00460084" w:rsidRDefault="00460084" w:rsidP="00460084">
      <w:pPr>
        <w:pStyle w:val="1odstavecbezodsazen"/>
        <w:ind w:left="450" w:hanging="450"/>
      </w:pPr>
      <w:r>
        <w:t>2.</w:t>
      </w:r>
      <w:r>
        <w:tab/>
        <w:t>Ve zrušení a současném zřízení 3 systemizovaných míst, z toho:</w:t>
      </w:r>
    </w:p>
    <w:p w14:paraId="2709CBD1" w14:textId="2D8FBD63" w:rsidR="00460084" w:rsidRDefault="00460084" w:rsidP="00460084">
      <w:pPr>
        <w:pStyle w:val="2odstavecbezodsazen"/>
        <w:ind w:left="904" w:hanging="450"/>
      </w:pPr>
      <w:r>
        <w:t>a)</w:t>
      </w:r>
      <w:r>
        <w:tab/>
        <w:t>v oddělení personální práce a řízení lidských zdrojů se navrhuje zrušit 1</w:t>
      </w:r>
      <w:r w:rsidR="00EB361C">
        <w:t> </w:t>
      </w:r>
      <w:r>
        <w:t>obsazené pracovní místo ostatní (12. pt) a ve stejném organizačním útvaru se</w:t>
      </w:r>
      <w:r w:rsidR="00485EB9">
        <w:t> </w:t>
      </w:r>
      <w:r>
        <w:t xml:space="preserve">zřizuje služební místo ostatní (13. pt),  </w:t>
      </w:r>
    </w:p>
    <w:p w14:paraId="3DDCE55F" w14:textId="77777777" w:rsidR="00460084" w:rsidRDefault="00460084" w:rsidP="00460084">
      <w:pPr>
        <w:pStyle w:val="2odstavecbezodsazen"/>
        <w:ind w:left="904" w:hanging="450"/>
      </w:pPr>
      <w:r>
        <w:t>b)</w:t>
      </w:r>
      <w:r>
        <w:tab/>
        <w:t>v mezinárodním oddělení se navrhuje zrušit 1 obsazené pracovní místo ostatní (12. pt) a ve stejném organizačním útvaru se zřizuje služební místo (13. pt),</w:t>
      </w:r>
    </w:p>
    <w:p w14:paraId="5E583C2F" w14:textId="48F19D91" w:rsidR="00460084" w:rsidRDefault="00460084" w:rsidP="00460084">
      <w:pPr>
        <w:pStyle w:val="2odstavecbezodsazen"/>
        <w:ind w:left="904" w:hanging="450"/>
      </w:pPr>
      <w:r>
        <w:t>c)</w:t>
      </w:r>
      <w:r>
        <w:tab/>
        <w:t xml:space="preserve">v oddělení hospodářské správy se navrhuje zrušit 1 obsazené pracovní místo ostatní (12. pt) </w:t>
      </w:r>
      <w:r w:rsidR="0044601B">
        <w:t>a v odboru legislativně-právním</w:t>
      </w:r>
      <w:r>
        <w:t xml:space="preserve"> se zřizuje </w:t>
      </w:r>
      <w:r w:rsidR="0044601B">
        <w:t xml:space="preserve">1 </w:t>
      </w:r>
      <w:r w:rsidR="00F37B5D">
        <w:t>služební místo ostatní (12. pt).</w:t>
      </w:r>
      <w:r>
        <w:t xml:space="preserve"> </w:t>
      </w:r>
    </w:p>
    <w:p w14:paraId="7A09CCA2" w14:textId="77777777" w:rsidR="00460084" w:rsidRDefault="00460084" w:rsidP="00460084">
      <w:pPr>
        <w:pStyle w:val="2odstavecbezodsazen"/>
      </w:pPr>
      <w:r>
        <w:t xml:space="preserve">K této změně dochází z důvodu změny charakteru činností ve svěřených agendách tak, aby odpovídaly aktuálním potřebám Úřadu. </w:t>
      </w:r>
    </w:p>
    <w:p w14:paraId="7DE5495B" w14:textId="77777777" w:rsidR="0092125C" w:rsidRDefault="0092125C" w:rsidP="0092125C">
      <w:pPr>
        <w:pStyle w:val="1odstavecodsazen"/>
        <w:ind w:firstLine="0"/>
      </w:pPr>
    </w:p>
    <w:p w14:paraId="74B47904" w14:textId="77777777" w:rsidR="0092125C" w:rsidRPr="00241585" w:rsidRDefault="0092125C" w:rsidP="00E24D61">
      <w:pPr>
        <w:pStyle w:val="1odstavecodsazen"/>
      </w:pPr>
    </w:p>
    <w:sectPr w:rsidR="0092125C" w:rsidRPr="00241585" w:rsidSect="00B309AF">
      <w:footerReference w:type="default" r:id="rId31"/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AA83" w14:textId="77777777" w:rsidR="00A87F74" w:rsidRDefault="00A87F74">
      <w:r>
        <w:separator/>
      </w:r>
    </w:p>
  </w:endnote>
  <w:endnote w:type="continuationSeparator" w:id="0">
    <w:p w14:paraId="34BC3DBB" w14:textId="77777777" w:rsidR="00A87F74" w:rsidRDefault="00A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2574" w14:textId="55A11513" w:rsidR="00F9325D" w:rsidRDefault="00F9325D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B5328">
      <w:rPr>
        <w:noProof/>
      </w:rPr>
      <w:t>2</w:t>
    </w:r>
    <w:r>
      <w:fldChar w:fldCharType="end"/>
    </w:r>
    <w:r>
      <w:t xml:space="preserve"> (celkem </w:t>
    </w:r>
    <w:r w:rsidR="00570942">
      <w:rPr>
        <w:noProof/>
      </w:rPr>
      <w:fldChar w:fldCharType="begin"/>
    </w:r>
    <w:r w:rsidR="00570942">
      <w:rPr>
        <w:noProof/>
      </w:rPr>
      <w:instrText xml:space="preserve"> NUMPAGES </w:instrText>
    </w:r>
    <w:r w:rsidR="00570942">
      <w:rPr>
        <w:noProof/>
      </w:rPr>
      <w:fldChar w:fldCharType="separate"/>
    </w:r>
    <w:r w:rsidR="005B5328">
      <w:rPr>
        <w:noProof/>
      </w:rPr>
      <w:t>26</w:t>
    </w:r>
    <w:r w:rsidR="00570942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EF6C" w14:textId="77777777" w:rsidR="00A87F74" w:rsidRDefault="00A87F74">
      <w:r>
        <w:separator/>
      </w:r>
    </w:p>
  </w:footnote>
  <w:footnote w:type="continuationSeparator" w:id="0">
    <w:p w14:paraId="59340FD9" w14:textId="77777777" w:rsidR="00A87F74" w:rsidRDefault="00A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939"/>
    <w:multiLevelType w:val="hybridMultilevel"/>
    <w:tmpl w:val="10C81042"/>
    <w:lvl w:ilvl="0" w:tplc="56101BF4">
      <w:start w:val="1"/>
      <w:numFmt w:val="lowerLetter"/>
      <w:pStyle w:val="4odstavecpsmena"/>
      <w:lvlText w:val="(%1)"/>
      <w:lvlJc w:val="left"/>
      <w:pPr>
        <w:tabs>
          <w:tab w:val="num" w:pos="1815"/>
        </w:tabs>
        <w:ind w:left="1815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3508D"/>
    <w:multiLevelType w:val="hybridMultilevel"/>
    <w:tmpl w:val="E6C6B99A"/>
    <w:lvl w:ilvl="0" w:tplc="E19A9040">
      <w:start w:val="1"/>
      <w:numFmt w:val="decimal"/>
      <w:pStyle w:val="2odstavecsla"/>
      <w:lvlText w:val="(%1)"/>
      <w:lvlJc w:val="left"/>
      <w:pPr>
        <w:tabs>
          <w:tab w:val="num" w:pos="908"/>
        </w:tabs>
        <w:ind w:left="908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549F8"/>
    <w:multiLevelType w:val="hybridMultilevel"/>
    <w:tmpl w:val="CDDE5A42"/>
    <w:lvl w:ilvl="0" w:tplc="4FC8461E">
      <w:start w:val="1"/>
      <w:numFmt w:val="lowerLetter"/>
      <w:pStyle w:val="3odstavecpsmena"/>
      <w:lvlText w:val="(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F12E9"/>
    <w:multiLevelType w:val="hybridMultilevel"/>
    <w:tmpl w:val="0D8C1B12"/>
    <w:lvl w:ilvl="0" w:tplc="0F08F240">
      <w:start w:val="1"/>
      <w:numFmt w:val="lowerLetter"/>
      <w:lvlText w:val="%1)"/>
      <w:lvlJc w:val="left"/>
      <w:pPr>
        <w:ind w:left="904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2E5001C9"/>
    <w:multiLevelType w:val="hybridMultilevel"/>
    <w:tmpl w:val="04905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717E"/>
    <w:multiLevelType w:val="hybridMultilevel"/>
    <w:tmpl w:val="6A14E848"/>
    <w:lvl w:ilvl="0" w:tplc="42ECC280">
      <w:start w:val="1"/>
      <w:numFmt w:val="decimal"/>
      <w:pStyle w:val="3odstavecsla"/>
      <w:lvlText w:val="(%1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B7162"/>
    <w:multiLevelType w:val="hybridMultilevel"/>
    <w:tmpl w:val="34203C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C23A4"/>
    <w:multiLevelType w:val="hybridMultilevel"/>
    <w:tmpl w:val="7814FD88"/>
    <w:lvl w:ilvl="0" w:tplc="874AA586">
      <w:start w:val="1"/>
      <w:numFmt w:val="decimal"/>
      <w:pStyle w:val="1odstavecsla"/>
      <w:lvlText w:val="%1."/>
      <w:lvlJc w:val="left"/>
      <w:pPr>
        <w:ind w:left="1778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8" w15:restartNumberingAfterBreak="0">
    <w:nsid w:val="3CC213BE"/>
    <w:multiLevelType w:val="hybridMultilevel"/>
    <w:tmpl w:val="7DCA3A98"/>
    <w:lvl w:ilvl="0" w:tplc="CA1287FE">
      <w:start w:val="1"/>
      <w:numFmt w:val="lowerLetter"/>
      <w:pStyle w:val="1odstavecpsmena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5462C"/>
    <w:multiLevelType w:val="hybridMultilevel"/>
    <w:tmpl w:val="90ACABD0"/>
    <w:lvl w:ilvl="0" w:tplc="FA203198">
      <w:start w:val="1"/>
      <w:numFmt w:val="lowerLetter"/>
      <w:pStyle w:val="2odstavecpsmena"/>
      <w:lvlText w:val="%1)"/>
      <w:lvlJc w:val="left"/>
      <w:pPr>
        <w:ind w:left="81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B68DB"/>
    <w:multiLevelType w:val="hybridMultilevel"/>
    <w:tmpl w:val="0A8AB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74FF"/>
    <w:multiLevelType w:val="hybridMultilevel"/>
    <w:tmpl w:val="CD8C0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B4BB3"/>
    <w:multiLevelType w:val="hybridMultilevel"/>
    <w:tmpl w:val="8FBA7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1CEF"/>
    <w:multiLevelType w:val="hybridMultilevel"/>
    <w:tmpl w:val="A460A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27A99"/>
    <w:multiLevelType w:val="hybridMultilevel"/>
    <w:tmpl w:val="54884652"/>
    <w:lvl w:ilvl="0" w:tplc="41AA9B68">
      <w:start w:val="1"/>
      <w:numFmt w:val="decimal"/>
      <w:pStyle w:val="4odstavecsla"/>
      <w:lvlText w:val="(%1)"/>
      <w:lvlJc w:val="left"/>
      <w:pPr>
        <w:tabs>
          <w:tab w:val="num" w:pos="1814"/>
        </w:tabs>
        <w:ind w:left="1814" w:hanging="453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2"/>
  </w:num>
  <w:num w:numId="29">
    <w:abstractNumId w:val="6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99"/>
    <w:rsid w:val="000011DF"/>
    <w:rsid w:val="00001ADD"/>
    <w:rsid w:val="00001DF8"/>
    <w:rsid w:val="000032D1"/>
    <w:rsid w:val="00005F70"/>
    <w:rsid w:val="00006F8D"/>
    <w:rsid w:val="00007237"/>
    <w:rsid w:val="000104FF"/>
    <w:rsid w:val="00010ECF"/>
    <w:rsid w:val="00011E1F"/>
    <w:rsid w:val="000132A1"/>
    <w:rsid w:val="000139B7"/>
    <w:rsid w:val="00015157"/>
    <w:rsid w:val="00015166"/>
    <w:rsid w:val="00016281"/>
    <w:rsid w:val="00021F2B"/>
    <w:rsid w:val="000224DC"/>
    <w:rsid w:val="00025874"/>
    <w:rsid w:val="00025BD2"/>
    <w:rsid w:val="00030351"/>
    <w:rsid w:val="00032E57"/>
    <w:rsid w:val="000344B9"/>
    <w:rsid w:val="000378DD"/>
    <w:rsid w:val="00037FF0"/>
    <w:rsid w:val="00042B6A"/>
    <w:rsid w:val="00046C2D"/>
    <w:rsid w:val="00050CBD"/>
    <w:rsid w:val="000544E6"/>
    <w:rsid w:val="00055728"/>
    <w:rsid w:val="00057E75"/>
    <w:rsid w:val="000618B8"/>
    <w:rsid w:val="00062D0E"/>
    <w:rsid w:val="00062F7F"/>
    <w:rsid w:val="00064B75"/>
    <w:rsid w:val="000670B9"/>
    <w:rsid w:val="000723CE"/>
    <w:rsid w:val="00073040"/>
    <w:rsid w:val="00075785"/>
    <w:rsid w:val="0008340A"/>
    <w:rsid w:val="00083788"/>
    <w:rsid w:val="00084485"/>
    <w:rsid w:val="00084A9F"/>
    <w:rsid w:val="00084BF6"/>
    <w:rsid w:val="00087C51"/>
    <w:rsid w:val="0009074D"/>
    <w:rsid w:val="00094A91"/>
    <w:rsid w:val="0009582B"/>
    <w:rsid w:val="00095B48"/>
    <w:rsid w:val="000A181C"/>
    <w:rsid w:val="000A2044"/>
    <w:rsid w:val="000A2567"/>
    <w:rsid w:val="000B0F5A"/>
    <w:rsid w:val="000B187C"/>
    <w:rsid w:val="000B2374"/>
    <w:rsid w:val="000B3C1E"/>
    <w:rsid w:val="000B4EF4"/>
    <w:rsid w:val="000B5B1D"/>
    <w:rsid w:val="000B74F1"/>
    <w:rsid w:val="000C29DF"/>
    <w:rsid w:val="000C4D88"/>
    <w:rsid w:val="000C5AB4"/>
    <w:rsid w:val="000C5B2E"/>
    <w:rsid w:val="000C6637"/>
    <w:rsid w:val="000C7DC1"/>
    <w:rsid w:val="000D058B"/>
    <w:rsid w:val="000D290A"/>
    <w:rsid w:val="000D29B9"/>
    <w:rsid w:val="000D7709"/>
    <w:rsid w:val="000E335A"/>
    <w:rsid w:val="000E445E"/>
    <w:rsid w:val="000E4DFD"/>
    <w:rsid w:val="000E4F4D"/>
    <w:rsid w:val="000E55B3"/>
    <w:rsid w:val="000E6D74"/>
    <w:rsid w:val="000E7F1A"/>
    <w:rsid w:val="000F0C75"/>
    <w:rsid w:val="000F0F20"/>
    <w:rsid w:val="000F49DB"/>
    <w:rsid w:val="000F5D87"/>
    <w:rsid w:val="000F5ED8"/>
    <w:rsid w:val="00100F74"/>
    <w:rsid w:val="001022EE"/>
    <w:rsid w:val="001053BE"/>
    <w:rsid w:val="00107A9D"/>
    <w:rsid w:val="00107C74"/>
    <w:rsid w:val="001108BD"/>
    <w:rsid w:val="00113E20"/>
    <w:rsid w:val="00113F1C"/>
    <w:rsid w:val="00114289"/>
    <w:rsid w:val="00116E31"/>
    <w:rsid w:val="00121A90"/>
    <w:rsid w:val="001266A7"/>
    <w:rsid w:val="0013329A"/>
    <w:rsid w:val="001342D1"/>
    <w:rsid w:val="00135CB2"/>
    <w:rsid w:val="00136394"/>
    <w:rsid w:val="00136B09"/>
    <w:rsid w:val="00136EB7"/>
    <w:rsid w:val="001415B0"/>
    <w:rsid w:val="00141881"/>
    <w:rsid w:val="0014270E"/>
    <w:rsid w:val="00145C08"/>
    <w:rsid w:val="00152005"/>
    <w:rsid w:val="00153222"/>
    <w:rsid w:val="001567C6"/>
    <w:rsid w:val="00160DD3"/>
    <w:rsid w:val="00163C1C"/>
    <w:rsid w:val="00164756"/>
    <w:rsid w:val="0016486B"/>
    <w:rsid w:val="00165EF4"/>
    <w:rsid w:val="00167F35"/>
    <w:rsid w:val="00170054"/>
    <w:rsid w:val="001710ED"/>
    <w:rsid w:val="0017117E"/>
    <w:rsid w:val="00174662"/>
    <w:rsid w:val="00175907"/>
    <w:rsid w:val="00184978"/>
    <w:rsid w:val="0018573D"/>
    <w:rsid w:val="0019010A"/>
    <w:rsid w:val="00191184"/>
    <w:rsid w:val="001914EC"/>
    <w:rsid w:val="00192EDC"/>
    <w:rsid w:val="0019458E"/>
    <w:rsid w:val="00195092"/>
    <w:rsid w:val="001950B0"/>
    <w:rsid w:val="001967BF"/>
    <w:rsid w:val="001A158D"/>
    <w:rsid w:val="001A79EE"/>
    <w:rsid w:val="001B0587"/>
    <w:rsid w:val="001B0602"/>
    <w:rsid w:val="001B2BF1"/>
    <w:rsid w:val="001B37BC"/>
    <w:rsid w:val="001B4675"/>
    <w:rsid w:val="001B686D"/>
    <w:rsid w:val="001B7422"/>
    <w:rsid w:val="001C2DD8"/>
    <w:rsid w:val="001C3946"/>
    <w:rsid w:val="001C6421"/>
    <w:rsid w:val="001C69D9"/>
    <w:rsid w:val="001D0529"/>
    <w:rsid w:val="001D182B"/>
    <w:rsid w:val="001D3091"/>
    <w:rsid w:val="001D377E"/>
    <w:rsid w:val="001D47B4"/>
    <w:rsid w:val="001D760B"/>
    <w:rsid w:val="001E00A4"/>
    <w:rsid w:val="001E03B3"/>
    <w:rsid w:val="001E0476"/>
    <w:rsid w:val="001E1DE6"/>
    <w:rsid w:val="001E3E91"/>
    <w:rsid w:val="001E44DA"/>
    <w:rsid w:val="001E4DAD"/>
    <w:rsid w:val="001E56B9"/>
    <w:rsid w:val="001E5791"/>
    <w:rsid w:val="001E60F9"/>
    <w:rsid w:val="001E6BAE"/>
    <w:rsid w:val="001E6C49"/>
    <w:rsid w:val="001E782F"/>
    <w:rsid w:val="001F452C"/>
    <w:rsid w:val="001F629F"/>
    <w:rsid w:val="001F7548"/>
    <w:rsid w:val="001F7EEA"/>
    <w:rsid w:val="00200474"/>
    <w:rsid w:val="00201133"/>
    <w:rsid w:val="002018A2"/>
    <w:rsid w:val="002033F5"/>
    <w:rsid w:val="00210188"/>
    <w:rsid w:val="00211694"/>
    <w:rsid w:val="00212B2F"/>
    <w:rsid w:val="00212E60"/>
    <w:rsid w:val="00214660"/>
    <w:rsid w:val="00216372"/>
    <w:rsid w:val="002208FA"/>
    <w:rsid w:val="00220FB0"/>
    <w:rsid w:val="00227483"/>
    <w:rsid w:val="002278E3"/>
    <w:rsid w:val="00230305"/>
    <w:rsid w:val="002348B1"/>
    <w:rsid w:val="002357DA"/>
    <w:rsid w:val="002371D7"/>
    <w:rsid w:val="00240C00"/>
    <w:rsid w:val="00241585"/>
    <w:rsid w:val="0024230C"/>
    <w:rsid w:val="00243C11"/>
    <w:rsid w:val="00244396"/>
    <w:rsid w:val="002447F3"/>
    <w:rsid w:val="00244FF2"/>
    <w:rsid w:val="002522F5"/>
    <w:rsid w:val="002556E9"/>
    <w:rsid w:val="00256100"/>
    <w:rsid w:val="00256E88"/>
    <w:rsid w:val="00257BC2"/>
    <w:rsid w:val="00262896"/>
    <w:rsid w:val="00263B6D"/>
    <w:rsid w:val="002651D9"/>
    <w:rsid w:val="00267034"/>
    <w:rsid w:val="00267868"/>
    <w:rsid w:val="002736FC"/>
    <w:rsid w:val="002739F1"/>
    <w:rsid w:val="00274A07"/>
    <w:rsid w:val="00275A5E"/>
    <w:rsid w:val="002772AB"/>
    <w:rsid w:val="002778FE"/>
    <w:rsid w:val="00280521"/>
    <w:rsid w:val="00281A33"/>
    <w:rsid w:val="0028367D"/>
    <w:rsid w:val="00283CF3"/>
    <w:rsid w:val="00284088"/>
    <w:rsid w:val="002855C7"/>
    <w:rsid w:val="002900AC"/>
    <w:rsid w:val="002924B5"/>
    <w:rsid w:val="00296C21"/>
    <w:rsid w:val="002A7B6C"/>
    <w:rsid w:val="002B1237"/>
    <w:rsid w:val="002B1566"/>
    <w:rsid w:val="002B15E3"/>
    <w:rsid w:val="002B39EB"/>
    <w:rsid w:val="002B3CAA"/>
    <w:rsid w:val="002B6094"/>
    <w:rsid w:val="002C0190"/>
    <w:rsid w:val="002C0269"/>
    <w:rsid w:val="002C07A1"/>
    <w:rsid w:val="002C31C4"/>
    <w:rsid w:val="002C33EF"/>
    <w:rsid w:val="002C55F3"/>
    <w:rsid w:val="002C7C3B"/>
    <w:rsid w:val="002C7F0B"/>
    <w:rsid w:val="002D1203"/>
    <w:rsid w:val="002D1F53"/>
    <w:rsid w:val="002D2036"/>
    <w:rsid w:val="002D2774"/>
    <w:rsid w:val="002D3A5D"/>
    <w:rsid w:val="002D3BBE"/>
    <w:rsid w:val="002D4118"/>
    <w:rsid w:val="002D55E1"/>
    <w:rsid w:val="002D71A7"/>
    <w:rsid w:val="002E021F"/>
    <w:rsid w:val="002E1648"/>
    <w:rsid w:val="002E1CB2"/>
    <w:rsid w:val="002F0759"/>
    <w:rsid w:val="002F1AA5"/>
    <w:rsid w:val="002F23F2"/>
    <w:rsid w:val="002F287A"/>
    <w:rsid w:val="002F7AF8"/>
    <w:rsid w:val="002F7B51"/>
    <w:rsid w:val="00300D73"/>
    <w:rsid w:val="00300FAF"/>
    <w:rsid w:val="0030191E"/>
    <w:rsid w:val="00302915"/>
    <w:rsid w:val="00310087"/>
    <w:rsid w:val="00311035"/>
    <w:rsid w:val="00311439"/>
    <w:rsid w:val="00312161"/>
    <w:rsid w:val="00312360"/>
    <w:rsid w:val="00315A1F"/>
    <w:rsid w:val="00315D9D"/>
    <w:rsid w:val="00317CB6"/>
    <w:rsid w:val="003262C4"/>
    <w:rsid w:val="00326502"/>
    <w:rsid w:val="003308D4"/>
    <w:rsid w:val="00331F26"/>
    <w:rsid w:val="00335C95"/>
    <w:rsid w:val="003412B7"/>
    <w:rsid w:val="00341647"/>
    <w:rsid w:val="00341E9D"/>
    <w:rsid w:val="00343684"/>
    <w:rsid w:val="003447E3"/>
    <w:rsid w:val="0034581D"/>
    <w:rsid w:val="00347A9D"/>
    <w:rsid w:val="00347BBA"/>
    <w:rsid w:val="00354141"/>
    <w:rsid w:val="003558F6"/>
    <w:rsid w:val="00356917"/>
    <w:rsid w:val="0035761C"/>
    <w:rsid w:val="00362396"/>
    <w:rsid w:val="0036267F"/>
    <w:rsid w:val="00363887"/>
    <w:rsid w:val="00364025"/>
    <w:rsid w:val="003673FF"/>
    <w:rsid w:val="00370083"/>
    <w:rsid w:val="00371D37"/>
    <w:rsid w:val="00372542"/>
    <w:rsid w:val="00373793"/>
    <w:rsid w:val="00373844"/>
    <w:rsid w:val="00373A16"/>
    <w:rsid w:val="003747F5"/>
    <w:rsid w:val="00374D1A"/>
    <w:rsid w:val="00375834"/>
    <w:rsid w:val="0037610C"/>
    <w:rsid w:val="003765EA"/>
    <w:rsid w:val="00381184"/>
    <w:rsid w:val="00382E84"/>
    <w:rsid w:val="00390112"/>
    <w:rsid w:val="003904FE"/>
    <w:rsid w:val="00390B15"/>
    <w:rsid w:val="00392FE3"/>
    <w:rsid w:val="00393B30"/>
    <w:rsid w:val="003949D9"/>
    <w:rsid w:val="00394D5E"/>
    <w:rsid w:val="003970B2"/>
    <w:rsid w:val="003B047E"/>
    <w:rsid w:val="003B1010"/>
    <w:rsid w:val="003B1D2F"/>
    <w:rsid w:val="003B31A2"/>
    <w:rsid w:val="003B3740"/>
    <w:rsid w:val="003B6618"/>
    <w:rsid w:val="003B75C5"/>
    <w:rsid w:val="003C0BD8"/>
    <w:rsid w:val="003C1EE7"/>
    <w:rsid w:val="003C3309"/>
    <w:rsid w:val="003D13A9"/>
    <w:rsid w:val="003D27D3"/>
    <w:rsid w:val="003D4974"/>
    <w:rsid w:val="003E0195"/>
    <w:rsid w:val="003E31A6"/>
    <w:rsid w:val="003E458D"/>
    <w:rsid w:val="003E4D5E"/>
    <w:rsid w:val="003E7DE6"/>
    <w:rsid w:val="003F04A9"/>
    <w:rsid w:val="003F244E"/>
    <w:rsid w:val="003F34C2"/>
    <w:rsid w:val="003F367E"/>
    <w:rsid w:val="003F3917"/>
    <w:rsid w:val="00402517"/>
    <w:rsid w:val="00402EF4"/>
    <w:rsid w:val="0040453D"/>
    <w:rsid w:val="004053BB"/>
    <w:rsid w:val="00405473"/>
    <w:rsid w:val="00411D5E"/>
    <w:rsid w:val="00415473"/>
    <w:rsid w:val="00415FA7"/>
    <w:rsid w:val="00420294"/>
    <w:rsid w:val="0042195D"/>
    <w:rsid w:val="00422827"/>
    <w:rsid w:val="00422DB3"/>
    <w:rsid w:val="00432159"/>
    <w:rsid w:val="00433F16"/>
    <w:rsid w:val="00434D7D"/>
    <w:rsid w:val="004428CA"/>
    <w:rsid w:val="00443FE6"/>
    <w:rsid w:val="00444660"/>
    <w:rsid w:val="0044601B"/>
    <w:rsid w:val="004463C0"/>
    <w:rsid w:val="0044691F"/>
    <w:rsid w:val="00447385"/>
    <w:rsid w:val="00447C02"/>
    <w:rsid w:val="00453367"/>
    <w:rsid w:val="00456760"/>
    <w:rsid w:val="00457BCF"/>
    <w:rsid w:val="00460084"/>
    <w:rsid w:val="0046619F"/>
    <w:rsid w:val="004662A3"/>
    <w:rsid w:val="0046746A"/>
    <w:rsid w:val="004706E6"/>
    <w:rsid w:val="00471085"/>
    <w:rsid w:val="00471178"/>
    <w:rsid w:val="00472D3A"/>
    <w:rsid w:val="004752BB"/>
    <w:rsid w:val="00480817"/>
    <w:rsid w:val="00481719"/>
    <w:rsid w:val="00482C94"/>
    <w:rsid w:val="00485EB9"/>
    <w:rsid w:val="0048762C"/>
    <w:rsid w:val="00487D62"/>
    <w:rsid w:val="00490129"/>
    <w:rsid w:val="00490C30"/>
    <w:rsid w:val="0049116C"/>
    <w:rsid w:val="00492FFC"/>
    <w:rsid w:val="00493FCA"/>
    <w:rsid w:val="004976A3"/>
    <w:rsid w:val="004A1658"/>
    <w:rsid w:val="004A41EC"/>
    <w:rsid w:val="004A47F7"/>
    <w:rsid w:val="004A7708"/>
    <w:rsid w:val="004B103D"/>
    <w:rsid w:val="004B125F"/>
    <w:rsid w:val="004B1451"/>
    <w:rsid w:val="004B191D"/>
    <w:rsid w:val="004B5096"/>
    <w:rsid w:val="004C08E5"/>
    <w:rsid w:val="004C18DB"/>
    <w:rsid w:val="004C797D"/>
    <w:rsid w:val="004D3613"/>
    <w:rsid w:val="004D4692"/>
    <w:rsid w:val="004D4E9D"/>
    <w:rsid w:val="004D5224"/>
    <w:rsid w:val="004D5CAF"/>
    <w:rsid w:val="004D743D"/>
    <w:rsid w:val="004E171E"/>
    <w:rsid w:val="004E1B91"/>
    <w:rsid w:val="004E273A"/>
    <w:rsid w:val="004E2F14"/>
    <w:rsid w:val="004E3AE0"/>
    <w:rsid w:val="004E4A55"/>
    <w:rsid w:val="004E5F1E"/>
    <w:rsid w:val="004E64A9"/>
    <w:rsid w:val="004E6C0A"/>
    <w:rsid w:val="004F1368"/>
    <w:rsid w:val="004F24D5"/>
    <w:rsid w:val="004F5349"/>
    <w:rsid w:val="004F6E10"/>
    <w:rsid w:val="00500346"/>
    <w:rsid w:val="0050128B"/>
    <w:rsid w:val="005031AA"/>
    <w:rsid w:val="00504D69"/>
    <w:rsid w:val="00507564"/>
    <w:rsid w:val="00507C06"/>
    <w:rsid w:val="00510694"/>
    <w:rsid w:val="00512875"/>
    <w:rsid w:val="005148FF"/>
    <w:rsid w:val="00514F92"/>
    <w:rsid w:val="005169BA"/>
    <w:rsid w:val="00517616"/>
    <w:rsid w:val="005200C6"/>
    <w:rsid w:val="00523FDE"/>
    <w:rsid w:val="00526492"/>
    <w:rsid w:val="00526935"/>
    <w:rsid w:val="0053008B"/>
    <w:rsid w:val="005302E4"/>
    <w:rsid w:val="00530FD6"/>
    <w:rsid w:val="005327C9"/>
    <w:rsid w:val="0053287A"/>
    <w:rsid w:val="00536411"/>
    <w:rsid w:val="00540BAF"/>
    <w:rsid w:val="00543625"/>
    <w:rsid w:val="00543651"/>
    <w:rsid w:val="005444E5"/>
    <w:rsid w:val="00544979"/>
    <w:rsid w:val="005449F8"/>
    <w:rsid w:val="005455B3"/>
    <w:rsid w:val="00547075"/>
    <w:rsid w:val="0055102D"/>
    <w:rsid w:val="00551DB4"/>
    <w:rsid w:val="00553C1D"/>
    <w:rsid w:val="0055612A"/>
    <w:rsid w:val="00560D64"/>
    <w:rsid w:val="005612C6"/>
    <w:rsid w:val="005615ED"/>
    <w:rsid w:val="005622E4"/>
    <w:rsid w:val="00563D66"/>
    <w:rsid w:val="005652A2"/>
    <w:rsid w:val="005652D2"/>
    <w:rsid w:val="00565CE5"/>
    <w:rsid w:val="00566819"/>
    <w:rsid w:val="0056707B"/>
    <w:rsid w:val="00570942"/>
    <w:rsid w:val="00570A48"/>
    <w:rsid w:val="0057753D"/>
    <w:rsid w:val="00580AAF"/>
    <w:rsid w:val="00581DC2"/>
    <w:rsid w:val="00582A4B"/>
    <w:rsid w:val="0058605E"/>
    <w:rsid w:val="005866A1"/>
    <w:rsid w:val="0058671C"/>
    <w:rsid w:val="00586795"/>
    <w:rsid w:val="005868C5"/>
    <w:rsid w:val="00591C41"/>
    <w:rsid w:val="00591F00"/>
    <w:rsid w:val="00592C3A"/>
    <w:rsid w:val="00593CF7"/>
    <w:rsid w:val="00595824"/>
    <w:rsid w:val="0059786D"/>
    <w:rsid w:val="00597FEF"/>
    <w:rsid w:val="005A0FB3"/>
    <w:rsid w:val="005A2AAA"/>
    <w:rsid w:val="005A44D0"/>
    <w:rsid w:val="005A53C6"/>
    <w:rsid w:val="005A791B"/>
    <w:rsid w:val="005B05D2"/>
    <w:rsid w:val="005B329A"/>
    <w:rsid w:val="005B50B2"/>
    <w:rsid w:val="005B5328"/>
    <w:rsid w:val="005B61CD"/>
    <w:rsid w:val="005B756B"/>
    <w:rsid w:val="005C51E4"/>
    <w:rsid w:val="005C53CB"/>
    <w:rsid w:val="005C58EE"/>
    <w:rsid w:val="005C64EA"/>
    <w:rsid w:val="005D4D4B"/>
    <w:rsid w:val="005D5B30"/>
    <w:rsid w:val="005D6B99"/>
    <w:rsid w:val="005D7243"/>
    <w:rsid w:val="005E0154"/>
    <w:rsid w:val="005E196B"/>
    <w:rsid w:val="005E2EF5"/>
    <w:rsid w:val="005E41EC"/>
    <w:rsid w:val="005E6DAC"/>
    <w:rsid w:val="005E7302"/>
    <w:rsid w:val="005E7CD0"/>
    <w:rsid w:val="005F2D39"/>
    <w:rsid w:val="005F45AD"/>
    <w:rsid w:val="005F7F93"/>
    <w:rsid w:val="00601299"/>
    <w:rsid w:val="006027BF"/>
    <w:rsid w:val="006051CC"/>
    <w:rsid w:val="006075DB"/>
    <w:rsid w:val="00607CEA"/>
    <w:rsid w:val="00610ADB"/>
    <w:rsid w:val="006126B9"/>
    <w:rsid w:val="00615115"/>
    <w:rsid w:val="0061749C"/>
    <w:rsid w:val="006202A7"/>
    <w:rsid w:val="0062065A"/>
    <w:rsid w:val="00620CFF"/>
    <w:rsid w:val="006218A4"/>
    <w:rsid w:val="0062219D"/>
    <w:rsid w:val="00626FDE"/>
    <w:rsid w:val="00630631"/>
    <w:rsid w:val="006373E9"/>
    <w:rsid w:val="00637B2A"/>
    <w:rsid w:val="00637F3B"/>
    <w:rsid w:val="00640983"/>
    <w:rsid w:val="00640CC6"/>
    <w:rsid w:val="006413D7"/>
    <w:rsid w:val="00641A3A"/>
    <w:rsid w:val="00641B9A"/>
    <w:rsid w:val="006422EB"/>
    <w:rsid w:val="00644458"/>
    <w:rsid w:val="006460F6"/>
    <w:rsid w:val="006465CA"/>
    <w:rsid w:val="00646BDB"/>
    <w:rsid w:val="00650405"/>
    <w:rsid w:val="00650CA8"/>
    <w:rsid w:val="006514EF"/>
    <w:rsid w:val="0065315A"/>
    <w:rsid w:val="0065352F"/>
    <w:rsid w:val="00653797"/>
    <w:rsid w:val="0065590B"/>
    <w:rsid w:val="006564BA"/>
    <w:rsid w:val="006577EB"/>
    <w:rsid w:val="0066032C"/>
    <w:rsid w:val="006607C0"/>
    <w:rsid w:val="0066160C"/>
    <w:rsid w:val="0066213D"/>
    <w:rsid w:val="00662D62"/>
    <w:rsid w:val="00666419"/>
    <w:rsid w:val="0066671F"/>
    <w:rsid w:val="0066777C"/>
    <w:rsid w:val="00671AE8"/>
    <w:rsid w:val="006740A3"/>
    <w:rsid w:val="00680558"/>
    <w:rsid w:val="00680A4B"/>
    <w:rsid w:val="00680C83"/>
    <w:rsid w:val="00680D92"/>
    <w:rsid w:val="00680E09"/>
    <w:rsid w:val="006820A6"/>
    <w:rsid w:val="00682B98"/>
    <w:rsid w:val="006841FC"/>
    <w:rsid w:val="006849C1"/>
    <w:rsid w:val="00685D8E"/>
    <w:rsid w:val="006873A9"/>
    <w:rsid w:val="006876B6"/>
    <w:rsid w:val="006900F6"/>
    <w:rsid w:val="00690B85"/>
    <w:rsid w:val="00691C02"/>
    <w:rsid w:val="00697400"/>
    <w:rsid w:val="006A2692"/>
    <w:rsid w:val="006A5141"/>
    <w:rsid w:val="006A612F"/>
    <w:rsid w:val="006B2B6B"/>
    <w:rsid w:val="006B41FA"/>
    <w:rsid w:val="006B551B"/>
    <w:rsid w:val="006B5FBB"/>
    <w:rsid w:val="006B72D3"/>
    <w:rsid w:val="006C307D"/>
    <w:rsid w:val="006C3CD5"/>
    <w:rsid w:val="006D091B"/>
    <w:rsid w:val="006D0BD1"/>
    <w:rsid w:val="006D221B"/>
    <w:rsid w:val="006D37A3"/>
    <w:rsid w:val="006D4EC8"/>
    <w:rsid w:val="006D54AA"/>
    <w:rsid w:val="006D6361"/>
    <w:rsid w:val="006E2105"/>
    <w:rsid w:val="006E318B"/>
    <w:rsid w:val="006E3557"/>
    <w:rsid w:val="006E3DAE"/>
    <w:rsid w:val="006F14E4"/>
    <w:rsid w:val="006F191E"/>
    <w:rsid w:val="006F2984"/>
    <w:rsid w:val="006F47F5"/>
    <w:rsid w:val="006F4C13"/>
    <w:rsid w:val="006F5BF6"/>
    <w:rsid w:val="006F696D"/>
    <w:rsid w:val="006F7894"/>
    <w:rsid w:val="00701AF8"/>
    <w:rsid w:val="0070223B"/>
    <w:rsid w:val="00703705"/>
    <w:rsid w:val="00704DD3"/>
    <w:rsid w:val="00704F9E"/>
    <w:rsid w:val="00705A6E"/>
    <w:rsid w:val="00705FBC"/>
    <w:rsid w:val="00712E7F"/>
    <w:rsid w:val="007136C3"/>
    <w:rsid w:val="00714037"/>
    <w:rsid w:val="007143C0"/>
    <w:rsid w:val="00716E6B"/>
    <w:rsid w:val="00724EB1"/>
    <w:rsid w:val="00730970"/>
    <w:rsid w:val="00730ABF"/>
    <w:rsid w:val="007335E7"/>
    <w:rsid w:val="00733D08"/>
    <w:rsid w:val="007340EE"/>
    <w:rsid w:val="007373BC"/>
    <w:rsid w:val="00737AE0"/>
    <w:rsid w:val="00737FDF"/>
    <w:rsid w:val="00740515"/>
    <w:rsid w:val="00740AD4"/>
    <w:rsid w:val="00741EAC"/>
    <w:rsid w:val="00742C51"/>
    <w:rsid w:val="00743D34"/>
    <w:rsid w:val="00745487"/>
    <w:rsid w:val="00745500"/>
    <w:rsid w:val="0075406D"/>
    <w:rsid w:val="00754960"/>
    <w:rsid w:val="00757423"/>
    <w:rsid w:val="00757A41"/>
    <w:rsid w:val="00757D0E"/>
    <w:rsid w:val="0076060F"/>
    <w:rsid w:val="007612CD"/>
    <w:rsid w:val="007625FB"/>
    <w:rsid w:val="00762C6F"/>
    <w:rsid w:val="00764140"/>
    <w:rsid w:val="007667CA"/>
    <w:rsid w:val="00767E77"/>
    <w:rsid w:val="00775FCC"/>
    <w:rsid w:val="007775F4"/>
    <w:rsid w:val="00780034"/>
    <w:rsid w:val="0078108E"/>
    <w:rsid w:val="00782361"/>
    <w:rsid w:val="00782B73"/>
    <w:rsid w:val="007852D2"/>
    <w:rsid w:val="0078698C"/>
    <w:rsid w:val="0078749A"/>
    <w:rsid w:val="007905E2"/>
    <w:rsid w:val="007908E6"/>
    <w:rsid w:val="00794873"/>
    <w:rsid w:val="00794EC9"/>
    <w:rsid w:val="00795782"/>
    <w:rsid w:val="007977CD"/>
    <w:rsid w:val="007A18C2"/>
    <w:rsid w:val="007A2084"/>
    <w:rsid w:val="007A402C"/>
    <w:rsid w:val="007A5CBF"/>
    <w:rsid w:val="007A6551"/>
    <w:rsid w:val="007B10CD"/>
    <w:rsid w:val="007B2190"/>
    <w:rsid w:val="007B284B"/>
    <w:rsid w:val="007B3172"/>
    <w:rsid w:val="007B4902"/>
    <w:rsid w:val="007B506E"/>
    <w:rsid w:val="007B552F"/>
    <w:rsid w:val="007B6E8C"/>
    <w:rsid w:val="007C249E"/>
    <w:rsid w:val="007C2DB2"/>
    <w:rsid w:val="007C416D"/>
    <w:rsid w:val="007C4D77"/>
    <w:rsid w:val="007C6E6E"/>
    <w:rsid w:val="007C6F7C"/>
    <w:rsid w:val="007C7D2D"/>
    <w:rsid w:val="007C7EA6"/>
    <w:rsid w:val="007D19ED"/>
    <w:rsid w:val="007D20F3"/>
    <w:rsid w:val="007D3CA5"/>
    <w:rsid w:val="007D6EF1"/>
    <w:rsid w:val="007E217C"/>
    <w:rsid w:val="007E4B25"/>
    <w:rsid w:val="007F05B4"/>
    <w:rsid w:val="007F1A3D"/>
    <w:rsid w:val="007F1ABE"/>
    <w:rsid w:val="007F3ABD"/>
    <w:rsid w:val="007F3E34"/>
    <w:rsid w:val="007F5A3B"/>
    <w:rsid w:val="00800794"/>
    <w:rsid w:val="00803008"/>
    <w:rsid w:val="00803EA3"/>
    <w:rsid w:val="00803EA6"/>
    <w:rsid w:val="0080422D"/>
    <w:rsid w:val="00805540"/>
    <w:rsid w:val="00806022"/>
    <w:rsid w:val="00807382"/>
    <w:rsid w:val="0080797F"/>
    <w:rsid w:val="0081207C"/>
    <w:rsid w:val="00812877"/>
    <w:rsid w:val="0081311D"/>
    <w:rsid w:val="00814537"/>
    <w:rsid w:val="00822B30"/>
    <w:rsid w:val="00823782"/>
    <w:rsid w:val="008250F2"/>
    <w:rsid w:val="00825BF3"/>
    <w:rsid w:val="00830814"/>
    <w:rsid w:val="0083145E"/>
    <w:rsid w:val="00831AB0"/>
    <w:rsid w:val="00831BA2"/>
    <w:rsid w:val="00831D5D"/>
    <w:rsid w:val="00833C1F"/>
    <w:rsid w:val="008348B1"/>
    <w:rsid w:val="0083523F"/>
    <w:rsid w:val="008363A7"/>
    <w:rsid w:val="00844224"/>
    <w:rsid w:val="00844C60"/>
    <w:rsid w:val="00847745"/>
    <w:rsid w:val="008479C2"/>
    <w:rsid w:val="00850E86"/>
    <w:rsid w:val="008517B8"/>
    <w:rsid w:val="0085347F"/>
    <w:rsid w:val="00853B97"/>
    <w:rsid w:val="00856FC8"/>
    <w:rsid w:val="00857708"/>
    <w:rsid w:val="0086154D"/>
    <w:rsid w:val="0086260D"/>
    <w:rsid w:val="00862648"/>
    <w:rsid w:val="00863510"/>
    <w:rsid w:val="00863666"/>
    <w:rsid w:val="008640CA"/>
    <w:rsid w:val="00865808"/>
    <w:rsid w:val="00866231"/>
    <w:rsid w:val="00866561"/>
    <w:rsid w:val="0087042C"/>
    <w:rsid w:val="008714D6"/>
    <w:rsid w:val="00871788"/>
    <w:rsid w:val="00871963"/>
    <w:rsid w:val="008726AB"/>
    <w:rsid w:val="00873E03"/>
    <w:rsid w:val="00874204"/>
    <w:rsid w:val="00874556"/>
    <w:rsid w:val="00875BBF"/>
    <w:rsid w:val="00875BE3"/>
    <w:rsid w:val="0087678D"/>
    <w:rsid w:val="00877C74"/>
    <w:rsid w:val="00892BBE"/>
    <w:rsid w:val="00893EF1"/>
    <w:rsid w:val="00896924"/>
    <w:rsid w:val="008A0CA2"/>
    <w:rsid w:val="008A5341"/>
    <w:rsid w:val="008A55F7"/>
    <w:rsid w:val="008A6226"/>
    <w:rsid w:val="008A7594"/>
    <w:rsid w:val="008B0795"/>
    <w:rsid w:val="008B3380"/>
    <w:rsid w:val="008B617F"/>
    <w:rsid w:val="008B6D92"/>
    <w:rsid w:val="008B7122"/>
    <w:rsid w:val="008C1DF3"/>
    <w:rsid w:val="008C264D"/>
    <w:rsid w:val="008C2955"/>
    <w:rsid w:val="008C4F5C"/>
    <w:rsid w:val="008C528D"/>
    <w:rsid w:val="008C536F"/>
    <w:rsid w:val="008C7F3C"/>
    <w:rsid w:val="008D271B"/>
    <w:rsid w:val="008D29B9"/>
    <w:rsid w:val="008D2AF3"/>
    <w:rsid w:val="008D4B85"/>
    <w:rsid w:val="008D4E6F"/>
    <w:rsid w:val="008D5DCB"/>
    <w:rsid w:val="008D5E0D"/>
    <w:rsid w:val="008D789D"/>
    <w:rsid w:val="008E5FC6"/>
    <w:rsid w:val="008E6F3B"/>
    <w:rsid w:val="008F0D2D"/>
    <w:rsid w:val="008F184A"/>
    <w:rsid w:val="008F20AC"/>
    <w:rsid w:val="008F2549"/>
    <w:rsid w:val="008F26A4"/>
    <w:rsid w:val="008F46C8"/>
    <w:rsid w:val="008F49FB"/>
    <w:rsid w:val="008F4D7E"/>
    <w:rsid w:val="008F5689"/>
    <w:rsid w:val="008F5894"/>
    <w:rsid w:val="008F5B2F"/>
    <w:rsid w:val="008F5D10"/>
    <w:rsid w:val="008F5E5C"/>
    <w:rsid w:val="008F5F06"/>
    <w:rsid w:val="00901113"/>
    <w:rsid w:val="00901D9F"/>
    <w:rsid w:val="00903443"/>
    <w:rsid w:val="0090366E"/>
    <w:rsid w:val="009055BD"/>
    <w:rsid w:val="0090591A"/>
    <w:rsid w:val="0090620D"/>
    <w:rsid w:val="00907A06"/>
    <w:rsid w:val="009129CB"/>
    <w:rsid w:val="00917A4C"/>
    <w:rsid w:val="0092125C"/>
    <w:rsid w:val="009227E3"/>
    <w:rsid w:val="00922E8A"/>
    <w:rsid w:val="009273F9"/>
    <w:rsid w:val="00930835"/>
    <w:rsid w:val="0093149A"/>
    <w:rsid w:val="00932767"/>
    <w:rsid w:val="00933D06"/>
    <w:rsid w:val="00933E73"/>
    <w:rsid w:val="00934408"/>
    <w:rsid w:val="00935E5C"/>
    <w:rsid w:val="00936629"/>
    <w:rsid w:val="00936AB5"/>
    <w:rsid w:val="009407A6"/>
    <w:rsid w:val="00941613"/>
    <w:rsid w:val="00941D2D"/>
    <w:rsid w:val="009437F2"/>
    <w:rsid w:val="00944DDD"/>
    <w:rsid w:val="009450BD"/>
    <w:rsid w:val="0094555A"/>
    <w:rsid w:val="00947B06"/>
    <w:rsid w:val="00947B36"/>
    <w:rsid w:val="00951A8E"/>
    <w:rsid w:val="00951E1D"/>
    <w:rsid w:val="00953083"/>
    <w:rsid w:val="009536BC"/>
    <w:rsid w:val="009536F9"/>
    <w:rsid w:val="00953F12"/>
    <w:rsid w:val="0095489B"/>
    <w:rsid w:val="009571AB"/>
    <w:rsid w:val="00961E86"/>
    <w:rsid w:val="009623EF"/>
    <w:rsid w:val="009642FA"/>
    <w:rsid w:val="00964990"/>
    <w:rsid w:val="00964AC8"/>
    <w:rsid w:val="0096703A"/>
    <w:rsid w:val="00967168"/>
    <w:rsid w:val="00967223"/>
    <w:rsid w:val="00971C4C"/>
    <w:rsid w:val="00973027"/>
    <w:rsid w:val="00974261"/>
    <w:rsid w:val="00976C9A"/>
    <w:rsid w:val="00977285"/>
    <w:rsid w:val="00980DB6"/>
    <w:rsid w:val="00984E30"/>
    <w:rsid w:val="009901F3"/>
    <w:rsid w:val="00990B06"/>
    <w:rsid w:val="00990EFA"/>
    <w:rsid w:val="00994A40"/>
    <w:rsid w:val="009960FD"/>
    <w:rsid w:val="009964D3"/>
    <w:rsid w:val="009A0317"/>
    <w:rsid w:val="009A4973"/>
    <w:rsid w:val="009B0C95"/>
    <w:rsid w:val="009B1514"/>
    <w:rsid w:val="009B73FB"/>
    <w:rsid w:val="009B7B87"/>
    <w:rsid w:val="009C335A"/>
    <w:rsid w:val="009C6C0E"/>
    <w:rsid w:val="009D5F0C"/>
    <w:rsid w:val="009D7D3C"/>
    <w:rsid w:val="009E036E"/>
    <w:rsid w:val="009E047B"/>
    <w:rsid w:val="009E10E9"/>
    <w:rsid w:val="009E23BF"/>
    <w:rsid w:val="009E4166"/>
    <w:rsid w:val="009E7A43"/>
    <w:rsid w:val="009F05EC"/>
    <w:rsid w:val="009F1664"/>
    <w:rsid w:val="009F63DD"/>
    <w:rsid w:val="009F6B6E"/>
    <w:rsid w:val="009F701F"/>
    <w:rsid w:val="009F7A4A"/>
    <w:rsid w:val="009F7FA3"/>
    <w:rsid w:val="00A001E7"/>
    <w:rsid w:val="00A00C82"/>
    <w:rsid w:val="00A00D88"/>
    <w:rsid w:val="00A02363"/>
    <w:rsid w:val="00A03C08"/>
    <w:rsid w:val="00A046F3"/>
    <w:rsid w:val="00A06659"/>
    <w:rsid w:val="00A06A0D"/>
    <w:rsid w:val="00A07DB8"/>
    <w:rsid w:val="00A11CCE"/>
    <w:rsid w:val="00A1285B"/>
    <w:rsid w:val="00A12B9C"/>
    <w:rsid w:val="00A14D7E"/>
    <w:rsid w:val="00A206F3"/>
    <w:rsid w:val="00A2087F"/>
    <w:rsid w:val="00A23FD1"/>
    <w:rsid w:val="00A2473C"/>
    <w:rsid w:val="00A25FD6"/>
    <w:rsid w:val="00A267E2"/>
    <w:rsid w:val="00A27F68"/>
    <w:rsid w:val="00A31060"/>
    <w:rsid w:val="00A32472"/>
    <w:rsid w:val="00A34D26"/>
    <w:rsid w:val="00A36C30"/>
    <w:rsid w:val="00A4042C"/>
    <w:rsid w:val="00A40998"/>
    <w:rsid w:val="00A40C06"/>
    <w:rsid w:val="00A40F67"/>
    <w:rsid w:val="00A42116"/>
    <w:rsid w:val="00A436F3"/>
    <w:rsid w:val="00A43D04"/>
    <w:rsid w:val="00A457AC"/>
    <w:rsid w:val="00A47C55"/>
    <w:rsid w:val="00A50256"/>
    <w:rsid w:val="00A50F4B"/>
    <w:rsid w:val="00A5419C"/>
    <w:rsid w:val="00A55A4B"/>
    <w:rsid w:val="00A5709A"/>
    <w:rsid w:val="00A5772C"/>
    <w:rsid w:val="00A6692C"/>
    <w:rsid w:val="00A66A13"/>
    <w:rsid w:val="00A67924"/>
    <w:rsid w:val="00A70DD6"/>
    <w:rsid w:val="00A73E00"/>
    <w:rsid w:val="00A7456C"/>
    <w:rsid w:val="00A7517F"/>
    <w:rsid w:val="00A75A29"/>
    <w:rsid w:val="00A771A7"/>
    <w:rsid w:val="00A82587"/>
    <w:rsid w:val="00A83090"/>
    <w:rsid w:val="00A84823"/>
    <w:rsid w:val="00A86C24"/>
    <w:rsid w:val="00A872D7"/>
    <w:rsid w:val="00A87E9E"/>
    <w:rsid w:val="00A87F74"/>
    <w:rsid w:val="00A9261D"/>
    <w:rsid w:val="00A9398A"/>
    <w:rsid w:val="00A94B60"/>
    <w:rsid w:val="00A972C5"/>
    <w:rsid w:val="00AA0FD1"/>
    <w:rsid w:val="00AA1F97"/>
    <w:rsid w:val="00AA39F2"/>
    <w:rsid w:val="00AA48B7"/>
    <w:rsid w:val="00AA5B09"/>
    <w:rsid w:val="00AB024E"/>
    <w:rsid w:val="00AB11D8"/>
    <w:rsid w:val="00AB294F"/>
    <w:rsid w:val="00AB5E06"/>
    <w:rsid w:val="00AB7E5A"/>
    <w:rsid w:val="00AC00D6"/>
    <w:rsid w:val="00AC0E9F"/>
    <w:rsid w:val="00AC143A"/>
    <w:rsid w:val="00AC2368"/>
    <w:rsid w:val="00AC2812"/>
    <w:rsid w:val="00AC3F58"/>
    <w:rsid w:val="00AC52B7"/>
    <w:rsid w:val="00AC6043"/>
    <w:rsid w:val="00AC69D4"/>
    <w:rsid w:val="00AC6B9C"/>
    <w:rsid w:val="00AC7BFD"/>
    <w:rsid w:val="00AD1F62"/>
    <w:rsid w:val="00AD2848"/>
    <w:rsid w:val="00AD2FEB"/>
    <w:rsid w:val="00AD3051"/>
    <w:rsid w:val="00AD3C06"/>
    <w:rsid w:val="00AD5BE8"/>
    <w:rsid w:val="00AD789C"/>
    <w:rsid w:val="00AD7C10"/>
    <w:rsid w:val="00AE1AF4"/>
    <w:rsid w:val="00AE1F3C"/>
    <w:rsid w:val="00AE52E7"/>
    <w:rsid w:val="00AE5561"/>
    <w:rsid w:val="00AF10F3"/>
    <w:rsid w:val="00AF22AB"/>
    <w:rsid w:val="00AF430D"/>
    <w:rsid w:val="00B00098"/>
    <w:rsid w:val="00B002B1"/>
    <w:rsid w:val="00B0056D"/>
    <w:rsid w:val="00B05186"/>
    <w:rsid w:val="00B052B7"/>
    <w:rsid w:val="00B0548D"/>
    <w:rsid w:val="00B06735"/>
    <w:rsid w:val="00B06743"/>
    <w:rsid w:val="00B067FC"/>
    <w:rsid w:val="00B06838"/>
    <w:rsid w:val="00B13936"/>
    <w:rsid w:val="00B15F01"/>
    <w:rsid w:val="00B2027D"/>
    <w:rsid w:val="00B2120E"/>
    <w:rsid w:val="00B22990"/>
    <w:rsid w:val="00B242F7"/>
    <w:rsid w:val="00B309AF"/>
    <w:rsid w:val="00B346D2"/>
    <w:rsid w:val="00B35533"/>
    <w:rsid w:val="00B370F4"/>
    <w:rsid w:val="00B4002D"/>
    <w:rsid w:val="00B427C7"/>
    <w:rsid w:val="00B44C1B"/>
    <w:rsid w:val="00B45258"/>
    <w:rsid w:val="00B45C0A"/>
    <w:rsid w:val="00B45E8D"/>
    <w:rsid w:val="00B46270"/>
    <w:rsid w:val="00B465F2"/>
    <w:rsid w:val="00B47670"/>
    <w:rsid w:val="00B51C5D"/>
    <w:rsid w:val="00B52AF5"/>
    <w:rsid w:val="00B53881"/>
    <w:rsid w:val="00B53C59"/>
    <w:rsid w:val="00B53DF1"/>
    <w:rsid w:val="00B53F15"/>
    <w:rsid w:val="00B577E0"/>
    <w:rsid w:val="00B64881"/>
    <w:rsid w:val="00B65BF4"/>
    <w:rsid w:val="00B66389"/>
    <w:rsid w:val="00B70053"/>
    <w:rsid w:val="00B71CA9"/>
    <w:rsid w:val="00B737A8"/>
    <w:rsid w:val="00B74D46"/>
    <w:rsid w:val="00B77278"/>
    <w:rsid w:val="00B77850"/>
    <w:rsid w:val="00B81B11"/>
    <w:rsid w:val="00B84D43"/>
    <w:rsid w:val="00B85B67"/>
    <w:rsid w:val="00B87B2B"/>
    <w:rsid w:val="00B9649D"/>
    <w:rsid w:val="00B96CC4"/>
    <w:rsid w:val="00BA016C"/>
    <w:rsid w:val="00BB0292"/>
    <w:rsid w:val="00BB115B"/>
    <w:rsid w:val="00BB1534"/>
    <w:rsid w:val="00BB1AB3"/>
    <w:rsid w:val="00BB1EED"/>
    <w:rsid w:val="00BB2E7F"/>
    <w:rsid w:val="00BB437A"/>
    <w:rsid w:val="00BB49B7"/>
    <w:rsid w:val="00BC547D"/>
    <w:rsid w:val="00BC572D"/>
    <w:rsid w:val="00BD0EA0"/>
    <w:rsid w:val="00BD2234"/>
    <w:rsid w:val="00BD2C3D"/>
    <w:rsid w:val="00BD2E18"/>
    <w:rsid w:val="00BD3755"/>
    <w:rsid w:val="00BD45A5"/>
    <w:rsid w:val="00BD64A0"/>
    <w:rsid w:val="00BD6E22"/>
    <w:rsid w:val="00BD7E04"/>
    <w:rsid w:val="00BE06C9"/>
    <w:rsid w:val="00BE06DD"/>
    <w:rsid w:val="00BE20F6"/>
    <w:rsid w:val="00BE2744"/>
    <w:rsid w:val="00BE343E"/>
    <w:rsid w:val="00BE526A"/>
    <w:rsid w:val="00BF1DEA"/>
    <w:rsid w:val="00BF308E"/>
    <w:rsid w:val="00BF577C"/>
    <w:rsid w:val="00BF5854"/>
    <w:rsid w:val="00BF6D9E"/>
    <w:rsid w:val="00BF7C83"/>
    <w:rsid w:val="00C0723C"/>
    <w:rsid w:val="00C077BD"/>
    <w:rsid w:val="00C11864"/>
    <w:rsid w:val="00C13283"/>
    <w:rsid w:val="00C135EF"/>
    <w:rsid w:val="00C163ED"/>
    <w:rsid w:val="00C16C81"/>
    <w:rsid w:val="00C20A2D"/>
    <w:rsid w:val="00C20F54"/>
    <w:rsid w:val="00C2184A"/>
    <w:rsid w:val="00C230E0"/>
    <w:rsid w:val="00C23CD9"/>
    <w:rsid w:val="00C2410C"/>
    <w:rsid w:val="00C2651B"/>
    <w:rsid w:val="00C275C0"/>
    <w:rsid w:val="00C3072B"/>
    <w:rsid w:val="00C32B2C"/>
    <w:rsid w:val="00C32C43"/>
    <w:rsid w:val="00C3517F"/>
    <w:rsid w:val="00C359D4"/>
    <w:rsid w:val="00C41819"/>
    <w:rsid w:val="00C4789E"/>
    <w:rsid w:val="00C5069F"/>
    <w:rsid w:val="00C506CA"/>
    <w:rsid w:val="00C5293B"/>
    <w:rsid w:val="00C53064"/>
    <w:rsid w:val="00C56062"/>
    <w:rsid w:val="00C56C7F"/>
    <w:rsid w:val="00C57A62"/>
    <w:rsid w:val="00C63405"/>
    <w:rsid w:val="00C64899"/>
    <w:rsid w:val="00C650B4"/>
    <w:rsid w:val="00C65E4E"/>
    <w:rsid w:val="00C6620B"/>
    <w:rsid w:val="00C66481"/>
    <w:rsid w:val="00C66714"/>
    <w:rsid w:val="00C67B21"/>
    <w:rsid w:val="00C703ED"/>
    <w:rsid w:val="00C70D1B"/>
    <w:rsid w:val="00C7251F"/>
    <w:rsid w:val="00C74953"/>
    <w:rsid w:val="00C75ABF"/>
    <w:rsid w:val="00C75CD5"/>
    <w:rsid w:val="00C77669"/>
    <w:rsid w:val="00C77AAD"/>
    <w:rsid w:val="00C77CE8"/>
    <w:rsid w:val="00C77F73"/>
    <w:rsid w:val="00C815CC"/>
    <w:rsid w:val="00C8215A"/>
    <w:rsid w:val="00C8335A"/>
    <w:rsid w:val="00C8437E"/>
    <w:rsid w:val="00C84C35"/>
    <w:rsid w:val="00C85857"/>
    <w:rsid w:val="00C85C16"/>
    <w:rsid w:val="00C87EBC"/>
    <w:rsid w:val="00C90080"/>
    <w:rsid w:val="00C90B16"/>
    <w:rsid w:val="00C91977"/>
    <w:rsid w:val="00C92908"/>
    <w:rsid w:val="00C93269"/>
    <w:rsid w:val="00C93E37"/>
    <w:rsid w:val="00C97820"/>
    <w:rsid w:val="00CA16F4"/>
    <w:rsid w:val="00CA1B08"/>
    <w:rsid w:val="00CA2024"/>
    <w:rsid w:val="00CA2570"/>
    <w:rsid w:val="00CA2A06"/>
    <w:rsid w:val="00CA517D"/>
    <w:rsid w:val="00CA6634"/>
    <w:rsid w:val="00CA7768"/>
    <w:rsid w:val="00CB1D1C"/>
    <w:rsid w:val="00CB2C09"/>
    <w:rsid w:val="00CB56EF"/>
    <w:rsid w:val="00CB6DD1"/>
    <w:rsid w:val="00CB7B17"/>
    <w:rsid w:val="00CC0514"/>
    <w:rsid w:val="00CC14D3"/>
    <w:rsid w:val="00CC2057"/>
    <w:rsid w:val="00CC3443"/>
    <w:rsid w:val="00CC4F48"/>
    <w:rsid w:val="00CD0945"/>
    <w:rsid w:val="00CD1936"/>
    <w:rsid w:val="00CD4066"/>
    <w:rsid w:val="00CD5844"/>
    <w:rsid w:val="00CD64DC"/>
    <w:rsid w:val="00CD765E"/>
    <w:rsid w:val="00CF214A"/>
    <w:rsid w:val="00CF21B5"/>
    <w:rsid w:val="00CF3A82"/>
    <w:rsid w:val="00D0292A"/>
    <w:rsid w:val="00D029B8"/>
    <w:rsid w:val="00D0478A"/>
    <w:rsid w:val="00D04E94"/>
    <w:rsid w:val="00D06E6A"/>
    <w:rsid w:val="00D071F1"/>
    <w:rsid w:val="00D106B1"/>
    <w:rsid w:val="00D10E67"/>
    <w:rsid w:val="00D1237E"/>
    <w:rsid w:val="00D12E31"/>
    <w:rsid w:val="00D13B58"/>
    <w:rsid w:val="00D13BDC"/>
    <w:rsid w:val="00D14E51"/>
    <w:rsid w:val="00D14F51"/>
    <w:rsid w:val="00D17882"/>
    <w:rsid w:val="00D17BC3"/>
    <w:rsid w:val="00D20147"/>
    <w:rsid w:val="00D2095A"/>
    <w:rsid w:val="00D20B9F"/>
    <w:rsid w:val="00D2547D"/>
    <w:rsid w:val="00D26219"/>
    <w:rsid w:val="00D272CF"/>
    <w:rsid w:val="00D30323"/>
    <w:rsid w:val="00D34EA1"/>
    <w:rsid w:val="00D37475"/>
    <w:rsid w:val="00D37D19"/>
    <w:rsid w:val="00D41C0B"/>
    <w:rsid w:val="00D43F91"/>
    <w:rsid w:val="00D4575E"/>
    <w:rsid w:val="00D45F9F"/>
    <w:rsid w:val="00D4682E"/>
    <w:rsid w:val="00D53B16"/>
    <w:rsid w:val="00D55EDD"/>
    <w:rsid w:val="00D56B49"/>
    <w:rsid w:val="00D57B8C"/>
    <w:rsid w:val="00D57D99"/>
    <w:rsid w:val="00D6028C"/>
    <w:rsid w:val="00D60C53"/>
    <w:rsid w:val="00D61666"/>
    <w:rsid w:val="00D6259D"/>
    <w:rsid w:val="00D62C8E"/>
    <w:rsid w:val="00D63598"/>
    <w:rsid w:val="00D64FDC"/>
    <w:rsid w:val="00D650B4"/>
    <w:rsid w:val="00D66546"/>
    <w:rsid w:val="00D70B26"/>
    <w:rsid w:val="00D70EC8"/>
    <w:rsid w:val="00D71453"/>
    <w:rsid w:val="00D754A6"/>
    <w:rsid w:val="00D806B8"/>
    <w:rsid w:val="00D80E28"/>
    <w:rsid w:val="00D817F4"/>
    <w:rsid w:val="00D85A7E"/>
    <w:rsid w:val="00D86123"/>
    <w:rsid w:val="00D86135"/>
    <w:rsid w:val="00D86FB4"/>
    <w:rsid w:val="00D90799"/>
    <w:rsid w:val="00D90AE8"/>
    <w:rsid w:val="00D939F9"/>
    <w:rsid w:val="00D93D91"/>
    <w:rsid w:val="00D9535F"/>
    <w:rsid w:val="00D95EDA"/>
    <w:rsid w:val="00DA3FE4"/>
    <w:rsid w:val="00DA5769"/>
    <w:rsid w:val="00DA577D"/>
    <w:rsid w:val="00DA6289"/>
    <w:rsid w:val="00DB0144"/>
    <w:rsid w:val="00DB1669"/>
    <w:rsid w:val="00DB37E9"/>
    <w:rsid w:val="00DB574D"/>
    <w:rsid w:val="00DC1AE7"/>
    <w:rsid w:val="00DC1D47"/>
    <w:rsid w:val="00DC4CC4"/>
    <w:rsid w:val="00DD02FF"/>
    <w:rsid w:val="00DD115B"/>
    <w:rsid w:val="00DD21E4"/>
    <w:rsid w:val="00DD3302"/>
    <w:rsid w:val="00DD4A9B"/>
    <w:rsid w:val="00DD506C"/>
    <w:rsid w:val="00DD5475"/>
    <w:rsid w:val="00DD61B9"/>
    <w:rsid w:val="00DD7F89"/>
    <w:rsid w:val="00DE0152"/>
    <w:rsid w:val="00DE0643"/>
    <w:rsid w:val="00DE4805"/>
    <w:rsid w:val="00DE54B2"/>
    <w:rsid w:val="00DE5CCA"/>
    <w:rsid w:val="00DE7658"/>
    <w:rsid w:val="00DF0C03"/>
    <w:rsid w:val="00DF2D07"/>
    <w:rsid w:val="00DF30EC"/>
    <w:rsid w:val="00DF33D6"/>
    <w:rsid w:val="00DF3424"/>
    <w:rsid w:val="00DF3E6C"/>
    <w:rsid w:val="00DF7FA1"/>
    <w:rsid w:val="00E01EF0"/>
    <w:rsid w:val="00E02A26"/>
    <w:rsid w:val="00E04EF1"/>
    <w:rsid w:val="00E054C8"/>
    <w:rsid w:val="00E05DBF"/>
    <w:rsid w:val="00E06F6F"/>
    <w:rsid w:val="00E07909"/>
    <w:rsid w:val="00E079B1"/>
    <w:rsid w:val="00E10CBD"/>
    <w:rsid w:val="00E10DF9"/>
    <w:rsid w:val="00E113DF"/>
    <w:rsid w:val="00E11E9E"/>
    <w:rsid w:val="00E11F0D"/>
    <w:rsid w:val="00E12BA0"/>
    <w:rsid w:val="00E13360"/>
    <w:rsid w:val="00E13A3E"/>
    <w:rsid w:val="00E16B54"/>
    <w:rsid w:val="00E20B7F"/>
    <w:rsid w:val="00E23DD7"/>
    <w:rsid w:val="00E2436F"/>
    <w:rsid w:val="00E24B1A"/>
    <w:rsid w:val="00E24D61"/>
    <w:rsid w:val="00E25B60"/>
    <w:rsid w:val="00E3068A"/>
    <w:rsid w:val="00E30B17"/>
    <w:rsid w:val="00E312C3"/>
    <w:rsid w:val="00E3139D"/>
    <w:rsid w:val="00E31BB1"/>
    <w:rsid w:val="00E32B3A"/>
    <w:rsid w:val="00E32D81"/>
    <w:rsid w:val="00E344F6"/>
    <w:rsid w:val="00E355D1"/>
    <w:rsid w:val="00E360B7"/>
    <w:rsid w:val="00E37E85"/>
    <w:rsid w:val="00E42E9E"/>
    <w:rsid w:val="00E436B4"/>
    <w:rsid w:val="00E5290D"/>
    <w:rsid w:val="00E52C16"/>
    <w:rsid w:val="00E530B8"/>
    <w:rsid w:val="00E54965"/>
    <w:rsid w:val="00E60D5F"/>
    <w:rsid w:val="00E62877"/>
    <w:rsid w:val="00E633A3"/>
    <w:rsid w:val="00E64C62"/>
    <w:rsid w:val="00E64D13"/>
    <w:rsid w:val="00E70247"/>
    <w:rsid w:val="00E72034"/>
    <w:rsid w:val="00E720B4"/>
    <w:rsid w:val="00E72212"/>
    <w:rsid w:val="00E734B7"/>
    <w:rsid w:val="00E74480"/>
    <w:rsid w:val="00E74DE2"/>
    <w:rsid w:val="00E77E65"/>
    <w:rsid w:val="00E8150E"/>
    <w:rsid w:val="00E8159C"/>
    <w:rsid w:val="00E84F22"/>
    <w:rsid w:val="00E85C9E"/>
    <w:rsid w:val="00E866FF"/>
    <w:rsid w:val="00E874FA"/>
    <w:rsid w:val="00E93FE9"/>
    <w:rsid w:val="00E94A9A"/>
    <w:rsid w:val="00E95669"/>
    <w:rsid w:val="00E96005"/>
    <w:rsid w:val="00E977E5"/>
    <w:rsid w:val="00EA12F6"/>
    <w:rsid w:val="00EA21C0"/>
    <w:rsid w:val="00EA2946"/>
    <w:rsid w:val="00EA45FC"/>
    <w:rsid w:val="00EA557C"/>
    <w:rsid w:val="00EA6DEE"/>
    <w:rsid w:val="00EB06DD"/>
    <w:rsid w:val="00EB361C"/>
    <w:rsid w:val="00EB555B"/>
    <w:rsid w:val="00EB5B89"/>
    <w:rsid w:val="00EB5F7F"/>
    <w:rsid w:val="00EB7743"/>
    <w:rsid w:val="00EC2B89"/>
    <w:rsid w:val="00EC5CBD"/>
    <w:rsid w:val="00EC6737"/>
    <w:rsid w:val="00EC6EB3"/>
    <w:rsid w:val="00EC71BA"/>
    <w:rsid w:val="00EC722C"/>
    <w:rsid w:val="00ED0428"/>
    <w:rsid w:val="00ED2CEE"/>
    <w:rsid w:val="00ED37A7"/>
    <w:rsid w:val="00ED49B6"/>
    <w:rsid w:val="00EE331A"/>
    <w:rsid w:val="00EE35B9"/>
    <w:rsid w:val="00EE5220"/>
    <w:rsid w:val="00EF154C"/>
    <w:rsid w:val="00EF3A75"/>
    <w:rsid w:val="00EF543B"/>
    <w:rsid w:val="00EF620C"/>
    <w:rsid w:val="00EF6899"/>
    <w:rsid w:val="00F01773"/>
    <w:rsid w:val="00F07F3A"/>
    <w:rsid w:val="00F104C6"/>
    <w:rsid w:val="00F11E1C"/>
    <w:rsid w:val="00F12BF2"/>
    <w:rsid w:val="00F20A93"/>
    <w:rsid w:val="00F23C6F"/>
    <w:rsid w:val="00F254E8"/>
    <w:rsid w:val="00F260D9"/>
    <w:rsid w:val="00F26AC9"/>
    <w:rsid w:val="00F310C2"/>
    <w:rsid w:val="00F31B32"/>
    <w:rsid w:val="00F31FB7"/>
    <w:rsid w:val="00F34AD7"/>
    <w:rsid w:val="00F353E7"/>
    <w:rsid w:val="00F36F3B"/>
    <w:rsid w:val="00F37B5D"/>
    <w:rsid w:val="00F4075B"/>
    <w:rsid w:val="00F4093D"/>
    <w:rsid w:val="00F43B81"/>
    <w:rsid w:val="00F43BC1"/>
    <w:rsid w:val="00F4455F"/>
    <w:rsid w:val="00F47CDB"/>
    <w:rsid w:val="00F5008E"/>
    <w:rsid w:val="00F50D76"/>
    <w:rsid w:val="00F50FAB"/>
    <w:rsid w:val="00F52180"/>
    <w:rsid w:val="00F522DD"/>
    <w:rsid w:val="00F5363D"/>
    <w:rsid w:val="00F57503"/>
    <w:rsid w:val="00F605DF"/>
    <w:rsid w:val="00F609BA"/>
    <w:rsid w:val="00F65A54"/>
    <w:rsid w:val="00F65BEF"/>
    <w:rsid w:val="00F675C6"/>
    <w:rsid w:val="00F67966"/>
    <w:rsid w:val="00F67AA0"/>
    <w:rsid w:val="00F703FF"/>
    <w:rsid w:val="00F71A97"/>
    <w:rsid w:val="00F7333C"/>
    <w:rsid w:val="00F757C5"/>
    <w:rsid w:val="00F765E5"/>
    <w:rsid w:val="00F76DB5"/>
    <w:rsid w:val="00F80682"/>
    <w:rsid w:val="00F834AD"/>
    <w:rsid w:val="00F84376"/>
    <w:rsid w:val="00F86B4B"/>
    <w:rsid w:val="00F873B2"/>
    <w:rsid w:val="00F90DCC"/>
    <w:rsid w:val="00F91E36"/>
    <w:rsid w:val="00F9325D"/>
    <w:rsid w:val="00F94D7A"/>
    <w:rsid w:val="00F976D7"/>
    <w:rsid w:val="00FA1CBB"/>
    <w:rsid w:val="00FA3011"/>
    <w:rsid w:val="00FA4677"/>
    <w:rsid w:val="00FA4A43"/>
    <w:rsid w:val="00FA4B4B"/>
    <w:rsid w:val="00FA4C85"/>
    <w:rsid w:val="00FA71BB"/>
    <w:rsid w:val="00FB4786"/>
    <w:rsid w:val="00FB5465"/>
    <w:rsid w:val="00FC1622"/>
    <w:rsid w:val="00FC4A59"/>
    <w:rsid w:val="00FD2F80"/>
    <w:rsid w:val="00FD3E3B"/>
    <w:rsid w:val="00FD412C"/>
    <w:rsid w:val="00FE1A6C"/>
    <w:rsid w:val="00FE545B"/>
    <w:rsid w:val="00FE56CB"/>
    <w:rsid w:val="00FF1E21"/>
    <w:rsid w:val="00FF2329"/>
    <w:rsid w:val="00FF3E67"/>
    <w:rsid w:val="00FF42D5"/>
    <w:rsid w:val="00FF5798"/>
    <w:rsid w:val="00FF5B2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FC0CD"/>
  <w15:docId w15:val="{59459C60-9BD3-4D1D-8022-79AEC524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24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(základní)"/>
    <w:basedOn w:val="Normln"/>
    <w:next w:val="Nadpispodzkladn"/>
    <w:pPr>
      <w:jc w:val="center"/>
    </w:pPr>
    <w:rPr>
      <w:b/>
      <w:spacing w:val="30"/>
      <w:sz w:val="40"/>
    </w:rPr>
  </w:style>
  <w:style w:type="paragraph" w:customStyle="1" w:styleId="Nadpispodzkladn">
    <w:name w:val="Nadpis (podzákladní)"/>
    <w:basedOn w:val="Nadpiszkladn"/>
    <w:next w:val="Stranaprvn"/>
    <w:pPr>
      <w:pBdr>
        <w:bottom w:val="single" w:sz="4" w:space="1" w:color="auto"/>
      </w:pBdr>
      <w:spacing w:after="360"/>
    </w:pPr>
    <w:rPr>
      <w:spacing w:val="0"/>
      <w:sz w:val="24"/>
    </w:rPr>
  </w:style>
  <w:style w:type="paragraph" w:customStyle="1" w:styleId="Stranaprvn">
    <w:name w:val="Strana první"/>
    <w:basedOn w:val="1odstavecodsazen"/>
    <w:next w:val="a"/>
    <w:pPr>
      <w:spacing w:before="480"/>
    </w:pPr>
  </w:style>
  <w:style w:type="paragraph" w:customStyle="1" w:styleId="1odstavecodsazen">
    <w:name w:val="1. odstavec (odsazení)"/>
    <w:basedOn w:val="Normln"/>
    <w:link w:val="1odstavecodsazenChar"/>
    <w:rsid w:val="00EC71BA"/>
    <w:pPr>
      <w:spacing w:before="120"/>
      <w:ind w:firstLine="454"/>
    </w:pPr>
  </w:style>
  <w:style w:type="paragraph" w:customStyle="1" w:styleId="a">
    <w:name w:val="a"/>
    <w:basedOn w:val="1odstavecodsazen"/>
    <w:next w:val="Stranadruh"/>
    <w:pPr>
      <w:spacing w:before="360" w:after="360"/>
      <w:ind w:firstLine="0"/>
      <w:jc w:val="center"/>
    </w:pPr>
  </w:style>
  <w:style w:type="paragraph" w:customStyle="1" w:styleId="Stranadruh">
    <w:name w:val="Strana druhá"/>
    <w:basedOn w:val="1odstavecodsazen"/>
    <w:next w:val="Nadpisdruh"/>
    <w:pPr>
      <w:spacing w:before="0"/>
      <w:ind w:firstLine="0"/>
    </w:pPr>
  </w:style>
  <w:style w:type="paragraph" w:customStyle="1" w:styleId="Nadpisdruh">
    <w:name w:val="Nadpis (druhý)"/>
    <w:basedOn w:val="Stranadruh"/>
    <w:next w:val="Nadpispoddruh"/>
    <w:pPr>
      <w:spacing w:before="600"/>
      <w:jc w:val="center"/>
    </w:pPr>
  </w:style>
  <w:style w:type="paragraph" w:customStyle="1" w:styleId="Nadpispoddruh">
    <w:name w:val="Nadpis (pod druhý)"/>
    <w:basedOn w:val="Nadpisdruh"/>
    <w:next w:val="Nadpislnek"/>
    <w:pPr>
      <w:spacing w:before="0" w:after="600"/>
    </w:pPr>
  </w:style>
  <w:style w:type="paragraph" w:customStyle="1" w:styleId="Nadpislnek">
    <w:name w:val="Nadpis (článek)"/>
    <w:basedOn w:val="Nadpispodhlava"/>
    <w:next w:val="Nadpispodlnek"/>
    <w:pPr>
      <w:spacing w:before="480" w:after="0"/>
    </w:pPr>
    <w:rPr>
      <w:caps/>
    </w:rPr>
  </w:style>
  <w:style w:type="paragraph" w:customStyle="1" w:styleId="Nadpispodhlava">
    <w:name w:val="Nadpis (pod hlava)"/>
    <w:basedOn w:val="Nadpishlava"/>
    <w:pPr>
      <w:spacing w:before="0"/>
    </w:pPr>
    <w:rPr>
      <w:caps w:val="0"/>
      <w:sz w:val="24"/>
    </w:rPr>
  </w:style>
  <w:style w:type="paragraph" w:customStyle="1" w:styleId="Nadpishlava">
    <w:name w:val="Nadpis (hlava)"/>
    <w:basedOn w:val="Nadpispodst"/>
    <w:next w:val="Nadpispodhlava"/>
    <w:pPr>
      <w:spacing w:before="480" w:after="120"/>
    </w:pPr>
    <w:rPr>
      <w:caps/>
      <w:sz w:val="28"/>
    </w:rPr>
  </w:style>
  <w:style w:type="paragraph" w:customStyle="1" w:styleId="Nadpispodst">
    <w:name w:val="Nadpis (pod část)"/>
    <w:basedOn w:val="Nadpisst"/>
    <w:pPr>
      <w:spacing w:before="120" w:after="480"/>
    </w:pPr>
    <w:rPr>
      <w:caps w:val="0"/>
      <w:sz w:val="24"/>
    </w:rPr>
  </w:style>
  <w:style w:type="paragraph" w:customStyle="1" w:styleId="Nadpisst">
    <w:name w:val="Nadpis (část)"/>
    <w:basedOn w:val="Nadpispoddruh"/>
    <w:next w:val="Nadpispodst"/>
    <w:pPr>
      <w:spacing w:before="960" w:after="0"/>
    </w:pPr>
    <w:rPr>
      <w:b/>
      <w:caps/>
      <w:sz w:val="32"/>
    </w:rPr>
  </w:style>
  <w:style w:type="paragraph" w:customStyle="1" w:styleId="Nadpispodlnek">
    <w:name w:val="Nadpis (pod článek)"/>
    <w:basedOn w:val="Nadpislnek"/>
    <w:next w:val="1odstavecbezodsazen"/>
    <w:pPr>
      <w:spacing w:before="0" w:after="240"/>
    </w:pPr>
    <w:rPr>
      <w:caps w:val="0"/>
    </w:rPr>
  </w:style>
  <w:style w:type="paragraph" w:customStyle="1" w:styleId="1odstavecsla">
    <w:name w:val="1. odstavec (čísla)"/>
    <w:basedOn w:val="1odstavecodsazen"/>
    <w:rsid w:val="00976C9A"/>
    <w:pPr>
      <w:numPr>
        <w:numId w:val="8"/>
      </w:numPr>
      <w:tabs>
        <w:tab w:val="left" w:pos="1021"/>
        <w:tab w:val="left" w:pos="1531"/>
        <w:tab w:val="left" w:pos="2041"/>
      </w:tabs>
      <w:spacing w:before="240"/>
      <w:ind w:left="357" w:hanging="357"/>
    </w:pPr>
  </w:style>
  <w:style w:type="paragraph" w:styleId="Zkladntext">
    <w:name w:val="Body Text"/>
    <w:basedOn w:val="Normln"/>
  </w:style>
  <w:style w:type="paragraph" w:styleId="Zkladntext-prvnodsazen">
    <w:name w:val="Body Text First Indent"/>
    <w:basedOn w:val="Zkladntext"/>
    <w:pPr>
      <w:ind w:firstLine="210"/>
    </w:pPr>
  </w:style>
  <w:style w:type="paragraph" w:customStyle="1" w:styleId="2odstavecsla">
    <w:name w:val="2. odstavec (čísla)"/>
    <w:basedOn w:val="1odstavecsla"/>
    <w:pPr>
      <w:numPr>
        <w:numId w:val="5"/>
      </w:numPr>
    </w:pPr>
  </w:style>
  <w:style w:type="paragraph" w:customStyle="1" w:styleId="1odstavecpsmena">
    <w:name w:val="1. odstavec (písmena)"/>
    <w:basedOn w:val="1odstavecsla"/>
    <w:rsid w:val="00544979"/>
    <w:pPr>
      <w:numPr>
        <w:numId w:val="7"/>
      </w:numPr>
    </w:pPr>
  </w:style>
  <w:style w:type="paragraph" w:customStyle="1" w:styleId="2odstavecpsmena">
    <w:name w:val="2. odstavec (písmena)"/>
    <w:basedOn w:val="2odstavecsla"/>
    <w:rsid w:val="00BE343E"/>
    <w:pPr>
      <w:numPr>
        <w:numId w:val="2"/>
      </w:numPr>
      <w:spacing w:before="60"/>
      <w:ind w:left="754" w:hanging="357"/>
    </w:pPr>
  </w:style>
  <w:style w:type="paragraph" w:customStyle="1" w:styleId="3odstavecodsazen">
    <w:name w:val="3. odstavec (odsazení)"/>
    <w:basedOn w:val="1odstavecodsazen"/>
    <w:autoRedefine/>
    <w:pPr>
      <w:tabs>
        <w:tab w:val="left" w:pos="1531"/>
        <w:tab w:val="left" w:pos="2041"/>
      </w:tabs>
      <w:ind w:left="907"/>
    </w:pPr>
  </w:style>
  <w:style w:type="paragraph" w:customStyle="1" w:styleId="2odstavecodsazen">
    <w:name w:val="2. odstavec (odsazení)"/>
    <w:basedOn w:val="1odstavecodsazen"/>
    <w:link w:val="2odstavecodsazenChar"/>
    <w:pPr>
      <w:ind w:left="454"/>
    </w:pPr>
  </w:style>
  <w:style w:type="paragraph" w:customStyle="1" w:styleId="4odstavecsla">
    <w:name w:val="4. odstavec (čísla)"/>
    <w:basedOn w:val="4odstavecpsmena"/>
    <w:pPr>
      <w:numPr>
        <w:numId w:val="1"/>
      </w:numPr>
    </w:pPr>
  </w:style>
  <w:style w:type="paragraph" w:customStyle="1" w:styleId="4odstavecpsmena">
    <w:name w:val="4. odstavec (písmena)"/>
    <w:basedOn w:val="1odstavecpsmena"/>
    <w:pPr>
      <w:numPr>
        <w:numId w:val="6"/>
      </w:numPr>
    </w:pPr>
  </w:style>
  <w:style w:type="paragraph" w:customStyle="1" w:styleId="3odstavecsla">
    <w:name w:val="3. odstavec (čísla)"/>
    <w:basedOn w:val="1odstavecsla"/>
    <w:pPr>
      <w:numPr>
        <w:numId w:val="3"/>
      </w:numPr>
    </w:pPr>
  </w:style>
  <w:style w:type="paragraph" w:customStyle="1" w:styleId="3odstavecpsmena">
    <w:name w:val="3. odstavec (písmena)"/>
    <w:basedOn w:val="1odstavecsla"/>
    <w:pPr>
      <w:numPr>
        <w:numId w:val="4"/>
      </w:numPr>
    </w:pPr>
  </w:style>
  <w:style w:type="paragraph" w:customStyle="1" w:styleId="4odstavecodsazen">
    <w:name w:val="4. odstavec (odsazení)"/>
    <w:basedOn w:val="3odstavecodsazen"/>
    <w:pPr>
      <w:ind w:left="1361"/>
    </w:pPr>
  </w:style>
  <w:style w:type="paragraph" w:customStyle="1" w:styleId="4odstavecbezodsazen">
    <w:name w:val="4. odstavec (bez odsazení)"/>
    <w:basedOn w:val="4odstavecodsazen"/>
    <w:pPr>
      <w:tabs>
        <w:tab w:val="clear" w:pos="1531"/>
        <w:tab w:val="clear" w:pos="2041"/>
        <w:tab w:val="left" w:pos="1814"/>
      </w:tabs>
      <w:ind w:firstLine="0"/>
    </w:pPr>
  </w:style>
  <w:style w:type="paragraph" w:customStyle="1" w:styleId="3odstavecbezodsazen">
    <w:name w:val="3. odstavec (bez odsazení)"/>
    <w:basedOn w:val="3odstavecodsazen"/>
    <w:pPr>
      <w:tabs>
        <w:tab w:val="clear" w:pos="1531"/>
        <w:tab w:val="clear" w:pos="2041"/>
        <w:tab w:val="left" w:pos="1361"/>
      </w:tabs>
      <w:ind w:firstLine="0"/>
    </w:pPr>
  </w:style>
  <w:style w:type="paragraph" w:customStyle="1" w:styleId="2odstavecbezodsazen">
    <w:name w:val="2. odstavec (bez odsazení)"/>
    <w:basedOn w:val="2odstavecodsazen"/>
    <w:link w:val="2odstavecbezodsazenChar"/>
    <w:pPr>
      <w:tabs>
        <w:tab w:val="left" w:pos="907"/>
        <w:tab w:val="left" w:pos="1361"/>
      </w:tabs>
      <w:ind w:firstLine="0"/>
    </w:pPr>
  </w:style>
  <w:style w:type="paragraph" w:customStyle="1" w:styleId="1odstavecbezodsazen">
    <w:name w:val="1. odstavec (bez odsazení)"/>
    <w:basedOn w:val="1odstavecodsazen"/>
    <w:link w:val="1odstavecbezodsazenChar"/>
    <w:pPr>
      <w:tabs>
        <w:tab w:val="left" w:pos="454"/>
        <w:tab w:val="left" w:pos="907"/>
        <w:tab w:val="left" w:pos="1361"/>
      </w:tabs>
      <w:spacing w:before="0"/>
      <w:ind w:firstLine="0"/>
    </w:pPr>
  </w:style>
  <w:style w:type="paragraph" w:customStyle="1" w:styleId="Podpisy">
    <w:name w:val="Podpisy"/>
    <w:basedOn w:val="1odstavecsla"/>
    <w:next w:val="Podpodpisy"/>
    <w:pPr>
      <w:numPr>
        <w:numId w:val="0"/>
      </w:numPr>
      <w:spacing w:before="840"/>
      <w:jc w:val="center"/>
    </w:pPr>
  </w:style>
  <w:style w:type="paragraph" w:customStyle="1" w:styleId="Podpodpisy">
    <w:name w:val="Pod podpisy"/>
    <w:basedOn w:val="Podpisy"/>
    <w:pPr>
      <w:spacing w:before="120"/>
    </w:pPr>
  </w:style>
  <w:style w:type="paragraph" w:customStyle="1" w:styleId="Datum2">
    <w:name w:val="Datum 2"/>
    <w:basedOn w:val="1odstavecsla"/>
    <w:next w:val="Podpisy"/>
    <w:pPr>
      <w:numPr>
        <w:numId w:val="0"/>
      </w:numPr>
      <w:spacing w:before="840"/>
      <w:jc w:val="center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1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31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D0529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D05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738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447385"/>
    <w:rPr>
      <w:rFonts w:ascii="Cambria" w:eastAsia="Times New Roman" w:hAnsi="Cambria" w:cs="Times New Roman"/>
      <w:sz w:val="24"/>
      <w:szCs w:val="24"/>
    </w:rPr>
  </w:style>
  <w:style w:type="paragraph" w:styleId="Bezmezer">
    <w:name w:val="No Spacing"/>
    <w:uiPriority w:val="1"/>
    <w:qFormat/>
    <w:rsid w:val="00B45C0A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148FF"/>
    <w:pPr>
      <w:spacing w:before="100" w:beforeAutospacing="1" w:after="100" w:afterAutospacing="1"/>
    </w:pPr>
  </w:style>
  <w:style w:type="character" w:customStyle="1" w:styleId="1odstavecodsazenChar">
    <w:name w:val="1. odstavec (odsazení) Char"/>
    <w:link w:val="1odstavecodsazen"/>
    <w:rsid w:val="00EC71BA"/>
    <w:rPr>
      <w:sz w:val="24"/>
      <w:szCs w:val="24"/>
    </w:rPr>
  </w:style>
  <w:style w:type="character" w:customStyle="1" w:styleId="1odstavecbezodsazenChar">
    <w:name w:val="1. odstavec (bez odsazení) Char"/>
    <w:basedOn w:val="1odstavecodsazenChar"/>
    <w:link w:val="1odstavecbezodsazen"/>
    <w:rsid w:val="00084485"/>
    <w:rPr>
      <w:sz w:val="24"/>
      <w:szCs w:val="24"/>
      <w:lang w:val="cs-CZ" w:eastAsia="cs-CZ" w:bidi="ar-SA"/>
    </w:rPr>
  </w:style>
  <w:style w:type="character" w:customStyle="1" w:styleId="2odstavecodsazenChar">
    <w:name w:val="2. odstavec (odsazení) Char"/>
    <w:basedOn w:val="1odstavecodsazenChar"/>
    <w:link w:val="2odstavecodsazen"/>
    <w:rsid w:val="004B1451"/>
    <w:rPr>
      <w:sz w:val="24"/>
      <w:szCs w:val="24"/>
      <w:lang w:val="cs-CZ" w:eastAsia="cs-CZ" w:bidi="ar-SA"/>
    </w:rPr>
  </w:style>
  <w:style w:type="character" w:customStyle="1" w:styleId="2odstavecbezodsazenChar">
    <w:name w:val="2. odstavec (bez odsazení) Char"/>
    <w:basedOn w:val="2odstavecodsazenChar"/>
    <w:link w:val="2odstavecbezodsazen"/>
    <w:rsid w:val="004B1451"/>
    <w:rPr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E436B4"/>
    <w:rPr>
      <w:color w:val="0000FF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D3CA5"/>
    <w:pPr>
      <w:ind w:left="708"/>
    </w:pPr>
  </w:style>
  <w:style w:type="character" w:styleId="Znakapoznpodarou">
    <w:name w:val="footnote reference"/>
    <w:uiPriority w:val="99"/>
    <w:semiHidden/>
    <w:unhideWhenUsed/>
    <w:rsid w:val="0081453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1453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814537"/>
    <w:rPr>
      <w:rFonts w:ascii="Calibri" w:eastAsia="Calibri" w:hAnsi="Calibri"/>
      <w:lang w:eastAsia="en-US"/>
    </w:rPr>
  </w:style>
  <w:style w:type="character" w:styleId="PromnnHTML">
    <w:name w:val="HTML Variable"/>
    <w:uiPriority w:val="99"/>
    <w:semiHidden/>
    <w:unhideWhenUsed/>
    <w:rsid w:val="00A50F4B"/>
    <w:rPr>
      <w:b/>
      <w:bCs/>
      <w:i w:val="0"/>
      <w:iCs w:val="0"/>
    </w:rPr>
  </w:style>
  <w:style w:type="character" w:customStyle="1" w:styleId="h1a1">
    <w:name w:val="h1a1"/>
    <w:rsid w:val="009536BC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530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n">
    <w:name w:val="Žádný"/>
    <w:rsid w:val="00A436F3"/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3145E"/>
    <w:rPr>
      <w:sz w:val="24"/>
      <w:szCs w:val="24"/>
    </w:rPr>
  </w:style>
  <w:style w:type="paragraph" w:customStyle="1" w:styleId="1odstavecbezodsazen0">
    <w:name w:val="1odstavecbezodsazen"/>
    <w:basedOn w:val="Normln"/>
    <w:rsid w:val="00192EDC"/>
    <w:pPr>
      <w:spacing w:before="100" w:beforeAutospacing="1" w:after="100" w:afterAutospacing="1"/>
      <w:ind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DD1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1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dlv.MVCR\Documents\vaclav\&#352;ablony\Z&#225;klad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0555-7577-4E7E-A555-E613DBDE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Základní.dotx</Template>
  <TotalTime>0</TotalTime>
  <Pages>26</Pages>
  <Words>6619</Words>
  <Characters>38724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vlastní</vt:lpstr>
    </vt:vector>
  </TitlesOfParts>
  <Company/>
  <LinksUpToDate>false</LinksUpToDate>
  <CharactersWithSpaces>45253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vlastní</dc:title>
  <dc:subject/>
  <dc:creator>MVCR</dc:creator>
  <cp:keywords/>
  <dc:description/>
  <cp:lastModifiedBy>Langmajerová Ivana</cp:lastModifiedBy>
  <cp:revision>2</cp:revision>
  <cp:lastPrinted>2020-09-11T12:09:00Z</cp:lastPrinted>
  <dcterms:created xsi:type="dcterms:W3CDTF">2022-03-30T12:13:00Z</dcterms:created>
  <dcterms:modified xsi:type="dcterms:W3CDTF">2022-03-30T12:13:00Z</dcterms:modified>
</cp:coreProperties>
</file>