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50E0E" w14:textId="4FE28463" w:rsidR="0070466B" w:rsidRPr="00075109" w:rsidRDefault="00B92E90" w:rsidP="00B92E90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75109">
        <w:rPr>
          <w:b/>
          <w:bCs/>
          <w:sz w:val="24"/>
          <w:szCs w:val="24"/>
        </w:rPr>
        <w:t>Předkládací zpráva</w:t>
      </w:r>
    </w:p>
    <w:p w14:paraId="3EAA3EAB" w14:textId="77777777" w:rsidR="00B92E90" w:rsidRPr="00075109" w:rsidRDefault="00B92E90" w:rsidP="00B92E90">
      <w:pPr>
        <w:jc w:val="both"/>
        <w:rPr>
          <w:sz w:val="24"/>
          <w:szCs w:val="24"/>
        </w:rPr>
      </w:pPr>
    </w:p>
    <w:p w14:paraId="3FFDA561" w14:textId="7AEE1831" w:rsidR="00B92E90" w:rsidRPr="00075109" w:rsidRDefault="00B92E90" w:rsidP="00B92E90">
      <w:pPr>
        <w:jc w:val="both"/>
        <w:rPr>
          <w:rFonts w:ascii="Calibri" w:hAnsi="Calibri"/>
          <w:sz w:val="24"/>
          <w:szCs w:val="24"/>
        </w:rPr>
      </w:pPr>
      <w:r w:rsidRPr="00075109">
        <w:rPr>
          <w:sz w:val="24"/>
          <w:szCs w:val="24"/>
        </w:rPr>
        <w:t xml:space="preserve">V návaznosti na úkol Bezpečnostní rady státu prověřit připravenost České republiky na různé hrozby vyplývající z agrese Ruské federace </w:t>
      </w:r>
      <w:r w:rsidR="00842762" w:rsidRPr="00075109">
        <w:rPr>
          <w:sz w:val="24"/>
          <w:szCs w:val="24"/>
        </w:rPr>
        <w:t xml:space="preserve">směřované vůči Ukrajině zpracoval </w:t>
      </w:r>
      <w:r w:rsidRPr="00075109">
        <w:rPr>
          <w:sz w:val="24"/>
          <w:szCs w:val="24"/>
        </w:rPr>
        <w:t xml:space="preserve">Národní úřad pro kybernetickou a informační bezpečnost </w:t>
      </w:r>
      <w:r w:rsidR="00842762" w:rsidRPr="00075109">
        <w:rPr>
          <w:sz w:val="24"/>
          <w:szCs w:val="24"/>
        </w:rPr>
        <w:t xml:space="preserve">(dále jen „NÚKIB“) </w:t>
      </w:r>
      <w:r w:rsidRPr="00075109">
        <w:rPr>
          <w:sz w:val="24"/>
          <w:szCs w:val="24"/>
        </w:rPr>
        <w:t xml:space="preserve">návrh </w:t>
      </w:r>
      <w:r w:rsidR="00842762" w:rsidRPr="00075109">
        <w:rPr>
          <w:rFonts w:ascii="Calibri" w:hAnsi="Calibri"/>
          <w:sz w:val="24"/>
          <w:szCs w:val="24"/>
        </w:rPr>
        <w:t xml:space="preserve">preventivních opatření navyšujících kybernetickou bezpečnost České republiky. </w:t>
      </w:r>
      <w:r w:rsidR="00E656F2" w:rsidRPr="00075109">
        <w:rPr>
          <w:rFonts w:ascii="Calibri" w:hAnsi="Calibri"/>
          <w:sz w:val="24"/>
          <w:szCs w:val="24"/>
        </w:rPr>
        <w:t xml:space="preserve">Tato opatření byla předmětem jednání Bezpečnostní rady státu </w:t>
      </w:r>
      <w:r w:rsidR="00774179" w:rsidRPr="00075109">
        <w:rPr>
          <w:rFonts w:ascii="Calibri" w:hAnsi="Calibri"/>
          <w:sz w:val="24"/>
          <w:szCs w:val="24"/>
        </w:rPr>
        <w:t xml:space="preserve">dne </w:t>
      </w:r>
      <w:r w:rsidR="00E656F2" w:rsidRPr="00075109">
        <w:rPr>
          <w:rFonts w:ascii="Calibri" w:hAnsi="Calibri"/>
          <w:sz w:val="24"/>
          <w:szCs w:val="24"/>
        </w:rPr>
        <w:t xml:space="preserve">14. února 2022 a následně také </w:t>
      </w:r>
      <w:r w:rsidR="00774179" w:rsidRPr="00075109">
        <w:rPr>
          <w:rFonts w:ascii="Calibri" w:hAnsi="Calibri"/>
          <w:sz w:val="24"/>
          <w:szCs w:val="24"/>
        </w:rPr>
        <w:t xml:space="preserve">dne </w:t>
      </w:r>
      <w:r w:rsidR="00E656F2" w:rsidRPr="00075109">
        <w:rPr>
          <w:rFonts w:ascii="Calibri" w:hAnsi="Calibri"/>
          <w:sz w:val="24"/>
          <w:szCs w:val="24"/>
        </w:rPr>
        <w:t xml:space="preserve">24. února 2022. Závěrem druhého jednání byl požadavek na předložení návrhu usnesení podporující realizaci vybraných opatření.   </w:t>
      </w:r>
    </w:p>
    <w:p w14:paraId="488E4A6F" w14:textId="5981A3F8" w:rsidR="00842762" w:rsidRPr="00075109" w:rsidRDefault="00842762" w:rsidP="00B92E90">
      <w:pPr>
        <w:jc w:val="both"/>
        <w:rPr>
          <w:rFonts w:ascii="Calibri" w:hAnsi="Calibri"/>
          <w:sz w:val="24"/>
          <w:szCs w:val="24"/>
        </w:rPr>
      </w:pPr>
      <w:r w:rsidRPr="00075109">
        <w:rPr>
          <w:rFonts w:ascii="Calibri" w:hAnsi="Calibri"/>
          <w:sz w:val="24"/>
          <w:szCs w:val="24"/>
        </w:rPr>
        <w:t xml:space="preserve">Vládě je </w:t>
      </w:r>
      <w:r w:rsidR="00E656F2" w:rsidRPr="00075109">
        <w:rPr>
          <w:rFonts w:ascii="Calibri" w:hAnsi="Calibri"/>
          <w:sz w:val="24"/>
          <w:szCs w:val="24"/>
        </w:rPr>
        <w:t xml:space="preserve">tedy </w:t>
      </w:r>
      <w:r w:rsidRPr="00075109">
        <w:rPr>
          <w:rFonts w:ascii="Calibri" w:hAnsi="Calibri"/>
          <w:sz w:val="24"/>
          <w:szCs w:val="24"/>
        </w:rPr>
        <w:t>předkládán</w:t>
      </w:r>
      <w:r w:rsidR="00774179" w:rsidRPr="00075109">
        <w:rPr>
          <w:rFonts w:ascii="Calibri" w:hAnsi="Calibri"/>
          <w:sz w:val="24"/>
          <w:szCs w:val="24"/>
        </w:rPr>
        <w:t xml:space="preserve"> návrh</w:t>
      </w:r>
      <w:r w:rsidRPr="00075109">
        <w:rPr>
          <w:rFonts w:ascii="Calibri" w:hAnsi="Calibri"/>
          <w:sz w:val="24"/>
          <w:szCs w:val="24"/>
        </w:rPr>
        <w:t xml:space="preserve"> usnesení obsahující trojici úkolů:</w:t>
      </w:r>
    </w:p>
    <w:p w14:paraId="4861688A" w14:textId="3CC97B0A" w:rsidR="00842762" w:rsidRPr="00075109" w:rsidRDefault="00842762" w:rsidP="00B92E90">
      <w:pPr>
        <w:jc w:val="both"/>
        <w:rPr>
          <w:rFonts w:ascii="Calibri" w:hAnsi="Calibri"/>
          <w:sz w:val="24"/>
          <w:szCs w:val="24"/>
        </w:rPr>
      </w:pPr>
      <w:r w:rsidRPr="00075109">
        <w:rPr>
          <w:rFonts w:ascii="Calibri" w:hAnsi="Calibri"/>
          <w:b/>
          <w:bCs/>
          <w:sz w:val="24"/>
          <w:szCs w:val="24"/>
        </w:rPr>
        <w:t>Prvním úkolem</w:t>
      </w:r>
      <w:r w:rsidRPr="00075109">
        <w:rPr>
          <w:rFonts w:ascii="Calibri" w:hAnsi="Calibri"/>
          <w:sz w:val="24"/>
          <w:szCs w:val="24"/>
        </w:rPr>
        <w:t xml:space="preserve"> se stanoví povinnost členů vlády a vedoucích ostatních orgánů státní správy uzavřít s NÚKIB zápis (tzn. obdobu smlouvy, avšak uzavíranou mezi organizačními složkami státu) o poskytnutí služby skenování zranitelností. V rámci této služby skenuje NÚKIB toliko veřejné IP rozsahy (tzn. toliko porty</w:t>
      </w:r>
      <w:r w:rsidR="00027FAB" w:rsidRPr="00075109">
        <w:rPr>
          <w:rFonts w:ascii="Calibri" w:hAnsi="Calibri"/>
          <w:sz w:val="24"/>
          <w:szCs w:val="24"/>
        </w:rPr>
        <w:t xml:space="preserve"> a na nich poskytované služby</w:t>
      </w:r>
      <w:r w:rsidRPr="00075109">
        <w:rPr>
          <w:rFonts w:ascii="Calibri" w:hAnsi="Calibri"/>
          <w:sz w:val="24"/>
          <w:szCs w:val="24"/>
        </w:rPr>
        <w:t xml:space="preserve"> dostupné z veřejného internetu). Povinnost uzavřít </w:t>
      </w:r>
      <w:r w:rsidR="00C63579" w:rsidRPr="00075109">
        <w:rPr>
          <w:rFonts w:ascii="Calibri" w:hAnsi="Calibri"/>
          <w:sz w:val="24"/>
          <w:szCs w:val="24"/>
        </w:rPr>
        <w:t>předmětný zápis podle navrhovaného usnesení vlády budou mít pouze ti členové vlády nebo vedoucí ostatních orgánů státní správy</w:t>
      </w:r>
      <w:r w:rsidRPr="00075109">
        <w:rPr>
          <w:rFonts w:ascii="Calibri" w:hAnsi="Calibri"/>
          <w:sz w:val="24"/>
          <w:szCs w:val="24"/>
        </w:rPr>
        <w:t>, kteří k tomu budou vyzván</w:t>
      </w:r>
      <w:r w:rsidR="00C63579" w:rsidRPr="00075109">
        <w:rPr>
          <w:rFonts w:ascii="Calibri" w:hAnsi="Calibri"/>
          <w:sz w:val="24"/>
          <w:szCs w:val="24"/>
        </w:rPr>
        <w:t>i ze strany NÚKIB. NÚKIB samozřejmě nevyzve ty subjekty, kteří mají obdobný zápis již uzavřen, popřípadě členy vlády, kteří nejsou ve vedení ministerstva</w:t>
      </w:r>
      <w:r w:rsidR="00027FAB" w:rsidRPr="00075109">
        <w:rPr>
          <w:rFonts w:ascii="Calibri" w:hAnsi="Calibri"/>
          <w:sz w:val="24"/>
          <w:szCs w:val="24"/>
        </w:rPr>
        <w:t xml:space="preserve"> a tedy neodpovídají za informační systémy</w:t>
      </w:r>
      <w:r w:rsidR="00C63579" w:rsidRPr="00075109">
        <w:rPr>
          <w:rFonts w:ascii="Calibri" w:hAnsi="Calibri"/>
          <w:sz w:val="24"/>
          <w:szCs w:val="24"/>
        </w:rPr>
        <w:t>. Zápis se uzavírá na dobu půl roku s možností automatického prodloužení. Zapojené subjekty budou dlouhodobě monitorovány z hlediska přítomnosti nejznámějších zranitelností, a to zejména za pomocí automatizovaných skenovacích nástrojů.</w:t>
      </w:r>
    </w:p>
    <w:p w14:paraId="2DDFD8E2" w14:textId="50F8EB34" w:rsidR="00C63579" w:rsidRPr="00075109" w:rsidRDefault="00C63579" w:rsidP="00B92E90">
      <w:pPr>
        <w:jc w:val="both"/>
        <w:rPr>
          <w:rFonts w:ascii="Calibri" w:hAnsi="Calibri"/>
          <w:sz w:val="24"/>
          <w:szCs w:val="24"/>
        </w:rPr>
      </w:pPr>
      <w:r w:rsidRPr="00075109">
        <w:rPr>
          <w:rFonts w:ascii="Calibri" w:hAnsi="Calibri"/>
          <w:b/>
          <w:bCs/>
          <w:sz w:val="24"/>
          <w:szCs w:val="24"/>
        </w:rPr>
        <w:t>Druhý úkol</w:t>
      </w:r>
      <w:r w:rsidRPr="00075109">
        <w:rPr>
          <w:rFonts w:ascii="Calibri" w:hAnsi="Calibri"/>
          <w:sz w:val="24"/>
          <w:szCs w:val="24"/>
        </w:rPr>
        <w:t xml:space="preserve"> je ukládán toliko členům vlády, kteří budou vyzváni NÚKIB. Konkrétní ministerstva nejsou</w:t>
      </w:r>
      <w:r w:rsidR="00753D25" w:rsidRPr="00075109">
        <w:rPr>
          <w:rFonts w:ascii="Calibri" w:hAnsi="Calibri"/>
          <w:sz w:val="24"/>
          <w:szCs w:val="24"/>
        </w:rPr>
        <w:t xml:space="preserve"> v navrhovaném usnesení</w:t>
      </w:r>
      <w:r w:rsidRPr="00075109">
        <w:rPr>
          <w:rFonts w:ascii="Calibri" w:hAnsi="Calibri"/>
          <w:sz w:val="24"/>
          <w:szCs w:val="24"/>
        </w:rPr>
        <w:t xml:space="preserve"> uváděna za účelem ochrany informace o tom, která ministerstva v České republice </w:t>
      </w:r>
      <w:r w:rsidR="00753D25" w:rsidRPr="00075109">
        <w:rPr>
          <w:rFonts w:ascii="Calibri" w:hAnsi="Calibri"/>
          <w:sz w:val="24"/>
          <w:szCs w:val="24"/>
        </w:rPr>
        <w:t>nejsou připojena v systému detekce</w:t>
      </w:r>
      <w:r w:rsidR="00027FAB" w:rsidRPr="00075109">
        <w:rPr>
          <w:rFonts w:ascii="Calibri" w:hAnsi="Calibri"/>
          <w:sz w:val="24"/>
          <w:szCs w:val="24"/>
        </w:rPr>
        <w:t xml:space="preserve"> provozovaném NÚKIB</w:t>
      </w:r>
      <w:r w:rsidR="00753D25" w:rsidRPr="00075109">
        <w:rPr>
          <w:rFonts w:ascii="Calibri" w:hAnsi="Calibri"/>
          <w:sz w:val="24"/>
          <w:szCs w:val="24"/>
        </w:rPr>
        <w:t xml:space="preserve">. </w:t>
      </w:r>
    </w:p>
    <w:p w14:paraId="7706BB45" w14:textId="44C2E816" w:rsidR="00753D25" w:rsidRPr="00075109" w:rsidRDefault="00753D25" w:rsidP="004F1B28">
      <w:pPr>
        <w:jc w:val="both"/>
        <w:rPr>
          <w:rFonts w:ascii="Calibri" w:hAnsi="Calibri"/>
          <w:sz w:val="24"/>
          <w:szCs w:val="24"/>
        </w:rPr>
      </w:pPr>
      <w:r w:rsidRPr="00075109">
        <w:rPr>
          <w:rFonts w:ascii="Calibri" w:hAnsi="Calibri"/>
          <w:b/>
          <w:bCs/>
          <w:sz w:val="24"/>
          <w:szCs w:val="24"/>
        </w:rPr>
        <w:t>Třetí úkol</w:t>
      </w:r>
      <w:r w:rsidRPr="00075109">
        <w:rPr>
          <w:rFonts w:ascii="Calibri" w:hAnsi="Calibri"/>
          <w:sz w:val="24"/>
          <w:szCs w:val="24"/>
        </w:rPr>
        <w:t xml:space="preserve"> je ukládán řediteli NÚKIB ve spolupráci s ředitelem Vojenského zpravodajství a přímo navazuje na úkol Programového prohlášení vlády „</w:t>
      </w:r>
      <w:r w:rsidRPr="00075109">
        <w:rPr>
          <w:rFonts w:ascii="Calibri" w:hAnsi="Calibri"/>
          <w:i/>
          <w:iCs/>
          <w:sz w:val="24"/>
          <w:szCs w:val="24"/>
        </w:rPr>
        <w:t>Od roku 2022 vytvoříme podmínky pro budování zabezpečené a efektivní komunikační platformy, která bezpečně propojí státní správu a kritickou infrastrukturu. Tato platforma nabídne bezpečné, standardizované a auditovatelné řešení zohledňující bezpečnost a obranu kyberprostoru, včetně bezpečnosti dodavatelských řetězců</w:t>
      </w:r>
      <w:r w:rsidRPr="00075109">
        <w:rPr>
          <w:rFonts w:ascii="Calibri" w:hAnsi="Calibri"/>
          <w:sz w:val="24"/>
          <w:szCs w:val="24"/>
        </w:rPr>
        <w:t>“</w:t>
      </w:r>
      <w:r w:rsidR="00027FAB" w:rsidRPr="00075109">
        <w:rPr>
          <w:rFonts w:ascii="Calibri" w:hAnsi="Calibri"/>
          <w:sz w:val="24"/>
          <w:szCs w:val="24"/>
        </w:rPr>
        <w:t xml:space="preserve"> a obdobný úkol v Akčním plánu k Národní strategii kybernetické bezpečnosti České republiky na období let 2021 až 2025</w:t>
      </w:r>
      <w:r w:rsidRPr="00075109">
        <w:rPr>
          <w:rFonts w:ascii="Calibri" w:hAnsi="Calibri"/>
          <w:sz w:val="24"/>
          <w:szCs w:val="24"/>
        </w:rPr>
        <w:t>.</w:t>
      </w:r>
    </w:p>
    <w:p w14:paraId="083F9E6E" w14:textId="7AC5F93F" w:rsidR="00753D25" w:rsidRPr="00075109" w:rsidRDefault="00753D25" w:rsidP="00B92E90">
      <w:pPr>
        <w:jc w:val="both"/>
        <w:rPr>
          <w:rFonts w:ascii="Calibri" w:hAnsi="Calibri"/>
          <w:sz w:val="24"/>
          <w:szCs w:val="24"/>
        </w:rPr>
      </w:pPr>
      <w:r w:rsidRPr="00075109">
        <w:rPr>
          <w:rFonts w:ascii="Calibri" w:hAnsi="Calibri"/>
          <w:sz w:val="24"/>
          <w:szCs w:val="24"/>
        </w:rPr>
        <w:t>Náklady předkládaného materiálu jsou ve vztahu k úkol</w:t>
      </w:r>
      <w:r w:rsidR="00A01B0F" w:rsidRPr="00075109">
        <w:rPr>
          <w:rFonts w:ascii="Calibri" w:hAnsi="Calibri"/>
          <w:sz w:val="24"/>
          <w:szCs w:val="24"/>
        </w:rPr>
        <w:t>ům</w:t>
      </w:r>
      <w:r w:rsidRPr="00075109">
        <w:rPr>
          <w:rFonts w:ascii="Calibri" w:hAnsi="Calibri"/>
          <w:sz w:val="24"/>
          <w:szCs w:val="24"/>
        </w:rPr>
        <w:t xml:space="preserve"> č. 1 a 3 nulové (NÚKIB realizuje v rámci svých kapacit a prostředků). Úkol č. 2 je z hlediska nákladovosti závislý na zvoleném provedení, které bude smluveno v rámci jednání o zápisu.</w:t>
      </w:r>
    </w:p>
    <w:p w14:paraId="17F7EF02" w14:textId="1AECC52D" w:rsidR="00C23991" w:rsidRPr="000A4C29" w:rsidRDefault="00C23991" w:rsidP="00B92E90">
      <w:pPr>
        <w:jc w:val="both"/>
        <w:rPr>
          <w:rFonts w:ascii="Calibri" w:hAnsi="Calibri"/>
          <w:sz w:val="24"/>
          <w:szCs w:val="24"/>
        </w:rPr>
      </w:pPr>
      <w:r w:rsidRPr="000A4C29">
        <w:rPr>
          <w:rFonts w:ascii="Calibri" w:hAnsi="Calibri"/>
          <w:sz w:val="24"/>
          <w:szCs w:val="24"/>
        </w:rPr>
        <w:t>S ohledem na urgentnost situace k materiálu neproběhlo připomínkové řízení.</w:t>
      </w:r>
    </w:p>
    <w:sectPr w:rsidR="00C23991" w:rsidRPr="000A4C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2E10B" w14:textId="77777777" w:rsidR="00BF2118" w:rsidRDefault="00BF2118" w:rsidP="00B92E90">
      <w:pPr>
        <w:spacing w:after="0" w:line="240" w:lineRule="auto"/>
      </w:pPr>
      <w:r>
        <w:separator/>
      </w:r>
    </w:p>
  </w:endnote>
  <w:endnote w:type="continuationSeparator" w:id="0">
    <w:p w14:paraId="587D8B08" w14:textId="77777777" w:rsidR="00BF2118" w:rsidRDefault="00BF2118" w:rsidP="00B9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99718" w14:textId="77777777" w:rsidR="00330647" w:rsidRDefault="003306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D9F47" w14:textId="77777777" w:rsidR="00330647" w:rsidRDefault="003306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4000F" w14:textId="77777777" w:rsidR="00330647" w:rsidRDefault="003306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41113" w14:textId="77777777" w:rsidR="00BF2118" w:rsidRDefault="00BF2118" w:rsidP="00B92E90">
      <w:pPr>
        <w:spacing w:after="0" w:line="240" w:lineRule="auto"/>
      </w:pPr>
      <w:r>
        <w:separator/>
      </w:r>
    </w:p>
  </w:footnote>
  <w:footnote w:type="continuationSeparator" w:id="0">
    <w:p w14:paraId="5DDC54FE" w14:textId="77777777" w:rsidR="00BF2118" w:rsidRDefault="00BF2118" w:rsidP="00B92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C6995" w14:textId="77777777" w:rsidR="00330647" w:rsidRDefault="003306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DE0C2" w14:textId="534C81FF" w:rsidR="00B92E90" w:rsidRPr="00330647" w:rsidRDefault="00B92E90" w:rsidP="00B92E90">
    <w:pPr>
      <w:pStyle w:val="Zhlav"/>
      <w:jc w:val="right"/>
      <w:rPr>
        <w:sz w:val="24"/>
        <w:szCs w:val="24"/>
      </w:rPr>
    </w:pPr>
    <w:r w:rsidRPr="00330647">
      <w:rPr>
        <w:sz w:val="24"/>
        <w:szCs w:val="24"/>
      </w:rPr>
      <w:t>II.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EDF23" w14:textId="77777777" w:rsidR="00330647" w:rsidRDefault="003306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E2"/>
    <w:rsid w:val="00027FAB"/>
    <w:rsid w:val="00075109"/>
    <w:rsid w:val="000A4C29"/>
    <w:rsid w:val="00330647"/>
    <w:rsid w:val="003A6F3B"/>
    <w:rsid w:val="004F1B28"/>
    <w:rsid w:val="0052725B"/>
    <w:rsid w:val="005835E2"/>
    <w:rsid w:val="0070466B"/>
    <w:rsid w:val="00753D25"/>
    <w:rsid w:val="00774179"/>
    <w:rsid w:val="0082659D"/>
    <w:rsid w:val="00842762"/>
    <w:rsid w:val="009F38AD"/>
    <w:rsid w:val="00A01B0F"/>
    <w:rsid w:val="00B92E90"/>
    <w:rsid w:val="00BF2118"/>
    <w:rsid w:val="00C23991"/>
    <w:rsid w:val="00C63579"/>
    <w:rsid w:val="00E656F2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427A"/>
  <w15:chartTrackingRefBased/>
  <w15:docId w15:val="{85517104-76D1-4926-AF48-9D7A4E0A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2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2E90"/>
  </w:style>
  <w:style w:type="paragraph" w:styleId="Zpat">
    <w:name w:val="footer"/>
    <w:basedOn w:val="Normln"/>
    <w:link w:val="ZpatChar"/>
    <w:uiPriority w:val="99"/>
    <w:unhideWhenUsed/>
    <w:rsid w:val="00B92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E90"/>
  </w:style>
  <w:style w:type="character" w:styleId="Odkaznakoment">
    <w:name w:val="annotation reference"/>
    <w:basedOn w:val="Standardnpsmoodstavce"/>
    <w:uiPriority w:val="99"/>
    <w:semiHidden/>
    <w:unhideWhenUsed/>
    <w:rsid w:val="00E6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56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6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Stepanik Pavel</dc:creator>
  <cp:keywords/>
  <dc:description/>
  <cp:lastModifiedBy>Střeštíková Hana</cp:lastModifiedBy>
  <cp:revision>2</cp:revision>
  <dcterms:created xsi:type="dcterms:W3CDTF">2022-03-11T09:45:00Z</dcterms:created>
  <dcterms:modified xsi:type="dcterms:W3CDTF">2022-03-11T09:45:00Z</dcterms:modified>
</cp:coreProperties>
</file>