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bookmarkStart w:id="0" w:name="document_fragment_onrf6mrqgayf6mjsgewtem"/>
    </w:p>
    <w:p w:rsidR="00911E91" w:rsidRPr="00BB5E82" w:rsidRDefault="00E5186A" w:rsidP="00BB5E82">
      <w:pPr>
        <w:spacing w:after="0" w:line="240" w:lineRule="auto"/>
        <w:ind w:left="375"/>
        <w:jc w:val="right"/>
        <w:rPr>
          <w:rFonts w:ascii="Arial" w:hAnsi="Arial" w:cs="Arial"/>
        </w:rPr>
      </w:pPr>
      <w:r w:rsidRPr="00BB5E82">
        <w:rPr>
          <w:rFonts w:ascii="Arial" w:hAnsi="Arial" w:cs="Arial"/>
          <w:i/>
        </w:rPr>
        <w:t>121/2000 Sb. znění účinné od 15. 2. 2019 do 31. 12. 2021</w:t>
      </w:r>
    </w:p>
    <w:tbl>
      <w:tblPr>
        <w:tblW w:w="0" w:type="auto"/>
        <w:tblCellSpacing w:w="0" w:type="dxa"/>
        <w:tblLook w:val="04A0" w:firstRow="1" w:lastRow="0" w:firstColumn="1" w:lastColumn="0" w:noHBand="0" w:noVBand="1"/>
      </w:tblPr>
      <w:tblGrid>
        <w:gridCol w:w="3169"/>
        <w:gridCol w:w="2169"/>
        <w:gridCol w:w="3779"/>
      </w:tblGrid>
      <w:tr w:rsidR="00BB5E82" w:rsidRPr="00BB5E82">
        <w:trPr>
          <w:trHeight w:val="90"/>
          <w:tblCellSpacing w:w="0" w:type="dxa"/>
        </w:trPr>
        <w:tc>
          <w:tcPr>
            <w:tcW w:w="6359" w:type="dxa"/>
            <w:tcMar>
              <w:top w:w="45" w:type="dxa"/>
              <w:left w:w="45" w:type="dxa"/>
              <w:bottom w:w="45" w:type="dxa"/>
              <w:right w:w="45" w:type="dxa"/>
            </w:tcMar>
          </w:tcPr>
          <w:p w:rsidR="00911E91" w:rsidRPr="00BB5E82" w:rsidRDefault="00E5186A" w:rsidP="00BB5E82">
            <w:pPr>
              <w:spacing w:after="0" w:line="240" w:lineRule="auto"/>
              <w:jc w:val="right"/>
              <w:rPr>
                <w:rFonts w:ascii="Arial" w:hAnsi="Arial" w:cs="Arial"/>
              </w:rPr>
            </w:pPr>
            <w:r w:rsidRPr="00BB5E82">
              <w:rPr>
                <w:rFonts w:ascii="Arial" w:hAnsi="Arial" w:cs="Arial"/>
                <w:b/>
              </w:rPr>
              <w:t>změněno</w:t>
            </w:r>
          </w:p>
        </w:tc>
        <w:tc>
          <w:tcPr>
            <w:tcW w:w="3634" w:type="dxa"/>
            <w:tcMar>
              <w:top w:w="45" w:type="dxa"/>
              <w:left w:w="45" w:type="dxa"/>
              <w:bottom w:w="45" w:type="dxa"/>
              <w:right w:w="15" w:type="dxa"/>
            </w:tcMar>
          </w:tcPr>
          <w:p w:rsidR="00911E91" w:rsidRPr="00BB5E82" w:rsidRDefault="00E5186A" w:rsidP="00BB5E82">
            <w:pPr>
              <w:spacing w:after="0" w:line="240" w:lineRule="auto"/>
              <w:jc w:val="right"/>
              <w:rPr>
                <w:rFonts w:ascii="Arial" w:hAnsi="Arial" w:cs="Arial"/>
              </w:rPr>
            </w:pPr>
            <w:r w:rsidRPr="00BB5E82">
              <w:rPr>
                <w:rFonts w:ascii="Arial" w:hAnsi="Arial" w:cs="Arial"/>
                <w:b/>
              </w:rPr>
              <w:t>s účinností od</w:t>
            </w:r>
          </w:p>
        </w:tc>
        <w:tc>
          <w:tcPr>
            <w:tcW w:w="8178" w:type="dxa"/>
            <w:tcMar>
              <w:top w:w="45" w:type="dxa"/>
              <w:left w:w="300" w:type="dxa"/>
              <w:bottom w:w="45" w:type="dxa"/>
              <w:right w:w="45" w:type="dxa"/>
            </w:tcMar>
          </w:tcPr>
          <w:p w:rsidR="00911E91" w:rsidRPr="00BB5E82" w:rsidRDefault="00E5186A" w:rsidP="00BB5E82">
            <w:pPr>
              <w:spacing w:after="0" w:line="240" w:lineRule="auto"/>
              <w:rPr>
                <w:rFonts w:ascii="Arial" w:hAnsi="Arial" w:cs="Arial"/>
              </w:rPr>
            </w:pPr>
            <w:r w:rsidRPr="00BB5E82">
              <w:rPr>
                <w:rFonts w:ascii="Arial" w:hAnsi="Arial" w:cs="Arial"/>
                <w:b/>
              </w:rPr>
              <w:t>poznámka</w:t>
            </w:r>
          </w:p>
        </w:tc>
      </w:tr>
      <w:tr w:rsidR="00BB5E82" w:rsidRPr="00BB5E82">
        <w:trPr>
          <w:tblCellSpacing w:w="0" w:type="dxa"/>
        </w:trPr>
        <w:tc>
          <w:tcPr>
            <w:tcW w:w="6359" w:type="dxa"/>
            <w:tcMar>
              <w:top w:w="15" w:type="dxa"/>
              <w:left w:w="15" w:type="dxa"/>
              <w:bottom w:w="15" w:type="dxa"/>
              <w:right w:w="150" w:type="dxa"/>
            </w:tcMar>
          </w:tcPr>
          <w:p w:rsidR="00911E91" w:rsidRPr="00BB5E82" w:rsidRDefault="00E5186A" w:rsidP="00BB5E82">
            <w:pPr>
              <w:spacing w:after="0" w:line="240" w:lineRule="auto"/>
              <w:ind w:left="375"/>
              <w:jc w:val="right"/>
              <w:rPr>
                <w:rFonts w:ascii="Arial" w:hAnsi="Arial" w:cs="Arial"/>
              </w:rPr>
            </w:pPr>
            <w:r w:rsidRPr="00BB5E82">
              <w:rPr>
                <w:rFonts w:ascii="Arial" w:hAnsi="Arial" w:cs="Arial"/>
              </w:rPr>
              <w:t xml:space="preserve">zákonem č. </w:t>
            </w:r>
            <w:hyperlink r:id="rId7">
              <w:r w:rsidRPr="00BB5E82">
                <w:rPr>
                  <w:rFonts w:ascii="Arial" w:hAnsi="Arial" w:cs="Arial"/>
                </w:rPr>
                <w:t>50/2019 Sb.</w:t>
              </w:r>
            </w:hyperlink>
          </w:p>
        </w:tc>
        <w:tc>
          <w:tcPr>
            <w:tcW w:w="3634" w:type="dxa"/>
            <w:tcMar>
              <w:top w:w="15" w:type="dxa"/>
              <w:left w:w="15" w:type="dxa"/>
              <w:bottom w:w="15" w:type="dxa"/>
              <w:right w:w="15" w:type="dxa"/>
            </w:tcMar>
          </w:tcPr>
          <w:p w:rsidR="00911E91" w:rsidRPr="00BB5E82" w:rsidRDefault="00E5186A" w:rsidP="00BB5E82">
            <w:pPr>
              <w:spacing w:after="0" w:line="240" w:lineRule="auto"/>
              <w:ind w:left="375"/>
              <w:jc w:val="right"/>
              <w:rPr>
                <w:rFonts w:ascii="Arial" w:hAnsi="Arial" w:cs="Arial"/>
              </w:rPr>
            </w:pPr>
            <w:r w:rsidRPr="00BB5E82">
              <w:rPr>
                <w:rFonts w:ascii="Arial" w:hAnsi="Arial" w:cs="Arial"/>
              </w:rPr>
              <w:t>15.2.2019</w:t>
            </w:r>
          </w:p>
        </w:tc>
        <w:tc>
          <w:tcPr>
            <w:tcW w:w="8178" w:type="dxa"/>
            <w:tcMar>
              <w:top w:w="15" w:type="dxa"/>
              <w:left w:w="300" w:type="dxa"/>
              <w:bottom w:w="15" w:type="dxa"/>
              <w:right w:w="15" w:type="dxa"/>
            </w:tcMar>
          </w:tcPr>
          <w:p w:rsidR="00911E91" w:rsidRPr="00BB5E82" w:rsidRDefault="00E5186A" w:rsidP="00BB5E82">
            <w:pPr>
              <w:spacing w:after="0" w:line="240" w:lineRule="auto"/>
              <w:ind w:left="675"/>
              <w:jc w:val="both"/>
              <w:rPr>
                <w:rFonts w:ascii="Arial" w:hAnsi="Arial" w:cs="Arial"/>
              </w:rPr>
            </w:pPr>
            <w:r w:rsidRPr="00BB5E82">
              <w:rPr>
                <w:rFonts w:ascii="Arial" w:hAnsi="Arial" w:cs="Arial"/>
              </w:rPr>
              <w:t> </w:t>
            </w:r>
          </w:p>
        </w:tc>
      </w:tr>
      <w:tr w:rsidR="00BB5E82" w:rsidRPr="00BB5E82">
        <w:trPr>
          <w:tblCellSpacing w:w="0" w:type="dxa"/>
        </w:trPr>
        <w:tc>
          <w:tcPr>
            <w:tcW w:w="6359" w:type="dxa"/>
            <w:tcMar>
              <w:top w:w="15" w:type="dxa"/>
              <w:left w:w="15" w:type="dxa"/>
              <w:bottom w:w="15" w:type="dxa"/>
              <w:right w:w="150" w:type="dxa"/>
            </w:tcMar>
          </w:tcPr>
          <w:p w:rsidR="00911E91" w:rsidRPr="00BB5E82" w:rsidRDefault="00E5186A" w:rsidP="00BB5E82">
            <w:pPr>
              <w:spacing w:after="0" w:line="240" w:lineRule="auto"/>
              <w:ind w:left="375"/>
              <w:jc w:val="right"/>
              <w:rPr>
                <w:rFonts w:ascii="Arial" w:hAnsi="Arial" w:cs="Arial"/>
              </w:rPr>
            </w:pPr>
            <w:r w:rsidRPr="00BB5E82">
              <w:rPr>
                <w:rFonts w:ascii="Arial" w:hAnsi="Arial" w:cs="Arial"/>
              </w:rPr>
              <w:t xml:space="preserve">zákonem č. </w:t>
            </w:r>
            <w:hyperlink r:id="rId8">
              <w:r w:rsidRPr="00BB5E82">
                <w:rPr>
                  <w:rFonts w:ascii="Arial" w:hAnsi="Arial" w:cs="Arial"/>
                </w:rPr>
                <w:t>183/2017 Sb.</w:t>
              </w:r>
            </w:hyperlink>
          </w:p>
        </w:tc>
        <w:tc>
          <w:tcPr>
            <w:tcW w:w="3634" w:type="dxa"/>
            <w:tcMar>
              <w:top w:w="15" w:type="dxa"/>
              <w:left w:w="15" w:type="dxa"/>
              <w:bottom w:w="15" w:type="dxa"/>
              <w:right w:w="15" w:type="dxa"/>
            </w:tcMar>
          </w:tcPr>
          <w:p w:rsidR="00911E91" w:rsidRPr="00BB5E82" w:rsidRDefault="00E5186A" w:rsidP="00BB5E82">
            <w:pPr>
              <w:spacing w:after="0" w:line="240" w:lineRule="auto"/>
              <w:ind w:left="375"/>
              <w:jc w:val="right"/>
              <w:rPr>
                <w:rFonts w:ascii="Arial" w:hAnsi="Arial" w:cs="Arial"/>
              </w:rPr>
            </w:pPr>
            <w:r w:rsidRPr="00BB5E82">
              <w:rPr>
                <w:rFonts w:ascii="Arial" w:hAnsi="Arial" w:cs="Arial"/>
              </w:rPr>
              <w:t>1.7.2017</w:t>
            </w:r>
          </w:p>
        </w:tc>
        <w:tc>
          <w:tcPr>
            <w:tcW w:w="8178" w:type="dxa"/>
            <w:tcMar>
              <w:top w:w="15" w:type="dxa"/>
              <w:left w:w="300" w:type="dxa"/>
              <w:bottom w:w="15" w:type="dxa"/>
              <w:right w:w="15" w:type="dxa"/>
            </w:tcMar>
          </w:tcPr>
          <w:p w:rsidR="00911E91" w:rsidRPr="00BB5E82" w:rsidRDefault="00E5186A" w:rsidP="00BB5E82">
            <w:pPr>
              <w:spacing w:after="0" w:line="240" w:lineRule="auto"/>
              <w:ind w:left="675"/>
              <w:jc w:val="both"/>
              <w:rPr>
                <w:rFonts w:ascii="Arial" w:hAnsi="Arial" w:cs="Arial"/>
              </w:rPr>
            </w:pPr>
            <w:r w:rsidRPr="00BB5E82">
              <w:rPr>
                <w:rFonts w:ascii="Arial" w:hAnsi="Arial" w:cs="Arial"/>
              </w:rPr>
              <w:t> </w:t>
            </w:r>
          </w:p>
        </w:tc>
      </w:tr>
      <w:tr w:rsidR="00BB5E82" w:rsidRPr="00BB5E82">
        <w:trPr>
          <w:tblCellSpacing w:w="0" w:type="dxa"/>
        </w:trPr>
        <w:tc>
          <w:tcPr>
            <w:tcW w:w="6359" w:type="dxa"/>
            <w:tcMar>
              <w:top w:w="15" w:type="dxa"/>
              <w:left w:w="15" w:type="dxa"/>
              <w:bottom w:w="15" w:type="dxa"/>
              <w:right w:w="150" w:type="dxa"/>
            </w:tcMar>
          </w:tcPr>
          <w:p w:rsidR="00911E91" w:rsidRPr="00BB5E82" w:rsidRDefault="00E5186A" w:rsidP="00BB5E82">
            <w:pPr>
              <w:spacing w:after="0" w:line="240" w:lineRule="auto"/>
              <w:ind w:left="375"/>
              <w:jc w:val="right"/>
              <w:rPr>
                <w:rFonts w:ascii="Arial" w:hAnsi="Arial" w:cs="Arial"/>
              </w:rPr>
            </w:pPr>
            <w:r w:rsidRPr="00BB5E82">
              <w:rPr>
                <w:rFonts w:ascii="Arial" w:hAnsi="Arial" w:cs="Arial"/>
              </w:rPr>
              <w:t xml:space="preserve">zákonem č. </w:t>
            </w:r>
            <w:hyperlink r:id="rId9">
              <w:r w:rsidRPr="00BB5E82">
                <w:rPr>
                  <w:rFonts w:ascii="Arial" w:hAnsi="Arial" w:cs="Arial"/>
                </w:rPr>
                <w:t>250/2016 Sb.</w:t>
              </w:r>
            </w:hyperlink>
          </w:p>
        </w:tc>
        <w:tc>
          <w:tcPr>
            <w:tcW w:w="3634" w:type="dxa"/>
            <w:tcMar>
              <w:top w:w="15" w:type="dxa"/>
              <w:left w:w="15" w:type="dxa"/>
              <w:bottom w:w="15" w:type="dxa"/>
              <w:right w:w="15" w:type="dxa"/>
            </w:tcMar>
          </w:tcPr>
          <w:p w:rsidR="00911E91" w:rsidRPr="00BB5E82" w:rsidRDefault="00E5186A" w:rsidP="00BB5E82">
            <w:pPr>
              <w:spacing w:after="0" w:line="240" w:lineRule="auto"/>
              <w:ind w:left="375"/>
              <w:jc w:val="right"/>
              <w:rPr>
                <w:rFonts w:ascii="Arial" w:hAnsi="Arial" w:cs="Arial"/>
              </w:rPr>
            </w:pPr>
            <w:r w:rsidRPr="00BB5E82">
              <w:rPr>
                <w:rFonts w:ascii="Arial" w:hAnsi="Arial" w:cs="Arial"/>
              </w:rPr>
              <w:t>1.7.2017</w:t>
            </w:r>
          </w:p>
        </w:tc>
        <w:tc>
          <w:tcPr>
            <w:tcW w:w="8178" w:type="dxa"/>
            <w:tcMar>
              <w:top w:w="15" w:type="dxa"/>
              <w:left w:w="300" w:type="dxa"/>
              <w:bottom w:w="15" w:type="dxa"/>
              <w:right w:w="15" w:type="dxa"/>
            </w:tcMar>
          </w:tcPr>
          <w:p w:rsidR="00911E91" w:rsidRPr="00BB5E82" w:rsidRDefault="00E5186A" w:rsidP="00BB5E82">
            <w:pPr>
              <w:spacing w:after="0" w:line="240" w:lineRule="auto"/>
              <w:ind w:left="675"/>
              <w:jc w:val="both"/>
              <w:rPr>
                <w:rFonts w:ascii="Arial" w:hAnsi="Arial" w:cs="Arial"/>
              </w:rPr>
            </w:pPr>
            <w:r w:rsidRPr="00BB5E82">
              <w:rPr>
                <w:rFonts w:ascii="Arial" w:hAnsi="Arial" w:cs="Arial"/>
              </w:rPr>
              <w:t> </w:t>
            </w:r>
          </w:p>
        </w:tc>
      </w:tr>
      <w:tr w:rsidR="00BB5E82" w:rsidRPr="00BB5E82">
        <w:trPr>
          <w:trHeight w:val="60"/>
          <w:tblCellSpacing w:w="0" w:type="dxa"/>
        </w:trPr>
        <w:tc>
          <w:tcPr>
            <w:tcW w:w="6359" w:type="dxa"/>
            <w:tcMar>
              <w:top w:w="15" w:type="dxa"/>
              <w:left w:w="15" w:type="dxa"/>
              <w:bottom w:w="15" w:type="dxa"/>
              <w:right w:w="150" w:type="dxa"/>
            </w:tcMar>
          </w:tcPr>
          <w:p w:rsidR="00911E91" w:rsidRPr="00BB5E82" w:rsidRDefault="00E5186A" w:rsidP="00BB5E82">
            <w:pPr>
              <w:spacing w:after="0" w:line="240" w:lineRule="auto"/>
              <w:ind w:left="375"/>
              <w:jc w:val="right"/>
              <w:rPr>
                <w:rFonts w:ascii="Arial" w:hAnsi="Arial" w:cs="Arial"/>
              </w:rPr>
            </w:pPr>
            <w:bookmarkStart w:id="1" w:name="spanVnVice"/>
            <w:r w:rsidRPr="00BB5E82">
              <w:rPr>
                <w:rFonts w:ascii="Arial" w:hAnsi="Arial" w:cs="Arial"/>
              </w:rPr>
              <w:t>V</w:t>
            </w:r>
            <w:r w:rsidRPr="00BB5E82">
              <w:rPr>
                <w:rFonts w:ascii="Arial" w:hAnsi="Arial" w:cs="Arial"/>
              </w:rPr>
              <w:t>íce...</w:t>
            </w:r>
          </w:p>
        </w:tc>
        <w:bookmarkEnd w:id="1"/>
        <w:tc>
          <w:tcPr>
            <w:tcW w:w="3634" w:type="dxa"/>
            <w:tcMar>
              <w:top w:w="15" w:type="dxa"/>
              <w:left w:w="15" w:type="dxa"/>
              <w:bottom w:w="15" w:type="dxa"/>
              <w:right w:w="15" w:type="dxa"/>
            </w:tcMar>
            <w:vAlign w:val="center"/>
          </w:tcPr>
          <w:p w:rsidR="00911E91" w:rsidRPr="00BB5E82" w:rsidRDefault="00911E91" w:rsidP="00BB5E82">
            <w:pPr>
              <w:spacing w:after="0" w:line="240" w:lineRule="auto"/>
              <w:ind w:left="375"/>
              <w:jc w:val="both"/>
              <w:rPr>
                <w:rFonts w:ascii="Arial" w:hAnsi="Arial" w:cs="Arial"/>
              </w:rPr>
            </w:pPr>
          </w:p>
        </w:tc>
        <w:tc>
          <w:tcPr>
            <w:tcW w:w="8178" w:type="dxa"/>
            <w:tcMar>
              <w:top w:w="15" w:type="dxa"/>
              <w:left w:w="15" w:type="dxa"/>
              <w:bottom w:w="15" w:type="dxa"/>
              <w:right w:w="15" w:type="dxa"/>
            </w:tcMar>
            <w:vAlign w:val="center"/>
          </w:tcPr>
          <w:p w:rsidR="00911E91" w:rsidRPr="00BB5E82" w:rsidRDefault="00911E91" w:rsidP="00BB5E82">
            <w:pPr>
              <w:spacing w:after="0" w:line="240" w:lineRule="auto"/>
              <w:ind w:left="375"/>
              <w:jc w:val="both"/>
              <w:rPr>
                <w:rFonts w:ascii="Arial" w:hAnsi="Arial" w:cs="Arial"/>
              </w:rPr>
            </w:pPr>
          </w:p>
        </w:tc>
      </w:tr>
    </w:tbl>
    <w:p w:rsidR="00911E91" w:rsidRPr="00BB5E82" w:rsidRDefault="00E5186A" w:rsidP="00BB5E82">
      <w:pPr>
        <w:spacing w:after="0" w:line="240" w:lineRule="auto"/>
        <w:ind w:left="375"/>
        <w:jc w:val="center"/>
        <w:rPr>
          <w:rFonts w:ascii="Arial" w:hAnsi="Arial" w:cs="Arial"/>
        </w:rPr>
      </w:pPr>
      <w:r w:rsidRPr="00BB5E82">
        <w:rPr>
          <w:rFonts w:ascii="Arial" w:hAnsi="Arial" w:cs="Arial"/>
          <w:b/>
        </w:rPr>
        <w:t>121</w:t>
      </w:r>
    </w:p>
    <w:p w:rsidR="00911E91" w:rsidRPr="00BB5E82" w:rsidRDefault="00E5186A" w:rsidP="00BB5E82">
      <w:pPr>
        <w:spacing w:after="0" w:line="240" w:lineRule="auto"/>
        <w:ind w:left="375"/>
        <w:jc w:val="both"/>
        <w:rPr>
          <w:rFonts w:ascii="Arial" w:hAnsi="Arial" w:cs="Arial"/>
        </w:rPr>
      </w:pPr>
      <w:r w:rsidRPr="00BB5E82">
        <w:rPr>
          <w:rFonts w:ascii="Arial" w:hAnsi="Arial" w:cs="Arial"/>
        </w:rPr>
        <w:t> </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ZÁKON</w:t>
      </w:r>
      <w:bookmarkStart w:id="2" w:name="_GoBack"/>
      <w:bookmarkEnd w:id="2"/>
    </w:p>
    <w:p w:rsidR="00911E91" w:rsidRPr="00BB5E82" w:rsidRDefault="00E5186A" w:rsidP="00BB5E82">
      <w:pPr>
        <w:spacing w:after="0" w:line="240" w:lineRule="auto"/>
        <w:ind w:left="375"/>
        <w:jc w:val="center"/>
        <w:rPr>
          <w:rFonts w:ascii="Arial" w:hAnsi="Arial" w:cs="Arial"/>
        </w:rPr>
      </w:pPr>
      <w:r w:rsidRPr="00BB5E82">
        <w:rPr>
          <w:rFonts w:ascii="Arial" w:hAnsi="Arial" w:cs="Arial"/>
        </w:rPr>
        <w:t>ze dne 7. dubna 2000</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 právu autorském, o právech souvisejících s právem autorským</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a o změně některých zákonů (autorský zákon)</w:t>
      </w:r>
    </w:p>
    <w:p w:rsidR="00911E91" w:rsidRPr="00BB5E82" w:rsidRDefault="00E5186A" w:rsidP="00BB5E82">
      <w:pPr>
        <w:spacing w:after="0" w:line="240" w:lineRule="auto"/>
        <w:ind w:left="375"/>
        <w:jc w:val="both"/>
        <w:rPr>
          <w:rFonts w:ascii="Arial" w:hAnsi="Arial" w:cs="Arial"/>
        </w:rPr>
      </w:pPr>
      <w:r w:rsidRPr="00BB5E82">
        <w:rPr>
          <w:rFonts w:ascii="Arial" w:hAnsi="Arial" w:cs="Arial"/>
        </w:rPr>
        <w:t> </w:t>
      </w:r>
    </w:p>
    <w:p w:rsidR="00911E91" w:rsidRPr="00BB5E82" w:rsidRDefault="00E5186A" w:rsidP="00BB5E82">
      <w:pPr>
        <w:spacing w:after="0" w:line="240" w:lineRule="auto"/>
        <w:ind w:left="375"/>
        <w:jc w:val="both"/>
        <w:rPr>
          <w:rFonts w:ascii="Arial" w:hAnsi="Arial" w:cs="Arial"/>
        </w:rPr>
      </w:pPr>
      <w:r w:rsidRPr="00BB5E82">
        <w:rPr>
          <w:rFonts w:ascii="Arial" w:hAnsi="Arial" w:cs="Arial"/>
        </w:rPr>
        <w:t>Parlament se usnesl na tomto zákoně České republiky:</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3" w:name="ca1"/>
      <w:r w:rsidRPr="00BB5E82">
        <w:rPr>
          <w:rFonts w:ascii="Arial" w:hAnsi="Arial" w:cs="Arial"/>
          <w:b/>
        </w:rPr>
        <w:t>Část první</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Právo autorské a práva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s ním související</w:t>
      </w:r>
      <w:r w:rsidRPr="00BB5E82">
        <w:rPr>
          <w:rFonts w:ascii="Arial" w:hAnsi="Arial" w:cs="Arial"/>
          <w:b/>
        </w:rPr>
        <w:t xml:space="preserve"> (§ 1-107)</w:t>
      </w:r>
    </w:p>
    <w:bookmarkEnd w:id="3"/>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4" w:name="pf1"/>
      <w:r w:rsidRPr="00BB5E82">
        <w:rPr>
          <w:rFonts w:ascii="Arial" w:hAnsi="Arial" w:cs="Arial"/>
          <w:b/>
        </w:rPr>
        <w:t>§ 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Předmět úpravy</w:t>
      </w:r>
    </w:p>
    <w:bookmarkEnd w:id="4"/>
    <w:p w:rsidR="00911E91" w:rsidRPr="00BB5E82" w:rsidRDefault="00E5186A" w:rsidP="00BB5E82">
      <w:pPr>
        <w:spacing w:after="0" w:line="240" w:lineRule="auto"/>
        <w:ind w:left="375"/>
        <w:jc w:val="both"/>
        <w:rPr>
          <w:rFonts w:ascii="Arial" w:hAnsi="Arial" w:cs="Arial"/>
        </w:rPr>
      </w:pPr>
      <w:r w:rsidRPr="00BB5E82">
        <w:rPr>
          <w:rFonts w:ascii="Arial" w:hAnsi="Arial" w:cs="Arial"/>
        </w:rPr>
        <w:t>Tento zákon zapracovává příslušné předpisy Evropské unie1, zároveň navazuje na přímo použitelný předpis Evropské unie28 a upravuje</w:t>
      </w:r>
    </w:p>
    <w:tbl>
      <w:tblPr>
        <w:tblW w:w="0" w:type="auto"/>
        <w:tblCellSpacing w:w="0" w:type="dxa"/>
        <w:tblLook w:val="04A0" w:firstRow="1" w:lastRow="0" w:firstColumn="1" w:lastColumn="0" w:noHBand="0" w:noVBand="1"/>
      </w:tblPr>
      <w:tblGrid>
        <w:gridCol w:w="289"/>
        <w:gridCol w:w="876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práva autora k jeho autorskému dílu,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práva související s právem autorským:</w:t>
            </w:r>
          </w:p>
          <w:tbl>
            <w:tblPr>
              <w:tblW w:w="0" w:type="auto"/>
              <w:tblCellSpacing w:w="0" w:type="dxa"/>
              <w:tblLook w:val="04A0" w:firstRow="1" w:lastRow="0" w:firstColumn="1" w:lastColumn="0" w:noHBand="0" w:noVBand="1"/>
            </w:tblPr>
            <w:tblGrid>
              <w:gridCol w:w="282"/>
              <w:gridCol w:w="841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práva </w:t>
                  </w:r>
                  <w:r w:rsidRPr="00BB5E82">
                    <w:rPr>
                      <w:rFonts w:ascii="Arial" w:hAnsi="Arial" w:cs="Arial"/>
                    </w:rPr>
                    <w:t>výkonného umělce k jeho uměleckému výkonu,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výrobce zvukového záznamu k jeho záznamu,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výrobce zvukově obrazového záznamu k jeho záznamu,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rozhlasového nebo televizního vysílatele k jeho vysílání,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právo zveřejnitele k dosud </w:t>
                  </w:r>
                  <w:r w:rsidRPr="00BB5E82">
                    <w:rPr>
                      <w:rFonts w:ascii="Arial" w:hAnsi="Arial" w:cs="Arial"/>
                    </w:rPr>
                    <w:t>nezveřejněnému dílu, k němuž uplynula doba trvání majetkových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nakladatele na odměnu,</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právo pořizovatele k jím pořízené databázi,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ochranu práv podle tohoto zákona,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správu práv autorských a práv souvisejících s právem</w:t>
            </w:r>
            <w:r w:rsidRPr="00BB5E82">
              <w:rPr>
                <w:rFonts w:ascii="Arial" w:hAnsi="Arial" w:cs="Arial"/>
              </w:rPr>
              <w:t xml:space="preserve"> autorským (dále jen „kolektivní správa“).</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5" w:name="ca1_hl1"/>
      <w:r w:rsidRPr="00BB5E82">
        <w:rPr>
          <w:rFonts w:ascii="Arial" w:hAnsi="Arial" w:cs="Arial"/>
          <w:b/>
        </w:rPr>
        <w:t>Hlava I</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Právo autorské (§ 2-66)</w:t>
      </w:r>
    </w:p>
    <w:bookmarkEnd w:id="5"/>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6" w:name="ca1_hl1_di1"/>
      <w:r w:rsidRPr="00BB5E82">
        <w:rPr>
          <w:rFonts w:ascii="Arial" w:hAnsi="Arial" w:cs="Arial"/>
          <w:b/>
        </w:rPr>
        <w:t>Díl 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Předmět práva autorského (§ 2-4)</w:t>
      </w:r>
    </w:p>
    <w:bookmarkEnd w:id="6"/>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7" w:name="pf2"/>
      <w:r w:rsidRPr="00BB5E82">
        <w:rPr>
          <w:rFonts w:ascii="Arial" w:hAnsi="Arial" w:cs="Arial"/>
          <w:b/>
        </w:rPr>
        <w:t>§ 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Autorské dílo</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7"/>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Předmětem práva autorského je dílo literární a jiné dílo umělecké a dílo vědecké, které je jedinečným výsledkem </w:t>
            </w:r>
            <w:r w:rsidRPr="00BB5E82">
              <w:rPr>
                <w:rFonts w:ascii="Arial" w:hAnsi="Arial" w:cs="Arial"/>
              </w:rPr>
              <w:t xml:space="preserve">tvůrčí činnosti autora a je vyjádřeno v jakékoli objektivně vnímatelné podobě včetně podoby elektronické, trvale nebo dočasně, bez ohledu na jeho rozsah, účel nebo význam (dále jen „dílo“). Dílem je zejména </w:t>
            </w:r>
            <w:r w:rsidRPr="00BB5E82">
              <w:rPr>
                <w:rFonts w:ascii="Arial" w:hAnsi="Arial" w:cs="Arial"/>
              </w:rPr>
              <w:lastRenderedPageBreak/>
              <w:t>dílo slovesné vyjádřené řečí nebo písmem, dílo hu</w:t>
            </w:r>
            <w:r w:rsidRPr="00BB5E82">
              <w:rPr>
                <w:rFonts w:ascii="Arial" w:hAnsi="Arial" w:cs="Arial"/>
              </w:rPr>
              <w:t>dební, dílo dramatické a dílo hudebně dramatické, dílo choreografické a dílo pantomimické, dílo fotografické a dílo vyjádřené postupem podobným fotografii, dílo audiovizuální, jako je dílo kinematografické, dílo výtvarné, jako je dílo malířské, grafické a </w:t>
            </w:r>
            <w:r w:rsidRPr="00BB5E82">
              <w:rPr>
                <w:rFonts w:ascii="Arial" w:hAnsi="Arial" w:cs="Arial"/>
              </w:rPr>
              <w:t>sochařské, dílo architektonické včetně díla urbanistického, dílo užitého umění a dílo kartografické.</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Za dílo se považuje též počítačový program, fotografie a výtvor vyjádřený postupem podobným fotografii, které jsou původní v tom smyslu, že jsou autorovým vlastním duševním výtvorem. Databáze, která je způsobem výběru nebo uspořádáním obsahu autorovým vlas</w:t>
            </w:r>
            <w:r w:rsidRPr="00BB5E82">
              <w:rPr>
                <w:rFonts w:ascii="Arial" w:hAnsi="Arial" w:cs="Arial"/>
              </w:rPr>
              <w:t>tním duševním výtvorem a jejíž součásti jsou systematicky nebo metodicky uspořádány a jednotlivě zpřístupněny elektronicky či jiným způsobem, je dílem souborným. Jiná kritéria pro stanovení způsobilosti počítačového programu a databáze k ochraně se neuplat</w:t>
            </w:r>
            <w:r w:rsidRPr="00BB5E82">
              <w:rPr>
                <w:rFonts w:ascii="Arial" w:hAnsi="Arial" w:cs="Arial"/>
              </w:rPr>
              <w:t xml:space="preserve">ňují. </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Právo autorské se vztahuje na dílo dokončené, jeho jednotlivé vývojové fáze a části, včetně názvu a jmen postav, pokud splňují podmínky podle odstavce 1 nebo podle odstavce 2, jde-li o předměty práva autorského v něm uvedené.</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Předmětem prá</w:t>
            </w:r>
            <w:r w:rsidRPr="00BB5E82">
              <w:rPr>
                <w:rFonts w:ascii="Arial" w:hAnsi="Arial" w:cs="Arial"/>
              </w:rPr>
              <w:t>va autorského je také dílo vzniklé tvůrčím zpracováním díla jiného, včetně překladu díla do jiného jazyka. Tím není dotčeno právo autora zpracovaného nebo přeloženého díla.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Sborník, jako je časopis, encyklopedie, antologie, pásmo, výstava nebo jiný so</w:t>
            </w:r>
            <w:r w:rsidRPr="00BB5E82">
              <w:rPr>
                <w:rFonts w:ascii="Arial" w:hAnsi="Arial" w:cs="Arial"/>
              </w:rPr>
              <w:t>ubor nezávislých děl nebo jiných prvků, který způsobem výběru nebo uspořádáním obsahu splňuje podmínky podle odstavce 1, je dílem souborným.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Dílem podle tohoto zákona není zejména námět díla sám o sobě, denní zpráva nebo jiný údaj sám o sobě, </w:t>
            </w:r>
            <w:r w:rsidRPr="00BB5E82">
              <w:rPr>
                <w:rFonts w:ascii="Arial" w:hAnsi="Arial" w:cs="Arial"/>
              </w:rPr>
              <w:t>myšlenka, postup, princip, metoda, objev, vědecká teorie, matematický a obdobný vzorec, statistický graf a podobný předmět sám o sobě.</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8" w:name="pf3"/>
      <w:r w:rsidRPr="00BB5E82">
        <w:rPr>
          <w:rFonts w:ascii="Arial" w:hAnsi="Arial" w:cs="Arial"/>
          <w:b/>
        </w:rPr>
        <w:t>§ 3</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Výjimky z ochrany podle práva autorského ve veřejném zájmu</w:t>
      </w:r>
    </w:p>
    <w:bookmarkEnd w:id="8"/>
    <w:p w:rsidR="00911E91" w:rsidRPr="00BB5E82" w:rsidRDefault="00E5186A" w:rsidP="00BB5E82">
      <w:pPr>
        <w:spacing w:after="0" w:line="240" w:lineRule="auto"/>
        <w:ind w:left="375"/>
        <w:jc w:val="both"/>
        <w:rPr>
          <w:rFonts w:ascii="Arial" w:hAnsi="Arial" w:cs="Arial"/>
        </w:rPr>
      </w:pPr>
      <w:r w:rsidRPr="00BB5E82">
        <w:rPr>
          <w:rFonts w:ascii="Arial" w:hAnsi="Arial" w:cs="Arial"/>
        </w:rPr>
        <w:t>Ochrana podle práva autorského se nevztahuje na</w:t>
      </w:r>
    </w:p>
    <w:tbl>
      <w:tblPr>
        <w:tblW w:w="0" w:type="auto"/>
        <w:tblCellSpacing w:w="0" w:type="dxa"/>
        <w:tblLook w:val="04A0" w:firstRow="1" w:lastRow="0" w:firstColumn="1" w:lastColumn="0" w:noHBand="0" w:noVBand="1"/>
      </w:tblPr>
      <w:tblGrid>
        <w:gridCol w:w="293"/>
        <w:gridCol w:w="8764"/>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úřední dílo, jímž je právní předpis, rozhodnutí, opatření obecné povahy, veřejná listina, veřejně přístupný rejstřík a sbírka jeho listin, jakož i úřední návrh úředního díla a jiná přípravná úřední dokumentace, včetně úředního překladu takového díla, sněmo</w:t>
            </w:r>
            <w:r w:rsidRPr="00BB5E82">
              <w:rPr>
                <w:rFonts w:ascii="Arial" w:hAnsi="Arial" w:cs="Arial"/>
              </w:rPr>
              <w:t>vní a senátní publikace, pamětní knihy obecní (obecní kroniky), státní symbol a symbol jednotky územní samosprávy a jiná taková díla, u nichž je veřejný zájem na vyloučení z ochrany,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výtvory tradiční lidové kultury, není-li pravé jméno autora obecně </w:t>
            </w:r>
            <w:r w:rsidRPr="00BB5E82">
              <w:rPr>
                <w:rFonts w:ascii="Arial" w:hAnsi="Arial" w:cs="Arial"/>
              </w:rPr>
              <w:t>známo a nejde-li o dílo anonymní nebo o dílo pseudonymní (§ 7); užít takové dílo lze jen způsobem nesnižujícím jeho hodnotu.</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9" w:name="pf4"/>
      <w:r w:rsidRPr="00BB5E82">
        <w:rPr>
          <w:rFonts w:ascii="Arial" w:hAnsi="Arial" w:cs="Arial"/>
          <w:b/>
        </w:rPr>
        <w:t>§ 4</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Zveřejnění a vydání díla</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9"/>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Prvním oprávněným veřejným přednesením, provedením, předvedením, vystavením, vydáním či jiným zp</w:t>
            </w:r>
            <w:r w:rsidRPr="00BB5E82">
              <w:rPr>
                <w:rFonts w:ascii="Arial" w:hAnsi="Arial" w:cs="Arial"/>
              </w:rPr>
              <w:t>řístupněním veřejnosti je dílo zveřejněno.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Zahájením oprávněného veřejného rozšiřování rozmnoženin je dílo vydáno.</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0" w:name="ca1_hl1_di2"/>
      <w:r w:rsidRPr="00BB5E82">
        <w:rPr>
          <w:rFonts w:ascii="Arial" w:hAnsi="Arial" w:cs="Arial"/>
          <w:b/>
        </w:rPr>
        <w:t>Díl 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Autorství (§ 5-8)</w:t>
      </w:r>
    </w:p>
    <w:bookmarkEnd w:id="10"/>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1" w:name="pf5"/>
      <w:r w:rsidRPr="00BB5E82">
        <w:rPr>
          <w:rFonts w:ascii="Arial" w:hAnsi="Arial" w:cs="Arial"/>
          <w:b/>
        </w:rPr>
        <w:t>§ 5</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Autor</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11"/>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Autorem je fyzická osoba, která dílo vytvořila.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Autorem díla souborného  je fyzická osoba,</w:t>
            </w:r>
            <w:r w:rsidRPr="00BB5E82">
              <w:rPr>
                <w:rFonts w:ascii="Arial" w:hAnsi="Arial" w:cs="Arial"/>
              </w:rPr>
              <w:t xml:space="preserve"> která je tvůrčím způsobem vybrala nebo uspořádala; tím nejsou dotčena práva autorů děl do souboru zařazených.</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2" w:name="pf6"/>
      <w:r w:rsidRPr="00BB5E82">
        <w:rPr>
          <w:rFonts w:ascii="Arial" w:hAnsi="Arial" w:cs="Arial"/>
          <w:b/>
        </w:rPr>
        <w:t>§ 6</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Zákonná domněnka autorství</w:t>
      </w:r>
    </w:p>
    <w:bookmarkEnd w:id="12"/>
    <w:p w:rsidR="00911E91" w:rsidRPr="00BB5E82" w:rsidRDefault="00E5186A" w:rsidP="00BB5E82">
      <w:pPr>
        <w:spacing w:after="0" w:line="240" w:lineRule="auto"/>
        <w:ind w:left="375"/>
        <w:jc w:val="both"/>
        <w:rPr>
          <w:rFonts w:ascii="Arial" w:hAnsi="Arial" w:cs="Arial"/>
        </w:rPr>
      </w:pPr>
      <w:r w:rsidRPr="00BB5E82">
        <w:rPr>
          <w:rFonts w:ascii="Arial" w:hAnsi="Arial" w:cs="Arial"/>
        </w:rPr>
        <w:t>Autorem díla je fyzická osoba, jejíž pravé jméno je obvyklým způsobem uvedeno na díle nebo je u díla uvedeno v s</w:t>
      </w:r>
      <w:r w:rsidRPr="00BB5E82">
        <w:rPr>
          <w:rFonts w:ascii="Arial" w:hAnsi="Arial" w:cs="Arial"/>
        </w:rPr>
        <w:t>eznamu předmětů ochrany vedeném příslušným kolektivním správcem, není-li prokázán opak; to neplatí v případech, kdy je údaj v rozporu s jiným údajem takto uvedeným. Toto ustanovení se použije i tehdy, je-li toto jméno pseudonymem, pokud autorem přijatý pse</w:t>
      </w:r>
      <w:r w:rsidRPr="00BB5E82">
        <w:rPr>
          <w:rFonts w:ascii="Arial" w:hAnsi="Arial" w:cs="Arial"/>
        </w:rPr>
        <w:t>udonym nevzbuzuje pochybnosti o autorově totožnosti.</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3" w:name="pf7"/>
      <w:r w:rsidRPr="00BB5E82">
        <w:rPr>
          <w:rFonts w:ascii="Arial" w:hAnsi="Arial" w:cs="Arial"/>
          <w:b/>
        </w:rPr>
        <w:t>§ 7</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Anonym a pseudonym</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3"/>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Totožnost autora, jehož dílo bylo podle projevu jeho vůle zveřejněno bez udání jména (dílo anonymní), popřípadě pod krycím jménem nebo pod uměleckou značkou (dílo </w:t>
            </w:r>
            <w:r w:rsidRPr="00BB5E82">
              <w:rPr>
                <w:rFonts w:ascii="Arial" w:hAnsi="Arial" w:cs="Arial"/>
              </w:rPr>
              <w:t>pseudonymní), není dovoleno bez jeho souhlasu prozradit.</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Dokud se autor díla anonymního nebo díla pseudonymního veřejně neprohlásí, zastupuje autora při výkonu a ochraně práv autorských k dílu vlastním jménem a na jeho účet osoba, která dílo zveřejnil</w:t>
            </w:r>
            <w:r w:rsidRPr="00BB5E82">
              <w:rPr>
                <w:rFonts w:ascii="Arial" w:hAnsi="Arial" w:cs="Arial"/>
              </w:rPr>
              <w:t>a, není-li prokázán opak; veřejného prohlášení autora není třeba, je-li jeho pravé jméno obecně známo.</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4" w:name="pf8"/>
      <w:r w:rsidRPr="00BB5E82">
        <w:rPr>
          <w:rFonts w:ascii="Arial" w:hAnsi="Arial" w:cs="Arial"/>
          <w:b/>
        </w:rPr>
        <w:t>§ 8</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Spoluautoři</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Právo autorské k dílu, které vzniklo společnou tvůrčí činností dvou nebo více autorů do doby dokončení díla jako dílo jediné (dílo </w:t>
            </w:r>
            <w:r w:rsidRPr="00BB5E82">
              <w:rPr>
                <w:rFonts w:ascii="Arial" w:hAnsi="Arial" w:cs="Arial"/>
              </w:rPr>
              <w:t>spoluautorů), přísluší všem spoluautorům společně a nerozdílně. Na újmu vzniku díla spoluautorů není, lze-li výsledky tvůrčí činnosti jednotlivých spoluautorů do díla odlišit, pokud tyto nejsou způsobilé samostatného užití.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Spoluautorem není ten, kdo </w:t>
            </w:r>
            <w:r w:rsidRPr="00BB5E82">
              <w:rPr>
                <w:rFonts w:ascii="Arial" w:hAnsi="Arial" w:cs="Arial"/>
              </w:rPr>
              <w:t>ke vzniku díla přispěl pouze poskytnutím pomoci nebo rady technické, administrativní nebo odborné povahy nebo poskytnutím dokumentačního nebo technického materiálu, anebo kdo pouze dal ke vzniku díla podnět.</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 právních úkonů týkajících se díla spoluau</w:t>
            </w:r>
            <w:r w:rsidRPr="00BB5E82">
              <w:rPr>
                <w:rFonts w:ascii="Arial" w:hAnsi="Arial" w:cs="Arial"/>
              </w:rPr>
              <w:t>torů jsou oprávněni a povinni všichni spoluautoři společně a nerozdílně.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 nakládání s dílem spoluautorů rozhodují spoluautoři jednomyslně. Brání-li jednotlivý autor bez vážného důvodu nakládání s dílem spoluautorů, mohou se ostatní spoluautoři </w:t>
            </w:r>
            <w:r w:rsidRPr="00BB5E82">
              <w:rPr>
                <w:rFonts w:ascii="Arial" w:hAnsi="Arial" w:cs="Arial"/>
              </w:rPr>
              <w:t>domáhat nahrazení chybějícího projevu jeho vůle soudem. Domáhat se ochrany práva autorského k dílu spoluautorů před ohrožením nebo porušením může i jednotlivý spoluautor samostatně.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Není-li dohodnuto mezi spoluautory jinak, je podíl jednotlivých spolu</w:t>
            </w:r>
            <w:r w:rsidRPr="00BB5E82">
              <w:rPr>
                <w:rFonts w:ascii="Arial" w:hAnsi="Arial" w:cs="Arial"/>
              </w:rPr>
              <w:t>autorů na společných výnosech z práva autorského k dílu spoluautorů úměrný velikosti jejich tvůrčích příspěvků, a nelze-li tyto příspěvky rozeznat, jsou podíly na společných výnosech stejné.</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5" w:name="ca1_hl1_di3"/>
      <w:r w:rsidRPr="00BB5E82">
        <w:rPr>
          <w:rFonts w:ascii="Arial" w:hAnsi="Arial" w:cs="Arial"/>
          <w:b/>
        </w:rPr>
        <w:t>Díl 3</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Vznik a obsah práva autorského (§ 9-28)</w:t>
      </w:r>
    </w:p>
    <w:bookmarkEnd w:id="15"/>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6" w:name="ca1_hl1_di3_dd1"/>
      <w:r w:rsidRPr="00BB5E82">
        <w:rPr>
          <w:rFonts w:ascii="Arial" w:hAnsi="Arial" w:cs="Arial"/>
          <w:b/>
        </w:rPr>
        <w:t>Oddíl 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 xml:space="preserve">Obecná </w:t>
      </w:r>
      <w:r w:rsidRPr="00BB5E82">
        <w:rPr>
          <w:rFonts w:ascii="Arial" w:hAnsi="Arial" w:cs="Arial"/>
          <w:b/>
          <w:i/>
        </w:rPr>
        <w:t>ustanovení (§ 9-10)</w:t>
      </w:r>
    </w:p>
    <w:bookmarkEnd w:id="16"/>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7" w:name="pf9"/>
      <w:r w:rsidRPr="00BB5E82">
        <w:rPr>
          <w:rFonts w:ascii="Arial" w:hAnsi="Arial" w:cs="Arial"/>
          <w:b/>
        </w:rPr>
        <w:lastRenderedPageBreak/>
        <w:t>§ 9</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Vznik práva autorského</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7"/>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Právo autorské k dílu vzniká okamžikem, kdy je dílo vyjádřeno v jakékoli objektivně vnímatelné podobě.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Zničením věci, jejímž prostřednictvím je dílo vyjádřeno, nezaniká právo autorské k dílu.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Nabytím vlastnického práva nebo jiného věcného práva k věci, jejímž prostřednictvím je dílo vyjádřeno, nenabývá se oprávnění k výkonu práva dílo užít, není-li dohodnuto či nevyplývá-li z tohoto zákona jinak. Poskytnutím oprávnění k výkonu práva dílo užít j</w:t>
            </w:r>
            <w:r w:rsidRPr="00BB5E82">
              <w:rPr>
                <w:rFonts w:ascii="Arial" w:hAnsi="Arial" w:cs="Arial"/>
              </w:rPr>
              <w:t>iné osobě zůstává nedotčeno vlastnické právo nebo jiná věcná práva k věci, jejímž prostřednictvím je dílo vyjádřeno, není-li dohodnuto či nevyplývá-li ze zvláštního právního předpisu jinak.</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Vlastník či jiný uživatel věci, jejímž prostřednictvím je díl</w:t>
            </w:r>
            <w:r w:rsidRPr="00BB5E82">
              <w:rPr>
                <w:rFonts w:ascii="Arial" w:hAnsi="Arial" w:cs="Arial"/>
              </w:rPr>
              <w:t>o vyjádřeno, není povinen tuto věc udržovat a chránit před zničením, není-li dohodnuto či nevyplývá-li ze zákona jinak.</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8" w:name="pf10"/>
      <w:r w:rsidRPr="00BB5E82">
        <w:rPr>
          <w:rFonts w:ascii="Arial" w:hAnsi="Arial" w:cs="Arial"/>
          <w:b/>
        </w:rPr>
        <w:t>§ 10</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Obsah práva autorského</w:t>
      </w:r>
    </w:p>
    <w:bookmarkEnd w:id="18"/>
    <w:p w:rsidR="00911E91" w:rsidRPr="00BB5E82" w:rsidRDefault="00E5186A" w:rsidP="00BB5E82">
      <w:pPr>
        <w:spacing w:after="0" w:line="240" w:lineRule="auto"/>
        <w:ind w:left="375"/>
        <w:jc w:val="both"/>
        <w:rPr>
          <w:rFonts w:ascii="Arial" w:hAnsi="Arial" w:cs="Arial"/>
        </w:rPr>
      </w:pPr>
      <w:r w:rsidRPr="00BB5E82">
        <w:rPr>
          <w:rFonts w:ascii="Arial" w:hAnsi="Arial" w:cs="Arial"/>
        </w:rPr>
        <w:t>Právo autorské zahrnuje výlučná práva osobnostní (§ 11) a výlučná práva majetková (§ 12 a násl.).</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9" w:name="ca1_hl1_di3_dd2"/>
      <w:r w:rsidRPr="00BB5E82">
        <w:rPr>
          <w:rFonts w:ascii="Arial" w:hAnsi="Arial" w:cs="Arial"/>
          <w:b/>
        </w:rPr>
        <w:t>Oddíl 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Osobnostní práva (§ 11)</w:t>
      </w:r>
    </w:p>
    <w:bookmarkEnd w:id="19"/>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0" w:name="pf11"/>
      <w:r w:rsidRPr="00BB5E82">
        <w:rPr>
          <w:rFonts w:ascii="Arial" w:hAnsi="Arial" w:cs="Arial"/>
          <w:b/>
        </w:rPr>
        <w:t>§ 11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[Osobní a majetková práva]</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0"/>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Autor má právo rozhodnout o zveřejnění svého díla.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Autor má právo osobovat si autorství, včetně práva rozhodnout, zda a jakým způsobem má být jeho autorství uvedeno při zveřejnění a dalším </w:t>
            </w:r>
            <w:r w:rsidRPr="00BB5E82">
              <w:rPr>
                <w:rFonts w:ascii="Arial" w:hAnsi="Arial" w:cs="Arial"/>
              </w:rPr>
              <w:t>užití jeho díla, je-li uvedení autorství při takovém užití obvyklé.</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Autor má právo na nedotknutelnost svého díla, zejména právo udělit svolení k jakékoli změně nebo jinému zásahu do svého díla, nestanoví-li tento zákon jinak. Je-li dílo užíváno jinou </w:t>
            </w:r>
            <w:r w:rsidRPr="00BB5E82">
              <w:rPr>
                <w:rFonts w:ascii="Arial" w:hAnsi="Arial" w:cs="Arial"/>
              </w:rPr>
              <w:t>osobou, nesmí se tak dít způsobem snižujícím hodnotu díla. Autor má právo na dohled nad plněním této povinnosti jinou osobou (autorský dohled), nevyplývá-li z povahy díla nebo jeho užití jinak, anebo nelze-li po uživateli spravedlivě požadovat, aby autorov</w:t>
            </w:r>
            <w:r w:rsidRPr="00BB5E82">
              <w:rPr>
                <w:rFonts w:ascii="Arial" w:hAnsi="Arial" w:cs="Arial"/>
              </w:rPr>
              <w:t>i výkon práva na autorský dohled umožnil.</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Osobnostních práv se autor nemůže vzdát; tato práva jsou nepřevoditelná a smrtí autora zanikají. Ustanovení odstavce 5 tím není dotčeno.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Po smrti autora si nikdo nesmí osobovat jeho autorství k dílu. Dílo</w:t>
            </w:r>
            <w:r w:rsidRPr="00BB5E82">
              <w:rPr>
                <w:rFonts w:ascii="Arial" w:hAnsi="Arial" w:cs="Arial"/>
              </w:rPr>
              <w:t xml:space="preserve"> smí být užito jen způsobem nesnižujícím hodnotu díla. Je-li to obvyklé a nejde-li o dílo anonymní, musí být při jeho užití uveden autor. Ochrany se může domáhat i po zániku majetkových práv osoba autorovi blízká, právnická osoba sdružující autory nebo pří</w:t>
            </w:r>
            <w:r w:rsidRPr="00BB5E82">
              <w:rPr>
                <w:rFonts w:ascii="Arial" w:hAnsi="Arial" w:cs="Arial"/>
              </w:rPr>
              <w:t>slušný kolektivní správce.</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1" w:name="ca1_hl1_di3_dd3"/>
      <w:r w:rsidRPr="00BB5E82">
        <w:rPr>
          <w:rFonts w:ascii="Arial" w:hAnsi="Arial" w:cs="Arial"/>
          <w:b/>
        </w:rPr>
        <w:t>Oddíl 3</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Majetková práva (§ 12-25a)</w:t>
      </w:r>
    </w:p>
    <w:bookmarkEnd w:id="21"/>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2" w:name="ca1_hl1_di3_dd3_pd1"/>
      <w:r w:rsidRPr="00BB5E82">
        <w:rPr>
          <w:rFonts w:ascii="Arial" w:hAnsi="Arial" w:cs="Arial"/>
          <w:b/>
        </w:rPr>
        <w:t>Pododdíl 1</w:t>
      </w:r>
    </w:p>
    <w:p w:rsidR="00911E91" w:rsidRPr="00BB5E82" w:rsidRDefault="00E5186A" w:rsidP="00BB5E82">
      <w:pPr>
        <w:spacing w:after="0" w:line="240" w:lineRule="auto"/>
        <w:ind w:left="375"/>
        <w:rPr>
          <w:rFonts w:ascii="Arial" w:hAnsi="Arial" w:cs="Arial"/>
        </w:rPr>
      </w:pPr>
      <w:r w:rsidRPr="00BB5E82">
        <w:rPr>
          <w:rFonts w:ascii="Arial" w:hAnsi="Arial" w:cs="Arial"/>
          <w:b/>
        </w:rPr>
        <w:t>Práva dílo užít (§ 12-23)</w:t>
      </w:r>
    </w:p>
    <w:bookmarkEnd w:id="22"/>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3" w:name="pf12"/>
      <w:r w:rsidRPr="00BB5E82">
        <w:rPr>
          <w:rFonts w:ascii="Arial" w:hAnsi="Arial" w:cs="Arial"/>
          <w:b/>
        </w:rPr>
        <w:t>§ 12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lastRenderedPageBreak/>
        <w:t>Právo dílo užít</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23"/>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Autor má právo své dílo užít v původní nebo jiným zpracované či jinak změněné podobě, samostatně nebo v souboru anebo ve spojení</w:t>
            </w:r>
            <w:r w:rsidRPr="00BB5E82">
              <w:rPr>
                <w:rFonts w:ascii="Arial" w:hAnsi="Arial" w:cs="Arial"/>
              </w:rPr>
              <w:t xml:space="preserve"> s jiným dílem či prvky a udělit jiné osobě smlouvou oprávnění k výkonu tohoto práva; jiná osoba může dílo užít bez udělení takového oprávnění pouze v případech stanovených tímto zákonem.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Poskytnutím oprávnění podle odstavce 1 právo autorovi nezaniká;</w:t>
            </w:r>
            <w:r w:rsidRPr="00BB5E82">
              <w:rPr>
                <w:rFonts w:ascii="Arial" w:hAnsi="Arial" w:cs="Arial"/>
              </w:rPr>
              <w:t xml:space="preserve"> autorovi vzniká pouze povinnost strpět zásah do práva dílo užít jinou osobou v rozsahu vyplývajícím ze smlouvy.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Autor má právo požadovat na vlastníku věci, jejímž prostřednictvím je dílo vyjádřeno, aby mu ji zpřístupnil, pokud je toho třeba k výkonu </w:t>
            </w:r>
            <w:r w:rsidRPr="00BB5E82">
              <w:rPr>
                <w:rFonts w:ascii="Arial" w:hAnsi="Arial" w:cs="Arial"/>
              </w:rPr>
              <w:t>práv autorských podle tohoto zákona. Toto právo nelze uplatnit v rozporu s oprávněnými zájmy vlastníka; vlastník není povinen autorovi takovou věc vydat, je však povinen na žádost a náklady autora zhotovit fotografii nebo jinou rozmnoženinu díla a odevzdat</w:t>
            </w:r>
            <w:r w:rsidRPr="00BB5E82">
              <w:rPr>
                <w:rFonts w:ascii="Arial" w:hAnsi="Arial" w:cs="Arial"/>
              </w:rPr>
              <w:t xml:space="preserve"> ji autorovi.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Právem dílo užít je zejména</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rozmnožování díla (§ 13),</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rozšiřování originálu nebo rozmnoženiny díla (§ 14),</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pronájem originálu nebo rozmnoženiny díla (§ 15),</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právo na půjčování originálu nebo </w:t>
                  </w:r>
                  <w:r w:rsidRPr="00BB5E82">
                    <w:rPr>
                      <w:rFonts w:ascii="Arial" w:hAnsi="Arial" w:cs="Arial"/>
                    </w:rPr>
                    <w:t>rozmnoženiny díla (§ 16),</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vystavování originálu nebo rozmnoženiny díla (§ 17),</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sdělování díla veřejnosti (§ 18), zejména</w:t>
                  </w:r>
                </w:p>
                <w:tbl>
                  <w:tblPr>
                    <w:tblW w:w="0" w:type="auto"/>
                    <w:tblCellSpacing w:w="0" w:type="dxa"/>
                    <w:tblLook w:val="04A0" w:firstRow="1" w:lastRow="0" w:firstColumn="1" w:lastColumn="0" w:noHBand="0" w:noVBand="1"/>
                  </w:tblPr>
                  <w:tblGrid>
                    <w:gridCol w:w="281"/>
                    <w:gridCol w:w="8005"/>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právo na provozování díla živě nebo ze záznamu a právo na přenos provozování díla (§ 19 a 20),</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 xml:space="preserve">právo </w:t>
                        </w:r>
                        <w:r w:rsidRPr="00BB5E82">
                          <w:rPr>
                            <w:rFonts w:ascii="Arial" w:hAnsi="Arial" w:cs="Arial"/>
                          </w:rPr>
                          <w:t>na vysílání díla rozhlasem či televizí (§ 21),</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právo na přenos rozhlasového či televizního vysílání díla (§ 22),</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právo na provozování rozhlasového či televizního vysílání díla (§ 23).</w:t>
                        </w:r>
                      </w:p>
                    </w:tc>
                  </w:tr>
                </w:tbl>
                <w:p w:rsidR="00911E91" w:rsidRPr="00BB5E82" w:rsidRDefault="00911E91" w:rsidP="00BB5E82">
                  <w:pPr>
                    <w:spacing w:after="0" w:line="240" w:lineRule="auto"/>
                    <w:rPr>
                      <w:rFonts w:ascii="Arial" w:hAnsi="Arial" w:cs="Arial"/>
                    </w:rPr>
                  </w:pPr>
                </w:p>
              </w:tc>
            </w:tr>
          </w:tbl>
          <w:p w:rsidR="00911E91" w:rsidRPr="00BB5E82" w:rsidRDefault="00911E91" w:rsidP="00BB5E82">
            <w:pPr>
              <w:spacing w:after="0" w:line="240" w:lineRule="auto"/>
              <w:rPr>
                <w:rFonts w:ascii="Arial" w:hAnsi="Arial" w:cs="Arial"/>
              </w:rPr>
            </w:pP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4" w:name="pf13"/>
      <w:r w:rsidRPr="00BB5E82">
        <w:rPr>
          <w:rFonts w:ascii="Arial" w:hAnsi="Arial" w:cs="Arial"/>
          <w:b/>
        </w:rPr>
        <w:t>§ 13</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Rozmnožování</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Rozmnožováním díla se rozumí </w:t>
            </w:r>
            <w:r w:rsidRPr="00BB5E82">
              <w:rPr>
                <w:rFonts w:ascii="Arial" w:hAnsi="Arial" w:cs="Arial"/>
              </w:rPr>
              <w:t>zhotovování dočasných nebo trvalých, přímých nebo nepřímých rozmnoženin díla nebo jeho části, a to jakýmikoli prostředky a v jakékoli formě.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Dílo se rozmnožuje zejména ve formě rozmnoženiny tiskové, fotografické, zvukové, obrazové nebo zvukově obrazov</w:t>
            </w:r>
            <w:r w:rsidRPr="00BB5E82">
              <w:rPr>
                <w:rFonts w:ascii="Arial" w:hAnsi="Arial" w:cs="Arial"/>
              </w:rPr>
              <w:t>é, stavbou architektonického díla nebo ve formě jiné trojrozměrné rozmnoženiny anebo ve formě elektronické zahrnující vyjádření analogové i digitální.</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5" w:name="pf14"/>
      <w:r w:rsidRPr="00BB5E82">
        <w:rPr>
          <w:rFonts w:ascii="Arial" w:hAnsi="Arial" w:cs="Arial"/>
          <w:b/>
        </w:rPr>
        <w:t>§ 14</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Rozšiřování</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5"/>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Rozšiřováním originálu nebo rozmnoženiny díla se rozumí zpřístupňování díla </w:t>
            </w:r>
            <w:r w:rsidRPr="00BB5E82">
              <w:rPr>
                <w:rFonts w:ascii="Arial" w:hAnsi="Arial" w:cs="Arial"/>
              </w:rPr>
              <w:t>v hmotné podobě prodejem nebo jiným převodem vlastnického práva k originálu nebo k rozmnoženině díla, včetně jejich nabízení za tímto účelem.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Prvním prodejem nebo jiným prvním převodem vlastnického práva k originálu nebo k rozmnoženině díla v hmotné p</w:t>
            </w:r>
            <w:r w:rsidRPr="00BB5E82">
              <w:rPr>
                <w:rFonts w:ascii="Arial" w:hAnsi="Arial" w:cs="Arial"/>
              </w:rPr>
              <w:t>odobě, který byl uskutečněn autorem nebo s jeho souhlasem na území některého z členských států Evropské unie nebo některého ze států tvořících Evropský hospodářský prostor, je ve vztahu k takovému originálu nebo rozmnoženině díla právo autora na rozšiřován</w:t>
            </w:r>
            <w:r w:rsidRPr="00BB5E82">
              <w:rPr>
                <w:rFonts w:ascii="Arial" w:hAnsi="Arial" w:cs="Arial"/>
              </w:rPr>
              <w:t>í pro území členských států Evropské unie a států tvořících Evropský hospodářský prostor vyčerpáno; právo na pronájem díla a právo na půjčování díla zůstává nedotčeno.</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6" w:name="pf15"/>
      <w:r w:rsidRPr="00BB5E82">
        <w:rPr>
          <w:rFonts w:ascii="Arial" w:hAnsi="Arial" w:cs="Arial"/>
          <w:b/>
        </w:rPr>
        <w:lastRenderedPageBreak/>
        <w:t>§ 15</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Pronájem</w:t>
      </w:r>
    </w:p>
    <w:bookmarkEnd w:id="26"/>
    <w:p w:rsidR="00911E91" w:rsidRPr="00BB5E82" w:rsidRDefault="00E5186A" w:rsidP="00BB5E82">
      <w:pPr>
        <w:spacing w:after="0" w:line="240" w:lineRule="auto"/>
        <w:ind w:left="375"/>
        <w:jc w:val="both"/>
        <w:rPr>
          <w:rFonts w:ascii="Arial" w:hAnsi="Arial" w:cs="Arial"/>
        </w:rPr>
      </w:pPr>
      <w:r w:rsidRPr="00BB5E82">
        <w:rPr>
          <w:rFonts w:ascii="Arial" w:hAnsi="Arial" w:cs="Arial"/>
        </w:rPr>
        <w:t>Pronájmem originálu nebo rozmnoženiny díla se rozumí zpřístupňování díla</w:t>
      </w:r>
      <w:r w:rsidRPr="00BB5E82">
        <w:rPr>
          <w:rFonts w:ascii="Arial" w:hAnsi="Arial" w:cs="Arial"/>
        </w:rPr>
        <w:t xml:space="preserve"> ve hmotné podobě za účelem přímého nebo nepřímého hospodářského nebo obchodního prospěchu poskytnutím originálu nebo rozmnoženiny díla na dobu určitou.</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7" w:name="pf16"/>
      <w:r w:rsidRPr="00BB5E82">
        <w:rPr>
          <w:rFonts w:ascii="Arial" w:hAnsi="Arial" w:cs="Arial"/>
          <w:b/>
        </w:rPr>
        <w:t>§ 16</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Půjčování</w:t>
      </w:r>
    </w:p>
    <w:bookmarkEnd w:id="27"/>
    <w:p w:rsidR="00911E91" w:rsidRPr="00BB5E82" w:rsidRDefault="00E5186A" w:rsidP="00BB5E82">
      <w:pPr>
        <w:spacing w:after="0" w:line="240" w:lineRule="auto"/>
        <w:ind w:left="375"/>
        <w:jc w:val="both"/>
        <w:rPr>
          <w:rFonts w:ascii="Arial" w:hAnsi="Arial" w:cs="Arial"/>
        </w:rPr>
      </w:pPr>
      <w:r w:rsidRPr="00BB5E82">
        <w:rPr>
          <w:rFonts w:ascii="Arial" w:hAnsi="Arial" w:cs="Arial"/>
        </w:rPr>
        <w:t>Půjčováním originálu nebo rozmnoženiny díla se rozumí zpřístupňování díla ve hmotné pod</w:t>
      </w:r>
      <w:r w:rsidRPr="00BB5E82">
        <w:rPr>
          <w:rFonts w:ascii="Arial" w:hAnsi="Arial" w:cs="Arial"/>
        </w:rPr>
        <w:t>obě zařízením přístupným veřejnosti nikoli za účelem přímého nebo nepřímého hospodářského nebo obchodního prospěchu poskytnutím originálu nebo rozmnoženiny díla na dobu určitou.</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8" w:name="pf17"/>
      <w:r w:rsidRPr="00BB5E82">
        <w:rPr>
          <w:rFonts w:ascii="Arial" w:hAnsi="Arial" w:cs="Arial"/>
          <w:b/>
        </w:rPr>
        <w:t>§ 17</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Vystavování</w:t>
      </w:r>
    </w:p>
    <w:bookmarkEnd w:id="28"/>
    <w:p w:rsidR="00911E91" w:rsidRPr="00BB5E82" w:rsidRDefault="00E5186A" w:rsidP="00BB5E82">
      <w:pPr>
        <w:spacing w:after="0" w:line="240" w:lineRule="auto"/>
        <w:ind w:left="375"/>
        <w:jc w:val="both"/>
        <w:rPr>
          <w:rFonts w:ascii="Arial" w:hAnsi="Arial" w:cs="Arial"/>
        </w:rPr>
      </w:pPr>
      <w:r w:rsidRPr="00BB5E82">
        <w:rPr>
          <w:rFonts w:ascii="Arial" w:hAnsi="Arial" w:cs="Arial"/>
        </w:rPr>
        <w:t>Vystavováním originálu nebo rozmnoženiny díla se rozumí zpří</w:t>
      </w:r>
      <w:r w:rsidRPr="00BB5E82">
        <w:rPr>
          <w:rFonts w:ascii="Arial" w:hAnsi="Arial" w:cs="Arial"/>
        </w:rPr>
        <w:t>stupňování díla v hmotné podobě umožněním shlédnutí nebo jiného vnímání originálu nebo rozmnoženiny díla, zejména díla výtvarného, díla fotografického, díla architektonického včetně díla urbanistického, díla užitého umění nebo díla kartografického.</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Sdělová</w:t>
      </w:r>
      <w:r w:rsidRPr="00BB5E82">
        <w:rPr>
          <w:rFonts w:ascii="Arial" w:hAnsi="Arial" w:cs="Arial"/>
          <w:b/>
        </w:rPr>
        <w:t>ní veřejnosti</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9" w:name="pf18"/>
      <w:r w:rsidRPr="00BB5E82">
        <w:rPr>
          <w:rFonts w:ascii="Arial" w:hAnsi="Arial" w:cs="Arial"/>
          <w:b/>
        </w:rPr>
        <w:t>§ 18</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Obecná ustanovení</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29"/>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Sdělováním díla veřejnosti se rozumí zpřístupňování díla v nehmotné podobě, živě nebo ze záznamu, po drátě nebo bezdrátově.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Sdělováním díla veřejnosti podle odstavce 1 je také zpřístupňování díla veřejnosti </w:t>
            </w:r>
            <w:r w:rsidRPr="00BB5E82">
              <w:rPr>
                <w:rFonts w:ascii="Arial" w:hAnsi="Arial" w:cs="Arial"/>
              </w:rPr>
              <w:t>způsobem, že kdokoli může mít k němu přístup na místě a v čase podle své vlastní volby zejména počítačovou nebo obdobnou sítí.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Sdělováním díla veřejnosti není pouhé provozování zařízení umožňujícího nebo zajišťujícího takové sdělování.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Sdělováním</w:t>
            </w:r>
            <w:r w:rsidRPr="00BB5E82">
              <w:rPr>
                <w:rFonts w:ascii="Arial" w:hAnsi="Arial" w:cs="Arial"/>
              </w:rPr>
              <w:t xml:space="preserve"> díla veřejnosti podle odstavců 1 a 2 nedochází k vyčerpání práva autora na sdělování díla veřejnosti.</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30" w:name="pf19"/>
      <w:r w:rsidRPr="00BB5E82">
        <w:rPr>
          <w:rFonts w:ascii="Arial" w:hAnsi="Arial" w:cs="Arial"/>
          <w:b/>
        </w:rPr>
        <w:t>§ 19</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Živé provozování a jeho přenos</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30"/>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Živým provozováním díla se rozumí zpřístupňování díla živě prováděného výkonným umělcem, zejména živě </w:t>
            </w:r>
            <w:r w:rsidRPr="00BB5E82">
              <w:rPr>
                <w:rFonts w:ascii="Arial" w:hAnsi="Arial" w:cs="Arial"/>
              </w:rPr>
              <w:t>přednášeného literárního díla, živě prováděného hudebního díla s textem nebo bez textu, anebo živě scénicky předváděného díla dramatického nebo hudebně dramatického, choreografického nebo pantomimického.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Přenosem živého provozování díla se rozumí souč</w:t>
            </w:r>
            <w:r w:rsidRPr="00BB5E82">
              <w:rPr>
                <w:rFonts w:ascii="Arial" w:hAnsi="Arial" w:cs="Arial"/>
              </w:rPr>
              <w:t>asné zpřístupňování živě provozovaného díla pomocí reproduktoru, obrazovky nebo podobného přístroje umístěného mimo prostor živého provozování s výjimkou užití díla způsoby podle § 21 až 23.</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31" w:name="pf20"/>
      <w:r w:rsidRPr="00BB5E82">
        <w:rPr>
          <w:rFonts w:ascii="Arial" w:hAnsi="Arial" w:cs="Arial"/>
          <w:b/>
        </w:rPr>
        <w:t>§ 20</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Provozování ze záznamu a jeho přenos</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31"/>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Provozováním díla</w:t>
            </w:r>
            <w:r w:rsidRPr="00BB5E82">
              <w:rPr>
                <w:rFonts w:ascii="Arial" w:hAnsi="Arial" w:cs="Arial"/>
              </w:rPr>
              <w:t xml:space="preserve"> ze záznamu se rozumí zpřístupňování díla ze zvukového nebo zvukově obrazového záznamu pomocí přístroje, s výjimkou užití díla způsoby podle § 21 až 23.</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Přenosem provozování díla ze záznamu se rozumí současné zpřístupňování díla ze záznamu pomocí repr</w:t>
            </w:r>
            <w:r w:rsidRPr="00BB5E82">
              <w:rPr>
                <w:rFonts w:ascii="Arial" w:hAnsi="Arial" w:cs="Arial"/>
              </w:rPr>
              <w:t xml:space="preserve">oduktoru, obrazovky nebo podobného přístroje umístěného </w:t>
            </w:r>
            <w:r w:rsidRPr="00BB5E82">
              <w:rPr>
                <w:rFonts w:ascii="Arial" w:hAnsi="Arial" w:cs="Arial"/>
              </w:rPr>
              <w:lastRenderedPageBreak/>
              <w:t>mimo prostor provozování ze záznamu.</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32" w:name="pf21"/>
      <w:r w:rsidRPr="00BB5E82">
        <w:rPr>
          <w:rFonts w:ascii="Arial" w:hAnsi="Arial" w:cs="Arial"/>
          <w:b/>
        </w:rPr>
        <w:t>§ 21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Vysílání rozhlasem nebo televizí</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32"/>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Vysíláním díla rozhlasem nebo televizí se rozumí zpřístupňování díla rozhlasem či televizí a jiné takové zpřístupňování</w:t>
            </w:r>
            <w:r w:rsidRPr="00BB5E82">
              <w:rPr>
                <w:rFonts w:ascii="Arial" w:hAnsi="Arial" w:cs="Arial"/>
              </w:rPr>
              <w:t xml:space="preserve"> díla jakýmikoli jinými prostředky sloužícími k šíření zvuků nebo obrazů a zvuků nebo jejich vyjádření bezdrátově nebo po drátě, včetně šíření po kabelu nebo vysílání pomocí družice, původním vysílatelem.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Družicí se v tomto zákoně rozumí družice pracu</w:t>
            </w:r>
            <w:r w:rsidRPr="00BB5E82">
              <w:rPr>
                <w:rFonts w:ascii="Arial" w:hAnsi="Arial" w:cs="Arial"/>
              </w:rPr>
              <w:t>jící na frekvenčních pásmech, která jsou</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podle zvláštních právních předpisů upravujících telekomunikace vyhrazena pro vysílání signálů přijímaných veřejností,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vyhrazena pro uzavřenou komunikaci z jednoho bodu do druhého, pokud jsou okolnosti, </w:t>
                  </w:r>
                  <w:r w:rsidRPr="00BB5E82">
                    <w:rPr>
                      <w:rFonts w:ascii="Arial" w:hAnsi="Arial" w:cs="Arial"/>
                    </w:rPr>
                    <w:t>za kterých dochází k individuálnímu příjmu signálu, srovnatelné s okolnostmi podle písmene a).</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Vysíláním pomocí družice podle odstavce 1 se rozumí uvádění signálů nesoucích zvuky nebo obrazy a zvuky nebo jejich vyjádření určených k příjmu veřejností</w:t>
            </w:r>
            <w:r w:rsidRPr="00BB5E82">
              <w:rPr>
                <w:rFonts w:ascii="Arial" w:hAnsi="Arial" w:cs="Arial"/>
              </w:rPr>
              <w:t xml:space="preserve"> na nepřerušený sdělovací řetěz směrem na družici a od ní zpět k zemi pod vedením vysílatele a na jeho odpovědnost. Jsou-li signály, které nesou znaky, zvuky nebo obrazy, zakódovány, jde o vysílání díla podle odstavce 1, jestliže jsou vysílatelem nebo s je</w:t>
            </w:r>
            <w:r w:rsidRPr="00BB5E82">
              <w:rPr>
                <w:rFonts w:ascii="Arial" w:hAnsi="Arial" w:cs="Arial"/>
              </w:rPr>
              <w:t>ho souhlasem poskytnuty prostředky k odkódování.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Vysíláním díla podle odstavce 1 je i zpřístupňování díla současným, úplným a nezměněným přenosem vysílání díla rozhlasem nebo televizí, uskutečňuje-li je týž vysílatel.</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Vysílání díla pomocí družice</w:t>
            </w:r>
            <w:r w:rsidRPr="00BB5E82">
              <w:rPr>
                <w:rFonts w:ascii="Arial" w:hAnsi="Arial" w:cs="Arial"/>
              </w:rPr>
              <w:t xml:space="preserve"> se uskutečňuje na území toho z členských států Evropské unie nebo toho ze států tvořících Evropský hospodářský prostor, kde jsou signály nesoucí zvuky nebo obrazy a zvuky nebo jejich vyjádření určené k příjmu veřejností uvedeny pod vedením vysílatele a na</w:t>
            </w:r>
            <w:r w:rsidRPr="00BB5E82">
              <w:rPr>
                <w:rFonts w:ascii="Arial" w:hAnsi="Arial" w:cs="Arial"/>
              </w:rPr>
              <w:t xml:space="preserve"> jeho odpovědnost na nepřerušený sdělovací řetěz směrem na družici a od ní zpět k zemi.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Pokud se vysílání pomocí družice uskutečňuje na území takového státu, který neposkytuje úroveň ochrany autorského práva alespoň srovnatelnou s ochranou podle tohot</w:t>
            </w:r>
            <w:r w:rsidRPr="00BB5E82">
              <w:rPr>
                <w:rFonts w:ascii="Arial" w:hAnsi="Arial" w:cs="Arial"/>
              </w:rPr>
              <w:t>o zákona, považuje se vysílání pomocí družice za uskutečněné na území toho z členských států Evropské unie nebo toho ze států tvořících Evropský hospodářský prostor, kde</w:t>
            </w:r>
          </w:p>
          <w:tbl>
            <w:tblPr>
              <w:tblW w:w="0" w:type="auto"/>
              <w:tblCellSpacing w:w="0" w:type="dxa"/>
              <w:tblLook w:val="04A0" w:firstRow="1" w:lastRow="0" w:firstColumn="1" w:lastColumn="0" w:noHBand="0" w:noVBand="1"/>
            </w:tblPr>
            <w:tblGrid>
              <w:gridCol w:w="292"/>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je umístěna stanice, ze které jsou signály nesoucí zvuky nebo obrazy a zvuky nebo j</w:t>
                  </w:r>
                  <w:r w:rsidRPr="00BB5E82">
                    <w:rPr>
                      <w:rFonts w:ascii="Arial" w:hAnsi="Arial" w:cs="Arial"/>
                    </w:rPr>
                    <w:t>ejich vyjádření určené k příjmu veřejností přenášeny na družici,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je usazen vysílatel, jestliže nejsou dány skutečnosti uvedené v písmenu a).</w:t>
                  </w:r>
                </w:p>
              </w:tc>
            </w:tr>
          </w:tbl>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Právo k vysílání pomocí družice lze uplatnit vůči osobě, která provozuje stanici podle písmene a), nebo </w:t>
            </w:r>
            <w:r w:rsidRPr="00BB5E82">
              <w:rPr>
                <w:rFonts w:ascii="Arial" w:hAnsi="Arial" w:cs="Arial"/>
              </w:rPr>
              <w:t>vůči vysílateli podle písmene b).</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(7)</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Pokud jsou signály nesoucí zvuky nebo obrazy a zvuky nebo jejich vyjádření určené k příjmu veřejností uvedeny na sdělovací řetěz směrem na družici a od ní zpět k zemi na území takového státu, který neposkytuje úroveň </w:t>
            </w:r>
            <w:r w:rsidRPr="00BB5E82">
              <w:rPr>
                <w:rFonts w:ascii="Arial" w:hAnsi="Arial" w:cs="Arial"/>
              </w:rPr>
              <w:t>ochrany autorského práva alespoň srovnatelnou s ochranou podle tohoto zákona, a zároveň stanice, ze které je přenos uskutečňován, není na území některého z členských států Evropské unie nebo některého ze států tvořících Evropský hospodářský prostor, vysílá</w:t>
            </w:r>
            <w:r w:rsidRPr="00BB5E82">
              <w:rPr>
                <w:rFonts w:ascii="Arial" w:hAnsi="Arial" w:cs="Arial"/>
              </w:rPr>
              <w:t>ní díla pomocí družice se považuje za uskutečněné na území toho z členských států Evropské unie nebo toho ze států tvořících Evropský hospodářský prostor, kde má umístěny své řídící orgány vysílatel, na jehož podnět se vysílání uskutečňuje. Práva podle toh</w:t>
            </w:r>
            <w:r w:rsidRPr="00BB5E82">
              <w:rPr>
                <w:rFonts w:ascii="Arial" w:hAnsi="Arial" w:cs="Arial"/>
              </w:rPr>
              <w:t>oto zákona lze pak uplatnit vůči takovému vysílateli.</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33" w:name="pf22"/>
      <w:r w:rsidRPr="00BB5E82">
        <w:rPr>
          <w:rFonts w:ascii="Arial" w:hAnsi="Arial" w:cs="Arial"/>
          <w:b/>
        </w:rPr>
        <w:t>§ 22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Přenos rozhlasového nebo televizního vysílání</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33"/>
          <w:p w:rsidR="00911E91" w:rsidRPr="00BB5E82" w:rsidRDefault="00E5186A" w:rsidP="00BB5E82">
            <w:pPr>
              <w:spacing w:after="0" w:line="240" w:lineRule="auto"/>
              <w:rPr>
                <w:rFonts w:ascii="Arial" w:hAnsi="Arial" w:cs="Arial"/>
              </w:rPr>
            </w:pPr>
            <w:r w:rsidRPr="00BB5E82">
              <w:rPr>
                <w:rFonts w:ascii="Arial" w:hAnsi="Arial" w:cs="Arial"/>
              </w:rPr>
              <w:lastRenderedPageBreak/>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Přenosem rozhlasového nebo televizního vysílání díla se rozumí zpřístupňování díla současným, úplným a nezměněným přenosem vysílání díla rozhlase</w:t>
            </w:r>
            <w:r w:rsidRPr="00BB5E82">
              <w:rPr>
                <w:rFonts w:ascii="Arial" w:hAnsi="Arial" w:cs="Arial"/>
              </w:rPr>
              <w:t>m nebo televizí bezdrátově nebo po drátě, uskutečňuje-li je jiná osoba než vysílatel takového vysílání.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Kabelovým přenosem rozhlasového nebo televizního vysílání díla je takový přenos rozhlasového nebo televizního vysílání díla podle odstavce 1, který</w:t>
            </w:r>
            <w:r w:rsidRPr="00BB5E82">
              <w:rPr>
                <w:rFonts w:ascii="Arial" w:hAnsi="Arial" w:cs="Arial"/>
              </w:rPr>
              <w:t xml:space="preserve"> se uskutečňuje po kabelu nebo mikrovlnným systémem. Ustanovení § 21 odst. 3 věty druhé platí obdobně.</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34" w:name="pf23"/>
      <w:r w:rsidRPr="00BB5E82">
        <w:rPr>
          <w:rFonts w:ascii="Arial" w:hAnsi="Arial" w:cs="Arial"/>
          <w:b/>
        </w:rPr>
        <w:t>§ 23</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Provozování rozhlasového či televizního vysílání</w:t>
      </w:r>
    </w:p>
    <w:bookmarkEnd w:id="34"/>
    <w:p w:rsidR="00911E91" w:rsidRPr="00BB5E82" w:rsidRDefault="00E5186A" w:rsidP="00BB5E82">
      <w:pPr>
        <w:spacing w:after="0" w:line="240" w:lineRule="auto"/>
        <w:ind w:left="375"/>
        <w:jc w:val="both"/>
        <w:rPr>
          <w:rFonts w:ascii="Arial" w:hAnsi="Arial" w:cs="Arial"/>
        </w:rPr>
      </w:pPr>
      <w:r w:rsidRPr="00BB5E82">
        <w:rPr>
          <w:rFonts w:ascii="Arial" w:hAnsi="Arial" w:cs="Arial"/>
        </w:rPr>
        <w:t>Provozováním rozhlasového či televizního vysílání díla se rozumí zpřístupňování díla vysílaného r</w:t>
      </w:r>
      <w:r w:rsidRPr="00BB5E82">
        <w:rPr>
          <w:rFonts w:ascii="Arial" w:hAnsi="Arial" w:cs="Arial"/>
        </w:rPr>
        <w:t>ozhlasem či televizí pomocí přístroje technicky způsobilého k příjmu rozhlasového či televizního vysílání.  Za provozování rozhlasového a televizního vysílání se podle § 18 odst. 3 nepovažuje zpřístupňování díla pacientům při poskytování zdravotních služeb</w:t>
      </w:r>
      <w:r w:rsidRPr="00BB5E82">
        <w:rPr>
          <w:rFonts w:ascii="Arial" w:hAnsi="Arial" w:cs="Arial"/>
        </w:rPr>
        <w:t xml:space="preserve"> ve zdravotnických zařízeních.</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35" w:name="ca1_hl1_di3_dd3_pd2"/>
      <w:r w:rsidRPr="00BB5E82">
        <w:rPr>
          <w:rFonts w:ascii="Arial" w:hAnsi="Arial" w:cs="Arial"/>
          <w:b/>
        </w:rPr>
        <w:t>Pododdíl 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Jiná majetková práva (§ 24-25a)</w:t>
      </w:r>
    </w:p>
    <w:bookmarkEnd w:id="35"/>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36" w:name="pf24"/>
      <w:r w:rsidRPr="00BB5E82">
        <w:rPr>
          <w:rFonts w:ascii="Arial" w:hAnsi="Arial" w:cs="Arial"/>
          <w:b/>
        </w:rPr>
        <w:t>§ 24</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Právo na odměnu při opětném prodeji originálu díla uměleckého</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36"/>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Je-li originál díla uměleckého, který jeho autor převedl do vlastnictví jiné osoby, dále prodáván za kupní </w:t>
            </w:r>
            <w:r w:rsidRPr="00BB5E82">
              <w:rPr>
                <w:rFonts w:ascii="Arial" w:hAnsi="Arial" w:cs="Arial"/>
              </w:rPr>
              <w:t>cenu, která činí 1 500 EUR a více, a jestliže se takového prodeje jako prodávající, kupující nebo zprostředkovatel účastní provozovatel galerie, dražebník nebo jiná osoba, která soustavně obchoduje s uměleckými díly (dále jen „obchodník“), má autor v souvi</w:t>
            </w:r>
            <w:r w:rsidRPr="00BB5E82">
              <w:rPr>
                <w:rFonts w:ascii="Arial" w:hAnsi="Arial" w:cs="Arial"/>
              </w:rPr>
              <w:t>slosti s každým opětným (dalším) prodejem díla právo na odměnu stanovenou v příloze č. 1 k tomuto zákonu.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Osobou povinnou platit odměnu podle odstavce 1 příslušnému kolektivnímu správci jsou prodávající a obchodník společně a nerozdílně. Kolektivní sp</w:t>
            </w:r>
            <w:r w:rsidRPr="00BB5E82">
              <w:rPr>
                <w:rFonts w:ascii="Arial" w:hAnsi="Arial" w:cs="Arial"/>
              </w:rPr>
              <w:t>rávce je povinen umožnit povinným osobám nahlížet do seznamu podle § 97c odst. 1.</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Originálem díla uměleckého podle odstavce 1 se rozumí výtvarné dílo, zejména obraz, kresba, malba, koláž, socha, rytina, litografie či jiná grafika, fotografie, tapiseri</w:t>
            </w:r>
            <w:r w:rsidRPr="00BB5E82">
              <w:rPr>
                <w:rFonts w:ascii="Arial" w:hAnsi="Arial" w:cs="Arial"/>
              </w:rPr>
              <w:t>e, keramika, sklo a autorský šperk, a to za předpokladu, že jsou zhotoveny samotným autorem nebo jde o rozmnoženiny, které se považují za originál uměleckého díla. Rozmnoženinami, které se považují za originál uměleckého díla, jsou takové rozmnoženiny, kte</w:t>
            </w:r>
            <w:r w:rsidRPr="00BB5E82">
              <w:rPr>
                <w:rFonts w:ascii="Arial" w:hAnsi="Arial" w:cs="Arial"/>
              </w:rPr>
              <w:t>ré byly zhotoveny v omezeném počtu samotným autorem nebo pod jeho vedením a jsou očíslovány, podepsány nebo autorem jinak řádně prohlášeny za pravé. Právo na odměnu podle odstavce 1 se nevztahuje na díla architektonická vyjádřená stavbou, díla užitého uměn</w:t>
            </w:r>
            <w:r w:rsidRPr="00BB5E82">
              <w:rPr>
                <w:rFonts w:ascii="Arial" w:hAnsi="Arial" w:cs="Arial"/>
              </w:rPr>
              <w:t>í, nesplňují-li znaky originálu uměleckého díla, a rukopisy skladatelů a spisovatelů.</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Právo na odměnu podle odstavce 1 se nevztahuje na první opětný prodej, pokud prodávající získal originál uměleckého díla přímo od autora méně než tři roky před takov</w:t>
            </w:r>
            <w:r w:rsidRPr="00BB5E82">
              <w:rPr>
                <w:rFonts w:ascii="Arial" w:hAnsi="Arial" w:cs="Arial"/>
              </w:rPr>
              <w:t>ým opětným prodejem a kupní cena originálu díla při opětném prodeji nepřesahuje 10 000 EUR.</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Pro účely uplatnění práva podle odstavce 1 a výpočtu příslušné odměny se kupní cenou rozumí cena bez daně z přidané hodnoty.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Autor a kolektivní správce </w:t>
            </w:r>
            <w:r w:rsidRPr="00BB5E82">
              <w:rPr>
                <w:rFonts w:ascii="Arial" w:hAnsi="Arial" w:cs="Arial"/>
              </w:rPr>
              <w:t xml:space="preserve">mají právo na jakoukoli informaci od obchodníka, která je nezbytná pro zajištění platby odměny podle odstavce 1, včetně údajů sloužících k identifikaci prodávajícího, a to po dobu tří let od uskutečnění prodeje. Údaje sloužící k identifikaci prodávajícího </w:t>
            </w:r>
            <w:r w:rsidRPr="00BB5E82">
              <w:rPr>
                <w:rFonts w:ascii="Arial" w:hAnsi="Arial" w:cs="Arial"/>
              </w:rPr>
              <w:t xml:space="preserve">může kolektivní správce požadovat pouze v odůvodněných případech, zejména v případě zpochybnění prodeje, spornosti </w:t>
            </w:r>
            <w:r w:rsidRPr="00BB5E82">
              <w:rPr>
                <w:rFonts w:ascii="Arial" w:hAnsi="Arial" w:cs="Arial"/>
              </w:rPr>
              <w:lastRenderedPageBreak/>
              <w:t xml:space="preserve">kupní ceny nebo neodvedení odměny obchodníkem, přičemž musí zajistit ochranu poskytnutých osobních údajů. Obchodník, který se podle odstavce </w:t>
            </w:r>
            <w:r w:rsidRPr="00BB5E82">
              <w:rPr>
                <w:rFonts w:ascii="Arial" w:hAnsi="Arial" w:cs="Arial"/>
              </w:rPr>
              <w:t>1 účastní prodeje originálu díla uměleckého, je povinen oznámit takový prodej příslušnému kolektivnímu správci nejpozději do konce měsíce ledna kalendářního roku následujícího po roce, v němž se prodej uskutečnil. Oznámení podle předcházející věty musí obs</w:t>
            </w:r>
            <w:r w:rsidRPr="00BB5E82">
              <w:rPr>
                <w:rFonts w:ascii="Arial" w:hAnsi="Arial" w:cs="Arial"/>
              </w:rPr>
              <w:t>ahovat specifikaci prodaných originálů uměleckých děl a informaci o  kupní ceně. Odměna je splatná na základě vyúčtování kolektivního správce ve lhůtě, která nesmí být kratší než 30 dnů, nedohodnou-li se kolektivní správce a obchodník jinak.</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37" w:name="pf25"/>
      <w:r w:rsidRPr="00BB5E82">
        <w:rPr>
          <w:rFonts w:ascii="Arial" w:hAnsi="Arial" w:cs="Arial"/>
          <w:b/>
        </w:rPr>
        <w:t>§ 25</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Právo n</w:t>
      </w:r>
      <w:r w:rsidRPr="00BB5E82">
        <w:rPr>
          <w:rFonts w:ascii="Arial" w:hAnsi="Arial" w:cs="Arial"/>
          <w:b/>
        </w:rPr>
        <w:t>a odměnu v souvislosti s rozmnožováním díla pro osobní potřebu a vlastní vnitřní potřebu</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37"/>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 zveřejněných děl, která lze rozmnožovat</w:t>
            </w:r>
          </w:p>
          <w:tbl>
            <w:tblPr>
              <w:tblW w:w="0" w:type="auto"/>
              <w:tblCellSpacing w:w="0" w:type="dxa"/>
              <w:tblLook w:val="04A0" w:firstRow="1" w:lastRow="0" w:firstColumn="1" w:lastColumn="0" w:noHBand="0" w:noVBand="1"/>
            </w:tblPr>
            <w:tblGrid>
              <w:gridCol w:w="290"/>
              <w:gridCol w:w="8360"/>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pro osobní potřebu fyzické osoby či vlastní vnitřní potřebu právnické osoby či podnikající fyzické osoby (§ 30 a 30a) </w:t>
                  </w:r>
                  <w:r w:rsidRPr="00BB5E82">
                    <w:rPr>
                      <w:rFonts w:ascii="Arial" w:hAnsi="Arial" w:cs="Arial"/>
                    </w:rPr>
                    <w:t>pomocí přístroje k zhotovování tiskových rozmnoženin na papír nebo podobný podklad, anebo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pro osobní potřebu fyzické osoby (§ 30) na podkladě zvukového, zvukově obrazového nebo jiného záznamu či rozhlasového nebo televizního vysílání jejich přenesením </w:t>
                  </w:r>
                  <w:r w:rsidRPr="00BB5E82">
                    <w:rPr>
                      <w:rFonts w:ascii="Arial" w:hAnsi="Arial" w:cs="Arial"/>
                    </w:rPr>
                    <w:t>pomocí přístroje na nenahrané nosiče záznamu,</w:t>
                  </w:r>
                </w:p>
              </w:tc>
            </w:tr>
          </w:tbl>
          <w:p w:rsidR="00911E91" w:rsidRPr="00BB5E82" w:rsidRDefault="00E5186A" w:rsidP="00BB5E82">
            <w:pPr>
              <w:spacing w:after="0" w:line="240" w:lineRule="auto"/>
              <w:ind w:left="435"/>
              <w:jc w:val="both"/>
              <w:rPr>
                <w:rFonts w:ascii="Arial" w:hAnsi="Arial" w:cs="Arial"/>
              </w:rPr>
            </w:pPr>
            <w:r w:rsidRPr="00BB5E82">
              <w:rPr>
                <w:rFonts w:ascii="Arial" w:hAnsi="Arial" w:cs="Arial"/>
              </w:rPr>
              <w:t>má autor právo na odměnu v souvislosti s takovým rozmnožováním díla.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Osobou povinnou platit příslušnému kolektivnímu správci odměnu podle odstavce 1 je</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výrobce přístrojů k zhotovování rozmnoženin </w:t>
                  </w:r>
                  <w:r w:rsidRPr="00BB5E82">
                    <w:rPr>
                      <w:rFonts w:ascii="Arial" w:hAnsi="Arial" w:cs="Arial"/>
                    </w:rPr>
                    <w:t>záznamů, dovozce těchto přístrojů ze třetích zemí (dále jen „dovozce“) nebo příjemce těchto přístrojů z některého z členských států Evropské unie nebo z některého ze států tvořících Evropský hospodářský prostor (dále jen „příjemce“),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výrobce, dovozce </w:t>
                  </w:r>
                  <w:r w:rsidRPr="00BB5E82">
                    <w:rPr>
                      <w:rFonts w:ascii="Arial" w:hAnsi="Arial" w:cs="Arial"/>
                    </w:rPr>
                    <w:t>nebo příjemce přístrojů k zhotovování tiskových rozmnoženin,</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výrobce, dovozce nebo příjemce nenahraných nosičů záznamů,</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dopravce nebo zasílatel namísto osoby povinné podle písmen a) až c), pokud na písemnou výzvu příslušného kolektivního správce be</w:t>
                  </w:r>
                  <w:r w:rsidRPr="00BB5E82">
                    <w:rPr>
                      <w:rFonts w:ascii="Arial" w:hAnsi="Arial" w:cs="Arial"/>
                    </w:rPr>
                    <w:t>z zbytečného odkladu nesdělí údaje potřebné pro určení totožnosti dovozce, příjemce nebo výrobce,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poskytovatel rozmnožovacích služeb za úplatu, pokud jde o tiskové rozmnoženiny (§ 30a); poskytovatelem rozmnožovacích služeb za úplatu je i ten, kdo za úp</w:t>
                  </w:r>
                  <w:r w:rsidRPr="00BB5E82">
                    <w:rPr>
                      <w:rFonts w:ascii="Arial" w:hAnsi="Arial" w:cs="Arial"/>
                    </w:rPr>
                    <w:t>latu zpřístupní přístroj k zhotovování tiskových rozmnoženin.</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Odměna, kterou jsou povinny platit osoby podle odstavce 2 písm. a) až d) v souvislosti s rozmnožováním díla pro osobní potřebu, přísluší autorovi při dovozu, přijetí nebo při prvním </w:t>
            </w:r>
            <w:r w:rsidRPr="00BB5E82">
              <w:rPr>
                <w:rFonts w:ascii="Arial" w:hAnsi="Arial" w:cs="Arial"/>
              </w:rPr>
              <w:t>prodeji</w:t>
            </w:r>
          </w:p>
          <w:tbl>
            <w:tblPr>
              <w:tblW w:w="0" w:type="auto"/>
              <w:tblCellSpacing w:w="0" w:type="dxa"/>
              <w:tblLook w:val="04A0" w:firstRow="1" w:lastRow="0" w:firstColumn="1" w:lastColumn="0" w:noHBand="0" w:noVBand="1"/>
            </w:tblPr>
            <w:tblGrid>
              <w:gridCol w:w="290"/>
              <w:gridCol w:w="8360"/>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přístroje k zhotovování rozmnoženin záznamů,</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přístroje k zhotovování tiskových rozmnoženin,</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nenahraných nosičů záznamů.</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Odměna, kterou je povinna platit osoba podle odstavce 2 písm. b), přísluší v závislosti na pravděpodobném </w:t>
            </w:r>
            <w:r w:rsidRPr="00BB5E82">
              <w:rPr>
                <w:rFonts w:ascii="Arial" w:hAnsi="Arial" w:cs="Arial"/>
              </w:rPr>
              <w:t>počtu přístrojů určených k zhotovování tiskových rozmnoženin děl podle § 30a. Pro výpočet výše odměny z přístrojů určených k zhotovování tiskových rozmnoženin děl se pravděpodobný počet těchto přístrojů stanoví na 20 %. Odměna se stanoví z průměrné ceny př</w:t>
            </w:r>
            <w:r w:rsidRPr="00BB5E82">
              <w:rPr>
                <w:rFonts w:ascii="Arial" w:hAnsi="Arial" w:cs="Arial"/>
              </w:rPr>
              <w:t>ístroje bez daně z přidané hodnoty.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Odměna, kterou je povinna platit osoba podle odstavce 2 písm. e), přísluší v závislosti na pravděpodobném počtu zhotovených tiskových rozmnoženin děl podle § 30a. Pro výpočet výše odměny ze zhotovených tiskových roz</w:t>
            </w:r>
            <w:r w:rsidRPr="00BB5E82">
              <w:rPr>
                <w:rFonts w:ascii="Arial" w:hAnsi="Arial" w:cs="Arial"/>
              </w:rPr>
              <w:t>množenin děl se použijí pravidla stanovená v bodech 6 a 7 přílohy č. 1 k tomuto zákonu.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(6)</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Osoby uvedené v odstavci 2 jsou povinny předkládat příslušnému kolektivnímu správci, vždy souhrnně za kalendářní pololetí, nejpozději však do konce následujícího k</w:t>
            </w:r>
            <w:r w:rsidRPr="00BB5E82">
              <w:rPr>
                <w:rFonts w:ascii="Arial" w:hAnsi="Arial" w:cs="Arial"/>
              </w:rPr>
              <w:t xml:space="preserve">alendářního měsíce, informace o skutečnostech rozhodných pro výši odměny, zejména o druhu a počtu prodaných, dovezených nebo přijatých přístrojů k zhotovování rozmnoženin záznamů, přístrojů k zhotovování tiskových rozmnoženin a nenahraných nosičů záznamů, </w:t>
            </w:r>
            <w:r w:rsidRPr="00BB5E82">
              <w:rPr>
                <w:rFonts w:ascii="Arial" w:hAnsi="Arial" w:cs="Arial"/>
              </w:rPr>
              <w:t>jakož i o celkovém počtu tiskových rozmnoženin zhotovených na přístrojích pro poskytování rozmnožovacích služeb za úplatu.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(7)</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Ministerstvo kultury (dále jen „ministerstvo“) stanoví vyhláškou typy přístrojů k zhotovování tiskových rozmnoženin a typy nenah</w:t>
            </w:r>
            <w:r w:rsidRPr="00BB5E82">
              <w:rPr>
                <w:rFonts w:ascii="Arial" w:hAnsi="Arial" w:cs="Arial"/>
              </w:rPr>
              <w:t>raných nosičů záznamů, z nichž se platí odměna podle odstavce 1, a výši paušální odměny podle typu přístroje k zhotovování tiskových rozmnoženin a typu nenahraného nosiče záznamů. Vyhláškou dále stanoví typy přístrojů k zhotovování rozmnoženin záznamů, z n</w:t>
            </w:r>
            <w:r w:rsidRPr="00BB5E82">
              <w:rPr>
                <w:rFonts w:ascii="Arial" w:hAnsi="Arial" w:cs="Arial"/>
              </w:rPr>
              <w:t>ichž se platí odměna podle odstavce 1; výše této odměny je stanovena v příloze č. 1 k tomuto zákonu.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(8)</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Odměna se neplatí v případě vývozu nebo odeslání přístrojů uvedených v odstavci 3 písm. a) a b) za účelem jejich dalšího prodeje a vývozu nebo odeslán</w:t>
            </w:r>
            <w:r w:rsidRPr="00BB5E82">
              <w:rPr>
                <w:rFonts w:ascii="Arial" w:hAnsi="Arial" w:cs="Arial"/>
              </w:rPr>
              <w:t>í nenahraných nosičů záznamů za účelem jejich dalšího prodeje. Odměna se dále neplatí z přístrojů a nenahraných nosičů, budou-li v tuzemsku použity jen k rozmnožování děl na základě licenčních smluv osobami při jejich vlastní činnosti.</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38" w:name="pf25a"/>
      <w:r w:rsidRPr="00BB5E82">
        <w:rPr>
          <w:rFonts w:ascii="Arial" w:hAnsi="Arial" w:cs="Arial"/>
          <w:b/>
        </w:rPr>
        <w:t>§ 25a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 xml:space="preserve">Právo na </w:t>
      </w:r>
      <w:r w:rsidRPr="00BB5E82">
        <w:rPr>
          <w:rFonts w:ascii="Arial" w:hAnsi="Arial" w:cs="Arial"/>
          <w:b/>
        </w:rPr>
        <w:t>odměnu v souvislosti s pronájmem originálu nebo rozmnoženiny díla</w:t>
      </w:r>
    </w:p>
    <w:bookmarkEnd w:id="38"/>
    <w:p w:rsidR="00911E91" w:rsidRPr="00BB5E82" w:rsidRDefault="00E5186A" w:rsidP="00BB5E82">
      <w:pPr>
        <w:spacing w:after="0" w:line="240" w:lineRule="auto"/>
        <w:ind w:left="375"/>
        <w:jc w:val="both"/>
        <w:rPr>
          <w:rFonts w:ascii="Arial" w:hAnsi="Arial" w:cs="Arial"/>
        </w:rPr>
      </w:pPr>
      <w:r w:rsidRPr="00BB5E82">
        <w:rPr>
          <w:rFonts w:ascii="Arial" w:hAnsi="Arial" w:cs="Arial"/>
        </w:rPr>
        <w:t>Pokud autor poskytne licenci k pronájmu originálu nebo rozmnoženiny díla zaznamenaného na zvukový nebo zvukově obrazový záznam výrobci takového záznamu, vzniká mu vůči osobě, která bude orig</w:t>
      </w:r>
      <w:r w:rsidRPr="00BB5E82">
        <w:rPr>
          <w:rFonts w:ascii="Arial" w:hAnsi="Arial" w:cs="Arial"/>
        </w:rPr>
        <w:t>inál nebo rozmnoženinu takto zaznamenaného díla pronajímat, právo na přiměřenou odměnu; tohoto práva se nemůže vzdát.</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39" w:name="ca1_hl1_di3_dd4"/>
      <w:r w:rsidRPr="00BB5E82">
        <w:rPr>
          <w:rFonts w:ascii="Arial" w:hAnsi="Arial" w:cs="Arial"/>
          <w:b/>
        </w:rPr>
        <w:t>Oddíl 4</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Společná ustanovení pro majetková práva (§ 26-26a)</w:t>
      </w:r>
    </w:p>
    <w:bookmarkEnd w:id="39"/>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40" w:name="pf26"/>
      <w:r w:rsidRPr="00BB5E82">
        <w:rPr>
          <w:rFonts w:ascii="Arial" w:hAnsi="Arial" w:cs="Arial"/>
          <w:b/>
        </w:rPr>
        <w:t>§ 26</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[Povaha majetkových práv]</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40"/>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Majetkových práv se autor nemůže vzdát; ta</w:t>
            </w:r>
            <w:r w:rsidRPr="00BB5E82">
              <w:rPr>
                <w:rFonts w:ascii="Arial" w:hAnsi="Arial" w:cs="Arial"/>
              </w:rPr>
              <w:t>to práva jsou nepřevoditelná a nelze je postihnout výkonem rozhodnutí; to neplatí pro pohledávky z takových majetkových práv vzniklé.</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Majetková práva jsou předmětem dědictví. Zdědí-li majetková práva k dílu více dědiců, použije se na jejich vzájemné </w:t>
            </w:r>
            <w:r w:rsidRPr="00BB5E82">
              <w:rPr>
                <w:rFonts w:ascii="Arial" w:hAnsi="Arial" w:cs="Arial"/>
              </w:rPr>
              <w:t>vztahy k dílu ustanovení § 8 odst. 3 a 4 obdobně. Zdědí-li takto majetková práva stát nebo státu majetková práva připadnou, vykonává je svým jménem Státní fond kultury České republiky,2 a pokud jde o díla audiovizuální a díla audiovizuálně užitá, Státní fo</w:t>
            </w:r>
            <w:r w:rsidRPr="00BB5E82">
              <w:rPr>
                <w:rFonts w:ascii="Arial" w:hAnsi="Arial" w:cs="Arial"/>
              </w:rPr>
              <w:t>nd kinematografie.3 Příjmy z výkonu majetkových práv státu vykonávaných těmito státními fondy jsou příjmy těchto státních fondů. Státní fondy uvedené ve větě třetí vedou jmenný seznam autorů, jejichž majetková práva stát zdědil nebo mu připadla, aktualizuj</w:t>
            </w:r>
            <w:r w:rsidRPr="00BB5E82">
              <w:rPr>
                <w:rFonts w:ascii="Arial" w:hAnsi="Arial" w:cs="Arial"/>
              </w:rPr>
              <w:t>í jej za každý kalendářní rok a do 31. ledna následujícího kalendářního roku jej uveřejňují na svých internetových stránkách.</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Zanikne-li právnická osoba, která zdědila majetková práva k dílu, bez právního nástupce, připadají tato majetková práva státu</w:t>
            </w:r>
            <w:r w:rsidRPr="00BB5E82">
              <w:rPr>
                <w:rFonts w:ascii="Arial" w:hAnsi="Arial" w:cs="Arial"/>
              </w:rPr>
              <w:t>. Ustanovení odstavce 2 věty druhé a třetí platí obdobně.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Ustanovení tohoto zákona o autorovi platí, pokud nevyplývá z jejich povahy jinak, i pro jeho dědice, popřípadě pro stát, připadne-li mu dědictví podle odstavců 2 a 3.</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41" w:name="pf26a"/>
      <w:r w:rsidRPr="00BB5E82">
        <w:rPr>
          <w:rFonts w:ascii="Arial" w:hAnsi="Arial" w:cs="Arial"/>
          <w:b/>
        </w:rPr>
        <w:t>§ 26a</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41"/>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42" w:name="ca1_hl1_di3_dd5"/>
      <w:r w:rsidRPr="00BB5E82">
        <w:rPr>
          <w:rFonts w:ascii="Arial" w:hAnsi="Arial" w:cs="Arial"/>
          <w:b/>
        </w:rPr>
        <w:t>Oddíl 5</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Trvání majetkových práv (§ 27)</w:t>
      </w:r>
    </w:p>
    <w:bookmarkEnd w:id="42"/>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43" w:name="pf27"/>
      <w:r w:rsidRPr="00BB5E82">
        <w:rPr>
          <w:rFonts w:ascii="Arial" w:hAnsi="Arial" w:cs="Arial"/>
          <w:b/>
        </w:rPr>
        <w:t>§ 27</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[Čas a jeho počítání]</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43"/>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Majetková práva trvají, pokud není dále stanoveno jinak, po dobu autorova života a 70 let po jeho smrti.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Bylo-li dílo vytvořeno jako dílo spoluautorů, počítá se doba trvání majetkových </w:t>
            </w:r>
            <w:r w:rsidRPr="00BB5E82">
              <w:rPr>
                <w:rFonts w:ascii="Arial" w:hAnsi="Arial" w:cs="Arial"/>
              </w:rPr>
              <w:t>práv od smrti spoluautora, který ostatní přežil.</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Majetková práva k dílu anonymnímu a pseudonymnímu trvají 70 let od oprávněného zveřejnění díla. Je-li pravé jméno autora díla anonymního nebo pseudonymního obecně známo nebo se autor takového díla </w:t>
            </w:r>
            <w:r w:rsidRPr="00BB5E82">
              <w:rPr>
                <w:rFonts w:ascii="Arial" w:hAnsi="Arial" w:cs="Arial"/>
              </w:rPr>
              <w:t xml:space="preserve">veřejně prohlásí (§ 7 odst. 2) v průběhu doby podle věty prvé, řídí se trvání majetkových práv k takovému dílu podle odstavce 1, a jde-li o dílo spoluautorů, i podle odstavce 2. Ustanovení tohoto odstavce se použije i na kolektivní dílo (§ 59), s výjimkou </w:t>
            </w:r>
            <w:r w:rsidRPr="00BB5E82">
              <w:rPr>
                <w:rFonts w:ascii="Arial" w:hAnsi="Arial" w:cs="Arial"/>
              </w:rPr>
              <w:t>případů, kdy autoři, kteří dílo jako takové vytvořili, jsou u díla nebo na díle při jeho zpřístupnění veřejnosti jako autoři označeni; v takových případech se trvání majetkových práv ke kolektivnímu dílu řídí ustanovením odstavce 1 nebo 2.</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 díla, u n</w:t>
            </w:r>
            <w:r w:rsidRPr="00BB5E82">
              <w:rPr>
                <w:rFonts w:ascii="Arial" w:hAnsi="Arial" w:cs="Arial"/>
              </w:rPr>
              <w:t>ěhož není pro počítání doby trvání majetkových práv rozhodná smrt autora a které nebylo zveřejněno během 70 let od jeho vytvoření, majetková práva uplynutím této doby zanikají.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Doba trvání majetkových práv k dílu audiovizuálnímu se počítá od smrti pos</w:t>
            </w:r>
            <w:r w:rsidRPr="00BB5E82">
              <w:rPr>
                <w:rFonts w:ascii="Arial" w:hAnsi="Arial" w:cs="Arial"/>
              </w:rPr>
              <w:t>lední přeživší z následujících osob: režisér, autor scénáře, autor dialogů a skladatel hudby zvlášť vytvořené pro užití v audiovizuálním díle.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Doba trvání majetkových práv k hudebnímu dílu s textem, byla-li obě díla vytvořena pro účely užití ve spojen</w:t>
            </w:r>
            <w:r w:rsidRPr="00BB5E82">
              <w:rPr>
                <w:rFonts w:ascii="Arial" w:hAnsi="Arial" w:cs="Arial"/>
              </w:rPr>
              <w:t>í, končí, i když nejde o dílo spoluautorů (§ 8), 70 let od smrti poslední přeživší z následujících osob: autor textu a autor hudebního díla. Pro dílo hudebně dramatické se použije věta první obdobně.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(7)</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Je-li pro počítání doby trvání majetkových práv </w:t>
            </w:r>
            <w:r w:rsidRPr="00BB5E82">
              <w:rPr>
                <w:rFonts w:ascii="Arial" w:hAnsi="Arial" w:cs="Arial"/>
              </w:rPr>
              <w:t>rozhodné zveřejnění díla a dílo se zveřejňuje po určitou dobu ve svazcích, dílech, na pokračování nebo v řadách, počítá se doba trvání majetkových práv pro každou takovou část díla samostatně.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(8)</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Doba trvání majetkových práv se počítá vždy od prvého dne </w:t>
            </w:r>
            <w:r w:rsidRPr="00BB5E82">
              <w:rPr>
                <w:rFonts w:ascii="Arial" w:hAnsi="Arial" w:cs="Arial"/>
              </w:rPr>
              <w:t>roku následujícího po roce, v němž došlo k události rozhodné pro její počítání.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(9)</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Pro určení doby trvání majetkových práv k osiřelému dílu se použijí ustanovení odstavců 1 až 8 obdobně; pro dílo, jehož autor není určen, se použije odstavec 3 obdobně.</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44" w:name="ca1_hl1_di3_dd6"/>
      <w:r w:rsidRPr="00BB5E82">
        <w:rPr>
          <w:rFonts w:ascii="Arial" w:hAnsi="Arial" w:cs="Arial"/>
          <w:b/>
        </w:rPr>
        <w:t>Oddíl 6</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Osiřelé dílo (§ 27a-27b)</w:t>
      </w:r>
    </w:p>
    <w:bookmarkEnd w:id="44"/>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45" w:name="pf27a"/>
      <w:r w:rsidRPr="00BB5E82">
        <w:rPr>
          <w:rFonts w:ascii="Arial" w:hAnsi="Arial" w:cs="Arial"/>
          <w:b/>
        </w:rPr>
        <w:t>§ 27a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[Podstata osiřelosti]</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45"/>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Za osiřelé se považuje dílo podle § 2, není-li určen jeho autor, nebo i když je určen, není nalezen ani po provedení důsledného vyhledávání podle § 27b zaznamenaného způsobem stanoveným </w:t>
            </w:r>
            <w:r w:rsidRPr="00BB5E82">
              <w:rPr>
                <w:rFonts w:ascii="Arial" w:hAnsi="Arial" w:cs="Arial"/>
              </w:rPr>
              <w:t>tímto zákonem.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Přísluší-li právo autorské k dílu více než jednomu autorovi a nejsou-li určeni všichni autoři, nebo i když jsou určeni, nejsou nalezeni ani po provedení důsledného </w:t>
            </w:r>
            <w:r w:rsidRPr="00BB5E82">
              <w:rPr>
                <w:rFonts w:ascii="Arial" w:hAnsi="Arial" w:cs="Arial"/>
              </w:rPr>
              <w:lastRenderedPageBreak/>
              <w:t>vyhledávání podle § 27b zaznamenaného způsobem stanoveným tímto zákonem,</w:t>
            </w:r>
            <w:r w:rsidRPr="00BB5E82">
              <w:rPr>
                <w:rFonts w:ascii="Arial" w:hAnsi="Arial" w:cs="Arial"/>
              </w:rPr>
              <w:t xml:space="preserve"> dílo se považuje za osiřelé, pokud jde o práva autorů, kteří nejsou určeni nebo nalezeni. Pokud jde o autory, kteří jsou určeni a nalezeni, použije se ve vztahu k jejich právům § 12.</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Za osiřelá se za splnění podmínek podle odstavce 1 považují všechna</w:t>
            </w:r>
            <w:r w:rsidRPr="00BB5E82">
              <w:rPr>
                <w:rFonts w:ascii="Arial" w:hAnsi="Arial" w:cs="Arial"/>
              </w:rPr>
              <w:t xml:space="preserve"> díla autora, není-li prokázán opak.</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Dílo se nepovažuje za osiřelé, odpadnou-li podmínky uvedené v odstavci 1. Dojde-li k užití osiřelého díla podle § 37a, ukončí autor status osiřelého díla písemným oznámením osobě, která dílo užila v souladu s § 37a</w:t>
            </w:r>
            <w:r w:rsidRPr="00BB5E82">
              <w:rPr>
                <w:rFonts w:ascii="Arial" w:hAnsi="Arial" w:cs="Arial"/>
              </w:rPr>
              <w:t xml:space="preserve"> odst. 1. Tato osoba o ukončení statusu informuje písemně bez zbytečného odkladu příslušného kolektivního správce. Nedojde-li k takovému užití, je autor oprávněn ukončit status osiřelého díla tím, že písemně oznámí své autorství k dílu kolektivnímu správci</w:t>
            </w:r>
            <w:r w:rsidRPr="00BB5E82">
              <w:rPr>
                <w:rFonts w:ascii="Arial" w:hAnsi="Arial" w:cs="Arial"/>
              </w:rPr>
              <w:t>, který vede příslušný seznam osiřelých děl podle tohoto zákona. Pokud jde o dílo uvedené v odstavci 2 větě první, použijí se věty první až čtvrtá obdobně.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Díla uvedená v § 37a odst. 1 až 4, která se považují za osiřelá podle odstavců 1 až 4 v některé</w:t>
            </w:r>
            <w:r w:rsidRPr="00BB5E82">
              <w:rPr>
                <w:rFonts w:ascii="Arial" w:hAnsi="Arial" w:cs="Arial"/>
              </w:rPr>
              <w:t>m z členských států Evropské unie nebo v některém ze států tvořících Evropský hospodářský prostor, se považují za osiřelá a mohou být užita podle § 37a ve všech členských státech Evropské unie a ve všech státech tvořících Evropský hospodářský prostor.</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46" w:name="pf27b"/>
      <w:r w:rsidRPr="00BB5E82">
        <w:rPr>
          <w:rFonts w:ascii="Arial" w:hAnsi="Arial" w:cs="Arial"/>
          <w:b/>
        </w:rPr>
        <w:t>§ </w:t>
      </w:r>
      <w:r w:rsidRPr="00BB5E82">
        <w:rPr>
          <w:rFonts w:ascii="Arial" w:hAnsi="Arial" w:cs="Arial"/>
          <w:b/>
        </w:rPr>
        <w:t>27b</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[Důsledné vyhledávání]</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46"/>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Důsledné vyhledávání za účelem zjištění, zda je dílo osiřelým, se provede před užitím díla nahlédnutím do vhodných informačních zdrojů příslušných pro jednotlivé druhy děl s cílem určit nebo nalézt autora, a to v tom </w:t>
            </w:r>
            <w:r w:rsidRPr="00BB5E82">
              <w:rPr>
                <w:rFonts w:ascii="Arial" w:hAnsi="Arial" w:cs="Arial"/>
              </w:rPr>
              <w:t xml:space="preserve">z členských států Evropské unie nebo v tom ze států tvořících Evropský hospodářský prostor, kde bylo dílo poprvé vydáno nebo poprvé odvysíláno. V případě díla kinematografického nebo audiovizuálního, jehož výrobce má sídlo nebo obvyklé bydliště v některém </w:t>
            </w:r>
            <w:r w:rsidRPr="00BB5E82">
              <w:rPr>
                <w:rFonts w:ascii="Arial" w:hAnsi="Arial" w:cs="Arial"/>
              </w:rPr>
              <w:t>z členských států Evropské unie nebo v některém ze států tvořících Evropský hospodářský prostor, se důsledné vyhledávání provede v tom z členských států Evropské unie nebo v tom ze států tvořících Evropský hospodářský prostor, kde má výrobce sídlo nebo obv</w:t>
            </w:r>
            <w:r w:rsidRPr="00BB5E82">
              <w:rPr>
                <w:rFonts w:ascii="Arial" w:hAnsi="Arial" w:cs="Arial"/>
              </w:rPr>
              <w:t>yklé bydliště. V případech podle § 37a odst. 3 se důsledné vyhledávání provede v tom z členských států Evropské unie nebo v tom ze států tvořících Evropský hospodářský prostor, kde je usazena osoba, která dílo zveřejnila.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 případě, že existují důkazy</w:t>
            </w:r>
            <w:r w:rsidRPr="00BB5E82">
              <w:rPr>
                <w:rFonts w:ascii="Arial" w:hAnsi="Arial" w:cs="Arial"/>
              </w:rPr>
              <w:t xml:space="preserve"> naznačující, že významné informace o autorovi by mohly být nalezeny v jiných než v odstavci 1 uvedených státech, využijí se rovněž zdroje informací dostupné v těchto jiných státech.</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Seznam informačních zdrojů pro důsledné vyhledávání, do nichž musí b</w:t>
            </w:r>
            <w:r w:rsidRPr="00BB5E82">
              <w:rPr>
                <w:rFonts w:ascii="Arial" w:hAnsi="Arial" w:cs="Arial"/>
              </w:rPr>
              <w:t>ýt nahlédnuto, je stanoven v příloze č. 2 k tomuto zákonu.</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47" w:name="ca1_hl1_di3_dd7"/>
      <w:r w:rsidRPr="00BB5E82">
        <w:rPr>
          <w:rFonts w:ascii="Arial" w:hAnsi="Arial" w:cs="Arial"/>
          <w:b/>
        </w:rPr>
        <w:t>Oddíl 7</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Volné dílo (§ 28)</w:t>
      </w:r>
    </w:p>
    <w:bookmarkEnd w:id="47"/>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48" w:name="pf28"/>
      <w:r w:rsidRPr="00BB5E82">
        <w:rPr>
          <w:rFonts w:ascii="Arial" w:hAnsi="Arial" w:cs="Arial"/>
          <w:b/>
        </w:rPr>
        <w:t>§ 28</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[Volné užití]</w:t>
      </w:r>
    </w:p>
    <w:bookmarkEnd w:id="48"/>
    <w:p w:rsidR="00911E91" w:rsidRPr="00BB5E82" w:rsidRDefault="00E5186A" w:rsidP="00BB5E82">
      <w:pPr>
        <w:spacing w:after="0" w:line="240" w:lineRule="auto"/>
        <w:ind w:left="375"/>
        <w:jc w:val="both"/>
        <w:rPr>
          <w:rFonts w:ascii="Arial" w:hAnsi="Arial" w:cs="Arial"/>
        </w:rPr>
      </w:pPr>
      <w:r w:rsidRPr="00BB5E82">
        <w:rPr>
          <w:rFonts w:ascii="Arial" w:hAnsi="Arial" w:cs="Arial"/>
        </w:rPr>
        <w:t xml:space="preserve">Dílo, u kterého uplynula doba trvání majetkových práv, může každý bez dalšího volně užít; ustanovení odstavce 2 a § 11 odst. 5 věty prvé tím není </w:t>
      </w:r>
      <w:r w:rsidRPr="00BB5E82">
        <w:rPr>
          <w:rFonts w:ascii="Arial" w:hAnsi="Arial" w:cs="Arial"/>
        </w:rPr>
        <w:t>dotčeno.</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49" w:name="ca1_hl1_di4"/>
      <w:r w:rsidRPr="00BB5E82">
        <w:rPr>
          <w:rFonts w:ascii="Arial" w:hAnsi="Arial" w:cs="Arial"/>
          <w:b/>
        </w:rPr>
        <w:t>Díl 4</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Výjimky a omezení práva autorského (§ 29-39b)</w:t>
      </w:r>
    </w:p>
    <w:bookmarkEnd w:id="49"/>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50" w:name="ca1_hl1_di4_dd1"/>
      <w:r w:rsidRPr="00BB5E82">
        <w:rPr>
          <w:rFonts w:ascii="Arial" w:hAnsi="Arial" w:cs="Arial"/>
          <w:b/>
        </w:rPr>
        <w:t>Oddíl 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lastRenderedPageBreak/>
        <w:t>Obecné ustanovení (§ 29)</w:t>
      </w:r>
    </w:p>
    <w:bookmarkEnd w:id="50"/>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51" w:name="pf29"/>
      <w:r w:rsidRPr="00BB5E82">
        <w:rPr>
          <w:rFonts w:ascii="Arial" w:hAnsi="Arial" w:cs="Arial"/>
          <w:b/>
        </w:rPr>
        <w:t>§ 29</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[Uplatnění výjimek a omezení, volná užití a zákonné licence]</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51"/>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Výjimky a omezení práva autorského lze uplatnit pouze ve zvláštních případech stanovených</w:t>
            </w:r>
            <w:r w:rsidRPr="00BB5E82">
              <w:rPr>
                <w:rFonts w:ascii="Arial" w:hAnsi="Arial" w:cs="Arial"/>
              </w:rPr>
              <w:t xml:space="preserve"> zákonem a pouze tehdy, pokud takové užití díla není v rozporu s běžným způsobem užití díla a ani jím nejsou nepřiměřeně dotčeny oprávněné zájmy autora.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Volná užití a zákonné licence, s výjimkou licence úřední a zpravodajské (§ 34), licence pro školní</w:t>
            </w:r>
            <w:r w:rsidRPr="00BB5E82">
              <w:rPr>
                <w:rFonts w:ascii="Arial" w:hAnsi="Arial" w:cs="Arial"/>
              </w:rPr>
              <w:t xml:space="preserve"> dílo (§ 35 odst. 3), licence pro rozmnoženiny díla z vlastních sbírek pro archivní a konzervační potřeby [§ 37 odst. 1 písm. a)], licence pro dočasné rozmnoženiny (§ 38a), licence pro fotografickou podobiznu (§ 38b) a licence pro nepodstatné vedlejší užit</w:t>
            </w:r>
            <w:r w:rsidRPr="00BB5E82">
              <w:rPr>
                <w:rFonts w:ascii="Arial" w:hAnsi="Arial" w:cs="Arial"/>
              </w:rPr>
              <w:t>í díla (§ 38c), se vztahují pouze na dílo zveřejněné.</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52" w:name="ca1_hl1_di4_dd2"/>
      <w:r w:rsidRPr="00BB5E82">
        <w:rPr>
          <w:rFonts w:ascii="Arial" w:hAnsi="Arial" w:cs="Arial"/>
          <w:b/>
        </w:rPr>
        <w:t>Oddíl 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Volná užití a zákonné licence (§ 30-39b)</w:t>
      </w:r>
    </w:p>
    <w:bookmarkEnd w:id="52"/>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53" w:name="pf30"/>
      <w:r w:rsidRPr="00BB5E82">
        <w:rPr>
          <w:rFonts w:ascii="Arial" w:hAnsi="Arial" w:cs="Arial"/>
          <w:b/>
        </w:rPr>
        <w:t>§ 30</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Volná užití</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53"/>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Za užití díla podle tohoto zákona se nepovažuje užití pro osobní potřebu fyzické osoby, jehož účelem není dosažení přímého nebo </w:t>
            </w:r>
            <w:r w:rsidRPr="00BB5E82">
              <w:rPr>
                <w:rFonts w:ascii="Arial" w:hAnsi="Arial" w:cs="Arial"/>
              </w:rPr>
              <w:t>nepřímého hospodářského nebo obchodního prospěchu, nestanoví-li tento zákon jinak.</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práva autorského tak nezasahuje ten, kdo pro svou osobní potřebu zhotoví záznam, rozmnoženinu nebo napodobeninu díla.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Nestanoví-li tento zákon dále jinak, užití</w:t>
            </w:r>
            <w:r w:rsidRPr="00BB5E82">
              <w:rPr>
                <w:rFonts w:ascii="Arial" w:hAnsi="Arial" w:cs="Arial"/>
              </w:rPr>
              <w:t>m podle tohoto zákona je užití počítačového programu či elektronické databáze i pro osobní potřebu fyzické osoby či vlastní vnitřní potřebu právnické osoby nebo podnikající fyzické osoby včetně zhotovení rozmnoženiny takových děl i pro takovou potřebu; ste</w:t>
            </w:r>
            <w:r w:rsidRPr="00BB5E82">
              <w:rPr>
                <w:rFonts w:ascii="Arial" w:hAnsi="Arial" w:cs="Arial"/>
              </w:rPr>
              <w:t xml:space="preserve">jně je užitím podle tohoto zákona zhotovení rozmnoženiny či napodobeniny díla architektonického stavbou i pro osobní potřebu fyzické osoby či vlastní vnitřní potřebu právnické osoby nebo podnikající fyzické osoby (§ 30a) a pořízení záznamu audiovizuálního </w:t>
            </w:r>
            <w:r w:rsidRPr="00BB5E82">
              <w:rPr>
                <w:rFonts w:ascii="Arial" w:hAnsi="Arial" w:cs="Arial"/>
              </w:rPr>
              <w:t>díla při jeho provozování ze záznamu nebo jeho přenosu (§ 20) i pro osobní potřebu fyzické osoby.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Rozmnoženina nebo napodobenina díla výtvarného zhotovená pro osobní potřebu fyzické osoby podle odstavce 1 musí být jako taková vždy zřetelně označena.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Rozmnoženina nebo napodobenina díla zhotovená pro osobní potřebu fyzické osoby podle odstavce 1 nesmí být použita k jinému než tam uvedenému účelu.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Ustanovení § 25, 43 a 44 nejsou odstavcem 1 dotčena.</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54" w:name="pf30a"/>
      <w:r w:rsidRPr="00BB5E82">
        <w:rPr>
          <w:rFonts w:ascii="Arial" w:hAnsi="Arial" w:cs="Arial"/>
          <w:b/>
        </w:rPr>
        <w:t>§ 30a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 xml:space="preserve">Rozmnožování na papír nebo na podobný </w:t>
      </w:r>
      <w:r w:rsidRPr="00BB5E82">
        <w:rPr>
          <w:rFonts w:ascii="Arial" w:hAnsi="Arial" w:cs="Arial"/>
          <w:b/>
        </w:rPr>
        <w:t>podklad</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5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práva autorského nezasahuje</w:t>
            </w:r>
          </w:p>
          <w:tbl>
            <w:tblPr>
              <w:tblW w:w="0" w:type="auto"/>
              <w:tblCellSpacing w:w="0" w:type="dxa"/>
              <w:tblLook w:val="04A0" w:firstRow="1" w:lastRow="0" w:firstColumn="1" w:lastColumn="0" w:noHBand="0" w:noVBand="1"/>
            </w:tblPr>
            <w:tblGrid>
              <w:gridCol w:w="292"/>
              <w:gridCol w:w="8357"/>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fyzická osoba, která pro svou osobní potřebu,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právnická osoba nebo podnikající fyzická osoba, která pro svou vlastní vnitřní potřebu,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ten, kdo na objednávku pro osobní potřebu fyzické osoby,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ten, </w:t>
                  </w:r>
                  <w:r w:rsidRPr="00BB5E82">
                    <w:rPr>
                      <w:rFonts w:ascii="Arial" w:hAnsi="Arial" w:cs="Arial"/>
                    </w:rPr>
                    <w:t>kdo na objednávku pro vlastní vnitřní potřebu právnické osoby nebo podnikající fyzické osoby</w:t>
                  </w:r>
                </w:p>
              </w:tc>
            </w:tr>
          </w:tbl>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zhotoví tiskovou rozmnoženinu díla na papír nebo podobný podklad fotografickou technikou nebo jiným postupem s podobnými účinky, s výjimkou případu, kdy jde </w:t>
            </w:r>
            <w:r w:rsidRPr="00BB5E82">
              <w:rPr>
                <w:rFonts w:ascii="Arial" w:hAnsi="Arial" w:cs="Arial"/>
              </w:rPr>
              <w:lastRenderedPageBreak/>
              <w:t>o vyd</w:t>
            </w:r>
            <w:r w:rsidRPr="00BB5E82">
              <w:rPr>
                <w:rFonts w:ascii="Arial" w:hAnsi="Arial" w:cs="Arial"/>
              </w:rPr>
              <w:t>aný notový záznam díla hudebního či hudebně dramatického, a v případech podle písmen c) a d) řádně a včas platí odměnu podle § 25.</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Ustanovení § 30 odst. 4 až 6 se použijí obdobně.</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55" w:name="pf30b"/>
      <w:r w:rsidRPr="00BB5E82">
        <w:rPr>
          <w:rFonts w:ascii="Arial" w:hAnsi="Arial" w:cs="Arial"/>
          <w:b/>
        </w:rPr>
        <w:t>§ 30b</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Předvedení nebo oprava přístroje</w:t>
      </w:r>
    </w:p>
    <w:bookmarkEnd w:id="55"/>
    <w:p w:rsidR="00911E91" w:rsidRPr="00BB5E82" w:rsidRDefault="00E5186A" w:rsidP="00BB5E82">
      <w:pPr>
        <w:spacing w:after="0" w:line="240" w:lineRule="auto"/>
        <w:ind w:left="375"/>
        <w:jc w:val="both"/>
        <w:rPr>
          <w:rFonts w:ascii="Arial" w:hAnsi="Arial" w:cs="Arial"/>
        </w:rPr>
      </w:pPr>
      <w:r w:rsidRPr="00BB5E82">
        <w:rPr>
          <w:rFonts w:ascii="Arial" w:hAnsi="Arial" w:cs="Arial"/>
        </w:rPr>
        <w:t>Do práva autorského nezasahuje</w:t>
      </w:r>
      <w:r w:rsidRPr="00BB5E82">
        <w:rPr>
          <w:rFonts w:ascii="Arial" w:hAnsi="Arial" w:cs="Arial"/>
        </w:rPr>
        <w:t xml:space="preserve"> ten, kdo užije dílo v souvislosti s předvedením či opravou přístroje zákazníkovi v rozsahu k tomu nezbytném.</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56" w:name="pf31"/>
      <w:r w:rsidRPr="00BB5E82">
        <w:rPr>
          <w:rFonts w:ascii="Arial" w:hAnsi="Arial" w:cs="Arial"/>
          <w:b/>
        </w:rPr>
        <w:t>§ 31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Citace</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56"/>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práva autorského nezasahuje ten, kdo</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užije v odůvodněné míře výňatky ze zveřejněných děl jiných autorů ve svém díle,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užije výňatky z díla nebo drobná celá díla pro účely kritiky nebo recenze vztahující se k takovému dílu, vědecké či odborné tvorby a takové užití bude v souladu s poctivými zvyklostmi a v rozsahu vyžadovaném konkrétním účelem,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užije dílo při vyučování </w:t>
                  </w:r>
                  <w:r w:rsidRPr="00BB5E82">
                    <w:rPr>
                      <w:rFonts w:ascii="Arial" w:hAnsi="Arial" w:cs="Arial"/>
                    </w:rPr>
                    <w:t>pro ilustrační účel nebo při vědeckém výzkumu, jejichž účelem není dosažení přímého nebo nepřímého hospodářského nebo obchodního prospěchu, a nepřesáhne rozsah odpovídající sledovanému účelu;</w:t>
                  </w:r>
                </w:p>
              </w:tc>
            </w:tr>
          </w:tbl>
          <w:p w:rsidR="00911E91" w:rsidRPr="00BB5E82" w:rsidRDefault="00E5186A" w:rsidP="00BB5E82">
            <w:pPr>
              <w:spacing w:after="0" w:line="240" w:lineRule="auto"/>
              <w:ind w:left="435"/>
              <w:jc w:val="both"/>
              <w:rPr>
                <w:rFonts w:ascii="Arial" w:hAnsi="Arial" w:cs="Arial"/>
              </w:rPr>
            </w:pPr>
            <w:r w:rsidRPr="00BB5E82">
              <w:rPr>
                <w:rFonts w:ascii="Arial" w:hAnsi="Arial" w:cs="Arial"/>
              </w:rPr>
              <w:t>vždy je však nutno uvést, je-li to možné, jméno autora, nejde-l</w:t>
            </w:r>
            <w:r w:rsidRPr="00BB5E82">
              <w:rPr>
                <w:rFonts w:ascii="Arial" w:hAnsi="Arial" w:cs="Arial"/>
              </w:rPr>
              <w:t>i o dílo anonymní, nebo jméno osoby, pod jejímž jménem se dílo uvádí na veřejnost, a dále název díla a pramen.</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Do práva autorského nezasahuje ani ten, kdo výňatky z díla nebo drobná celá díla citovaná podle odstavce 1 písm. a) nebo b) dále užije; </w:t>
            </w:r>
            <w:r w:rsidRPr="00BB5E82">
              <w:rPr>
                <w:rFonts w:ascii="Arial" w:hAnsi="Arial" w:cs="Arial"/>
              </w:rPr>
              <w:t>ustanovení odstavce 1 části věty za středníkem platí obdobně.</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57" w:name="pf32"/>
      <w:r w:rsidRPr="00BB5E82">
        <w:rPr>
          <w:rFonts w:ascii="Arial" w:hAnsi="Arial" w:cs="Arial"/>
          <w:b/>
        </w:rPr>
        <w:t>§ 32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Propagace výstavy uměleckých děl a jejich prodeje</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57"/>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Do práva autorského nezasahuje ten, kdo za účelem propagace výstavy nebo prodeje originálů či rozmnoženin uměleckých děl taková díla </w:t>
            </w:r>
            <w:r w:rsidRPr="00BB5E82">
              <w:rPr>
                <w:rFonts w:ascii="Arial" w:hAnsi="Arial" w:cs="Arial"/>
              </w:rPr>
              <w:t>užije v rozsahu nezbytném pro propagaci takové akce, s výjimkou jakéhokoliv jiného užití k přímému nebo nepřímému hospodářskému nebo obchodnímu prospěchu. Je-li to obvyklé, je nutno uvést jméno autora, nejde-li o dílo anonymní, nebo jméno osoby, pod jejímž</w:t>
            </w:r>
            <w:r w:rsidRPr="00BB5E82">
              <w:rPr>
                <w:rFonts w:ascii="Arial" w:hAnsi="Arial" w:cs="Arial"/>
              </w:rPr>
              <w:t xml:space="preserve"> jménem se dílo uvádí na veřejnost, a dále název díla a pramen.</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 souladu s odstavcem 1 lze katalog vystavených děl dále užít.</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58" w:name="pf33"/>
      <w:r w:rsidRPr="00BB5E82">
        <w:rPr>
          <w:rFonts w:ascii="Arial" w:hAnsi="Arial" w:cs="Arial"/>
          <w:b/>
        </w:rPr>
        <w:t>§ 33</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Užití díla umístěného na veřejném prostranství</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58"/>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Do práva autorského nezasahuje ten, kdo kresbou, malbou nebo </w:t>
            </w:r>
            <w:r w:rsidRPr="00BB5E82">
              <w:rPr>
                <w:rFonts w:ascii="Arial" w:hAnsi="Arial" w:cs="Arial"/>
              </w:rPr>
              <w:t>grafikou, fotografií nebo filmem nebo jinak zaznamená nebo vyjádří dílo, které je trvale umístěno na náměstí, ulici, v parku, na veřejných cestách nebo na jiném veřejném prostranství; do autorského práva nezasahuje ani ten, kdo takto vyjádřené, zachycené n</w:t>
            </w:r>
            <w:r w:rsidRPr="00BB5E82">
              <w:rPr>
                <w:rFonts w:ascii="Arial" w:hAnsi="Arial" w:cs="Arial"/>
              </w:rPr>
              <w:t>ebo zaznamenané dílo dále užije. Je-li to možné, je nutno uvést jméno autora, nejde-li o dílo anonymní, nebo jméno osoby, pod jejímž jménem se dílo uvádí na veřejnost, a dále název díla a umístění.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Ustanovení odstavce 1 se nevztahuje na pořízení </w:t>
            </w:r>
            <w:r w:rsidRPr="00BB5E82">
              <w:rPr>
                <w:rFonts w:ascii="Arial" w:hAnsi="Arial" w:cs="Arial"/>
              </w:rPr>
              <w:t>rozmnoženiny či napodobeniny díla architektonického stavbou a na rozmnožování nebo rozšiřování díla formou trojrozměrné rozmnoženiny.</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59" w:name="pf34"/>
      <w:r w:rsidRPr="00BB5E82">
        <w:rPr>
          <w:rFonts w:ascii="Arial" w:hAnsi="Arial" w:cs="Arial"/>
          <w:b/>
        </w:rPr>
        <w:t>§ 34</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lastRenderedPageBreak/>
        <w:t>Úřední a zpravodajská licence</w:t>
      </w:r>
    </w:p>
    <w:bookmarkEnd w:id="59"/>
    <w:p w:rsidR="00911E91" w:rsidRPr="00BB5E82" w:rsidRDefault="00E5186A" w:rsidP="00BB5E82">
      <w:pPr>
        <w:spacing w:after="0" w:line="240" w:lineRule="auto"/>
        <w:ind w:left="375"/>
        <w:jc w:val="both"/>
        <w:rPr>
          <w:rFonts w:ascii="Arial" w:hAnsi="Arial" w:cs="Arial"/>
        </w:rPr>
      </w:pPr>
      <w:r w:rsidRPr="00BB5E82">
        <w:rPr>
          <w:rFonts w:ascii="Arial" w:hAnsi="Arial" w:cs="Arial"/>
        </w:rPr>
        <w:t>Do práva autorského nezasahuje ten, kdo užije</w:t>
      </w:r>
    </w:p>
    <w:tbl>
      <w:tblPr>
        <w:tblW w:w="0" w:type="auto"/>
        <w:tblCellSpacing w:w="0" w:type="dxa"/>
        <w:tblLook w:val="04A0" w:firstRow="1" w:lastRow="0" w:firstColumn="1" w:lastColumn="0" w:noHBand="0" w:noVBand="1"/>
      </w:tblPr>
      <w:tblGrid>
        <w:gridCol w:w="292"/>
        <w:gridCol w:w="8765"/>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 odůvodněné míře dílo na základě zá</w:t>
            </w:r>
            <w:r w:rsidRPr="00BB5E82">
              <w:rPr>
                <w:rFonts w:ascii="Arial" w:hAnsi="Arial" w:cs="Arial"/>
              </w:rPr>
              <w:t>kona pro účely veřejné bezpečnosti, pro soudní nebo správní řízení nebo k jinému úřednímu účelu nebo pro parlamentní jednání a pořízení zápisu o něm,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dílo ve spojitosti se zpravodajstvím týkajícím se aktuálních událostí, a to v rozsahu odpovídajícím </w:t>
            </w:r>
            <w:r w:rsidRPr="00BB5E82">
              <w:rPr>
                <w:rFonts w:ascii="Arial" w:hAnsi="Arial" w:cs="Arial"/>
              </w:rPr>
              <w:t>informačnímu účelu,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 odpovídající míře dílo v periodickém tisku, televizním či rozhlasovém vysílání nebo jiném hromadném sdělovacím prostředku zpřístupňujícím zpravodajství o aktuálních věcech politických, hospodářských nebo náboženských, uveřejněné j</w:t>
            </w:r>
            <w:r w:rsidRPr="00BB5E82">
              <w:rPr>
                <w:rFonts w:ascii="Arial" w:hAnsi="Arial" w:cs="Arial"/>
              </w:rPr>
              <w:t>iž v jiném hromadném sdělovacím prostředku nebo jeho překlad; takto převzaté dílo a jeho překlad lze i jinak užít; převzetí ani jiné následné užití podle tohoto ustanovení však není přípustné, je-li zapovězeno,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politický projev nebo úryvky veřejné před</w:t>
            </w:r>
            <w:r w:rsidRPr="00BB5E82">
              <w:rPr>
                <w:rFonts w:ascii="Arial" w:hAnsi="Arial" w:cs="Arial"/>
              </w:rPr>
              <w:t>nášky nebo podobných děl v rozsahu odpovídajícím informativnímu účelu; právo autora na užití takových děl v souboru zůstává nedotčeno;</w:t>
            </w:r>
          </w:p>
          <w:p w:rsidR="00911E91" w:rsidRPr="00BB5E82" w:rsidRDefault="00E5186A" w:rsidP="00BB5E82">
            <w:pPr>
              <w:spacing w:after="0" w:line="240" w:lineRule="auto"/>
              <w:ind w:left="435"/>
              <w:jc w:val="both"/>
              <w:rPr>
                <w:rFonts w:ascii="Arial" w:hAnsi="Arial" w:cs="Arial"/>
              </w:rPr>
            </w:pPr>
            <w:r w:rsidRPr="00BB5E82">
              <w:rPr>
                <w:rFonts w:ascii="Arial" w:hAnsi="Arial" w:cs="Arial"/>
              </w:rPr>
              <w:t>v případech podle písmen b) až d) je vždy nutno uvést jméno autora, nejde-li o dílo anonymní, nebo jméno osoby, pod jejím</w:t>
            </w:r>
            <w:r w:rsidRPr="00BB5E82">
              <w:rPr>
                <w:rFonts w:ascii="Arial" w:hAnsi="Arial" w:cs="Arial"/>
              </w:rPr>
              <w:t>ž jménem se dílo uvádí na veřejnost, a dále název díla a pramen, ledaže je to v případech podle písmen b) a d) nemožné.</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60" w:name="pf35"/>
      <w:r w:rsidRPr="00BB5E82">
        <w:rPr>
          <w:rFonts w:ascii="Arial" w:hAnsi="Arial" w:cs="Arial"/>
          <w:b/>
        </w:rPr>
        <w:t>§ 35</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 xml:space="preserve">Užití díla v rámci občanských či náboženských obřadů nebo v rámci úředních akcí pořádaných orgány veřejné správy, v rámci </w:t>
      </w:r>
      <w:r w:rsidRPr="00BB5E82">
        <w:rPr>
          <w:rFonts w:ascii="Arial" w:hAnsi="Arial" w:cs="Arial"/>
          <w:b/>
        </w:rPr>
        <w:t>školních představení a užití díla školního</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60"/>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práva autorského nezasahuje ten, kdo nikoli za účelem přímého nebo nepřímého hospodářského nebo obchodního prospěchu užije dílo při občanských či náboženských obřadech nebo při úředních akcích pořádaných or</w:t>
            </w:r>
            <w:r w:rsidRPr="00BB5E82">
              <w:rPr>
                <w:rFonts w:ascii="Arial" w:hAnsi="Arial" w:cs="Arial"/>
              </w:rPr>
              <w:t>gány veřejné správy.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práva autorského nezasahuje ten, kdo nikoli za účelem přímého nebo nepřímého hospodářského nebo obchodního prospěchu užije dílo při školních představeních, v nichž účinkují výlučně žáci, studenti nebo učitelé školy nebo školské</w:t>
            </w:r>
            <w:r w:rsidRPr="00BB5E82">
              <w:rPr>
                <w:rFonts w:ascii="Arial" w:hAnsi="Arial" w:cs="Arial"/>
              </w:rPr>
              <w:t>ho či vzdělávacího zařízení.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Do práva autorského také nezasahuje škola nebo školské či vzdělávací zařízení, užije-li nikoli za účelem přímého nebo nepřímého hospodářského nebo obchodního prospěchu k výuce nebo k vlastní vnitřní potřebě dílo vytvořené </w:t>
            </w:r>
            <w:r w:rsidRPr="00BB5E82">
              <w:rPr>
                <w:rFonts w:ascii="Arial" w:hAnsi="Arial" w:cs="Arial"/>
              </w:rPr>
              <w:t>žákem nebo studentem ke splnění školních nebo studijních povinností vyplývajících z jeho právního vztahu ke škole nebo školskému či vzdělávacímu zařízení (školní dílo).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Ustanovení § 31 odst. 1 části věty za středníkem se pro odstavce 1 až 3 použije př</w:t>
            </w:r>
            <w:r w:rsidRPr="00BB5E82">
              <w:rPr>
                <w:rFonts w:ascii="Arial" w:hAnsi="Arial" w:cs="Arial"/>
              </w:rPr>
              <w:t>iměřeně.</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61" w:name="pf36"/>
      <w:r w:rsidRPr="00BB5E82">
        <w:rPr>
          <w:rFonts w:ascii="Arial" w:hAnsi="Arial" w:cs="Arial"/>
          <w:b/>
        </w:rPr>
        <w:t>§ 36</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Omezení práva autorského k dílu soubornému</w:t>
      </w:r>
    </w:p>
    <w:bookmarkEnd w:id="61"/>
    <w:p w:rsidR="00911E91" w:rsidRPr="00BB5E82" w:rsidRDefault="00E5186A" w:rsidP="00BB5E82">
      <w:pPr>
        <w:spacing w:after="0" w:line="240" w:lineRule="auto"/>
        <w:ind w:left="375"/>
        <w:jc w:val="both"/>
        <w:rPr>
          <w:rFonts w:ascii="Arial" w:hAnsi="Arial" w:cs="Arial"/>
        </w:rPr>
      </w:pPr>
      <w:r w:rsidRPr="00BB5E82">
        <w:rPr>
          <w:rFonts w:ascii="Arial" w:hAnsi="Arial" w:cs="Arial"/>
        </w:rPr>
        <w:t>Do práva autorského k dílu soubornému, které je databází, nezasahuje oprávněný uživatel souborného díla, užívá-li takové dílo za účelem přístupu k jeho obsahu a pro běžné využívání jeho obsahu.</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62" w:name="pf37"/>
      <w:r w:rsidRPr="00BB5E82">
        <w:rPr>
          <w:rFonts w:ascii="Arial" w:hAnsi="Arial" w:cs="Arial"/>
          <w:b/>
        </w:rPr>
        <w:t>§ 37</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Knihovní licence</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62"/>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práva autorského nezasahuje knihovna, archiv, muzeum, galerie, škola, vysoká škola a jiné nevýdělečné školské a vzdělávací zařízení4,</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zhotoví-li rozmnoženinu díla, která neslouží k přímému nebo nepřímému hospodářskému nebo </w:t>
                  </w:r>
                  <w:r w:rsidRPr="00BB5E82">
                    <w:rPr>
                      <w:rFonts w:ascii="Arial" w:hAnsi="Arial" w:cs="Arial"/>
                    </w:rPr>
                    <w:t xml:space="preserve">obchodnímu účelu, pro své archivní a konzervační </w:t>
                  </w:r>
                  <w:r w:rsidRPr="00BB5E82">
                    <w:rPr>
                      <w:rFonts w:ascii="Arial" w:hAnsi="Arial" w:cs="Arial"/>
                    </w:rPr>
                    <w:lastRenderedPageBreak/>
                    <w:t>potřeby, a to v počtech a formátech nezbytných pro trvalé uchování díla,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zhotoví-li rozmnoženinu díla, jehož rozmnoženina byla poškozena nebo ztracena, a o němž lze na základě rozumně vynaloženého úsilí </w:t>
                  </w:r>
                  <w:r w:rsidRPr="00BB5E82">
                    <w:rPr>
                      <w:rFonts w:ascii="Arial" w:hAnsi="Arial" w:cs="Arial"/>
                    </w:rPr>
                    <w:t>zjistit, že není nabízeno k prodeji, nebo tiskovou rozmnoženinu malé části díla, jež byla poškozena nebo ztracena; takovou oprávněně zhotovenou rozmnoženinu může také podle odstavce 2 půjčovat,</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zpřístupňuje-li dílo, včetně zhotovení jeho rozmnoženiny n</w:t>
                  </w:r>
                  <w:r w:rsidRPr="00BB5E82">
                    <w:rPr>
                      <w:rFonts w:ascii="Arial" w:hAnsi="Arial" w:cs="Arial"/>
                    </w:rPr>
                    <w:t>ezbytné pro takové zpřístupnění, které je součástí jeho sbírek a jehož užití není předmětem prodejních nebo licenčních podmínek, s výjimkou sdělování díla způsobem uvedeným v § 18 odst. 2, jednotlivcům ze strany veřejnosti prostřednictvím k tomu určených t</w:t>
                  </w:r>
                  <w:r w:rsidRPr="00BB5E82">
                    <w:rPr>
                      <w:rFonts w:ascii="Arial" w:hAnsi="Arial" w:cs="Arial"/>
                    </w:rPr>
                    <w:t>echnických zařízení umístěných v jeho objektech, a to výhradně pro účely výzkumu nebo soukromého studia takových osob, a zamezí-li takovým osobám zhotovit rozmnoženinu díla; ustanovení § 30a odst. 1 písm. c) a d) tím nejsou dotčena,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půjčuje-li originál</w:t>
                  </w:r>
                  <w:r w:rsidRPr="00BB5E82">
                    <w:rPr>
                      <w:rFonts w:ascii="Arial" w:hAnsi="Arial" w:cs="Arial"/>
                    </w:rPr>
                    <w:t>y nebo rozmnoženiny obhájených bakalářských, diplomových, rigorózních, disertačních a habilitačních prací na místě samém, a to výhradně pro účely výzkumu nebo soukromého studia, pokud takové užití autor nevyloučil.</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Do práva autorského nezasahuje </w:t>
            </w:r>
            <w:r w:rsidRPr="00BB5E82">
              <w:rPr>
                <w:rFonts w:ascii="Arial" w:hAnsi="Arial" w:cs="Arial"/>
              </w:rPr>
              <w:t>osoba uvedená v odstavci 1, půjčuje-li originály nebo rozmnoženiny vydaných děl, je-li zaplacena odměna, která přísluší autorům od osoby a ve výši stanovené v příloze č. 1 k tomuto zákonu. Právo na odměnu autor nemá v případě půjčování zveřejněných děl pod</w:t>
            </w:r>
            <w:r w:rsidRPr="00BB5E82">
              <w:rPr>
                <w:rFonts w:ascii="Arial" w:hAnsi="Arial" w:cs="Arial"/>
              </w:rPr>
              <w:t>le tohoto odstavce na místě samém, nebo půjčují-li originály nebo rozmnoženiny vydaných děl školní knihovny a knihovny vysokých škol, Národní knihovna České republiky (dále jen „Národní knihovna“), Moravská zemská knihovna v Brně, Národní technická knihovn</w:t>
            </w:r>
            <w:r w:rsidRPr="00BB5E82">
              <w:rPr>
                <w:rFonts w:ascii="Arial" w:hAnsi="Arial" w:cs="Arial"/>
              </w:rPr>
              <w:t>a, Národní lékařská knihovna, Národní pedagogická knihovna Komenského, Knihovna Ústavu zemědělských a potravinářských informací, Knihovna Národního filmového archivu a Parlamentní knihovna České republiky.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Odstavec 2 se nepoužije pro rozmnoženiny děl </w:t>
            </w:r>
            <w:r w:rsidRPr="00BB5E82">
              <w:rPr>
                <w:rFonts w:ascii="Arial" w:hAnsi="Arial" w:cs="Arial"/>
              </w:rPr>
              <w:t>zaznamenaných na zvukové, zvukově obrazové nebo jiné záznamy, jejichž užití je předmětem prodejních nebo licenčních podmínek, ledaže jde o půjčování na místě samém nebo o hmotnou rozmnoženinu záznamu, která je příslušenstvím hmotné rozmnoženiny díla. Osoba</w:t>
            </w:r>
            <w:r w:rsidRPr="00BB5E82">
              <w:rPr>
                <w:rFonts w:ascii="Arial" w:hAnsi="Arial" w:cs="Arial"/>
              </w:rPr>
              <w:t xml:space="preserve"> uvedená v odstavci 1 je povinna při půjčování na místě samém zamezit možnosti pořízení rozmnoženiny takového záznamu.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práva autorského nezasahuje osoba uvedená v odstavci 1, která za účelem nabídky k půjčení a zpřístupnění obsahu svých sbírek užij</w:t>
            </w:r>
            <w:r w:rsidRPr="00BB5E82">
              <w:rPr>
                <w:rFonts w:ascii="Arial" w:hAnsi="Arial" w:cs="Arial"/>
              </w:rPr>
              <w:t>e rozmnoženinu díla či jeho části obsažené na obálce, případně včetně tematického obsahu díla v katalogu sbírek; tento katalog sbírek může také zpřístupňovat veřejnosti, zamezí-li zhotovení rozmnoženiny výtvarného díla, která by mohla být užita k přímému č</w:t>
            </w:r>
            <w:r w:rsidRPr="00BB5E82">
              <w:rPr>
                <w:rFonts w:ascii="Arial" w:hAnsi="Arial" w:cs="Arial"/>
              </w:rPr>
              <w:t>i nepřímému hospodářskému nebo obchodnímu účelu. Osoba uvedená v odstavci 1 je vždy povinna v katalogu sbírek uvést jméno autora, je-li to možné a nejde-li o dílo anonymní, nebo jméno osoby, pod jejímž jménem se dílo uvádí na veřejnost.</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Osoba uvedená </w:t>
            </w:r>
            <w:r w:rsidRPr="00BB5E82">
              <w:rPr>
                <w:rFonts w:ascii="Arial" w:hAnsi="Arial" w:cs="Arial"/>
              </w:rPr>
              <w:t>v odstavci 1 je povinna předkládat příslušnému kolektivnímu správci na jeho žádost vždy souhrnně za kalendářní rok nejpozději do konce následujícího kalendářního měsíce informace o počtu uskutečněných výpůjček, a lze-li to po ní spravedlivě požadovat, info</w:t>
            </w:r>
            <w:r w:rsidRPr="00BB5E82">
              <w:rPr>
                <w:rFonts w:ascii="Arial" w:hAnsi="Arial" w:cs="Arial"/>
              </w:rPr>
              <w:t>rmace nezbytné pro rozúčtování odměn kolektivním správcem.</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63" w:name="pf37a"/>
      <w:r w:rsidRPr="00BB5E82">
        <w:rPr>
          <w:rFonts w:ascii="Arial" w:hAnsi="Arial" w:cs="Arial"/>
          <w:b/>
        </w:rPr>
        <w:t>§ 37a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Licence pro určitá užití osiřelého díla</w:t>
      </w:r>
    </w:p>
    <w:tbl>
      <w:tblPr>
        <w:tblW w:w="0" w:type="auto"/>
        <w:tblCellSpacing w:w="0" w:type="dxa"/>
        <w:tblLook w:val="04A0" w:firstRow="1" w:lastRow="0" w:firstColumn="1" w:lastColumn="0" w:noHBand="0" w:noVBand="1"/>
      </w:tblPr>
      <w:tblGrid>
        <w:gridCol w:w="467"/>
        <w:gridCol w:w="8590"/>
      </w:tblGrid>
      <w:tr w:rsidR="00BB5E82" w:rsidRPr="00BB5E82">
        <w:trPr>
          <w:trHeight w:val="30"/>
          <w:tblCellSpacing w:w="0" w:type="dxa"/>
        </w:trPr>
        <w:tc>
          <w:tcPr>
            <w:tcW w:w="534" w:type="dxa"/>
            <w:tcMar>
              <w:top w:w="30" w:type="dxa"/>
              <w:left w:w="15" w:type="dxa"/>
              <w:bottom w:w="15" w:type="dxa"/>
              <w:right w:w="15" w:type="dxa"/>
            </w:tcMar>
          </w:tcPr>
          <w:bookmarkEnd w:id="63"/>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práva autorského nezasahuje osoba uvedená v § 37 odst</w:t>
            </w:r>
            <w:r w:rsidRPr="00BB5E82">
              <w:rPr>
                <w:rFonts w:ascii="MS Gothic" w:eastAsia="MS Gothic" w:hAnsi="MS Gothic" w:cs="MS Gothic" w:hint="eastAsia"/>
              </w:rPr>
              <w:t>․</w:t>
            </w:r>
            <w:r w:rsidRPr="00BB5E82">
              <w:rPr>
                <w:rFonts w:ascii="Arial" w:hAnsi="Arial" w:cs="Arial"/>
              </w:rPr>
              <w:t xml:space="preserve"> 1, která výhradně k dosažení cílů souvisejících s jejím posláním ve veřejném zájmu</w:t>
            </w:r>
          </w:p>
          <w:tbl>
            <w:tblPr>
              <w:tblW w:w="0" w:type="auto"/>
              <w:tblCellSpacing w:w="0" w:type="dxa"/>
              <w:tblLook w:val="04A0" w:firstRow="1" w:lastRow="0" w:firstColumn="1" w:lastColumn="0" w:noHBand="0" w:noVBand="1"/>
            </w:tblPr>
            <w:tblGrid>
              <w:gridCol w:w="288"/>
              <w:gridCol w:w="8227"/>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a)</w:t>
                  </w:r>
                </w:p>
              </w:tc>
              <w:tc>
                <w:tcPr>
                  <w:tcW w:w="17177"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rozmnožuje pro účely digitalizace, zpřístupnění způsobem uvedeným v § 18 odst. 2, indexace, katalogizace, uchovávání nebo obnovy osiřelé dílo v podobě knihy, časopisu, novin nebo jiné písemnosti nebo osiřelé dílo kinematografické nebo audiovizuální a jde o</w:t>
                  </w:r>
                  <w:r w:rsidRPr="00BB5E82">
                    <w:rPr>
                      <w:rFonts w:ascii="Arial" w:hAnsi="Arial" w:cs="Arial"/>
                    </w:rPr>
                    <w:t> dílo, které je součástí jejích sbírek nebo archivu,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177"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zpřístupňuje dílo podle písmene a) způsobem uvedeným v § 18 odst. 2.</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Do práva autorského nezasahuje provozovatel vysílání ze zákona, který výhradně k dosažení cílů souvisejících s jeho </w:t>
            </w:r>
            <w:r w:rsidRPr="00BB5E82">
              <w:rPr>
                <w:rFonts w:ascii="Arial" w:hAnsi="Arial" w:cs="Arial"/>
              </w:rPr>
              <w:t>posláním ve veřejném zájmu</w:t>
            </w:r>
          </w:p>
          <w:tbl>
            <w:tblPr>
              <w:tblW w:w="0" w:type="auto"/>
              <w:tblCellSpacing w:w="0" w:type="dxa"/>
              <w:tblLook w:val="04A0" w:firstRow="1" w:lastRow="0" w:firstColumn="1" w:lastColumn="0" w:noHBand="0" w:noVBand="1"/>
            </w:tblPr>
            <w:tblGrid>
              <w:gridCol w:w="288"/>
              <w:gridCol w:w="8227"/>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177"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rozmnožuje pro účely digitalizace, zpřístupnění způsobem uvedeným v § 18 odst. 2, indexace, katalogizace, uchovávání nebo obnovy osiřelé dílo kinematografické nebo audiovizuální a jde o dílo, které je obsaženo v jeho archivu a</w:t>
                  </w:r>
                  <w:r w:rsidRPr="00BB5E82">
                    <w:rPr>
                      <w:rFonts w:ascii="Arial" w:hAnsi="Arial" w:cs="Arial"/>
                    </w:rPr>
                    <w:t> bylo jím nebo z jeho podnětu vyrobeno před 31. prosincem 2002,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177"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zpřístupňuje dílo podle písmene a) způsobem uvedeným v § 18 odst. 2.</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Ustanovení odstavců 1 a 2 se vztahují na dílo, které bylo poprvé vydáno, nebo, nebylo-li vydáno, poprvé </w:t>
            </w:r>
            <w:r w:rsidRPr="00BB5E82">
              <w:rPr>
                <w:rFonts w:ascii="Arial" w:hAnsi="Arial" w:cs="Arial"/>
              </w:rPr>
              <w:t xml:space="preserve">odvysíláno v některém z členských států Evropské unie nebo v některém ze států tvořících Evropský hospodářský prostor. Nedošlo-li k takovému vydání nebo odvysílání a dílo bylo zveřejněno osobou uvedenou v odstavci 1 nebo 2 se souhlasem autora, vztahují se </w:t>
            </w:r>
            <w:r w:rsidRPr="00BB5E82">
              <w:rPr>
                <w:rFonts w:ascii="Arial" w:hAnsi="Arial" w:cs="Arial"/>
              </w:rPr>
              <w:t>na ně tato ustanovení, lze-li rozumně předpokládat, že by autor proti jeho užití podle odstavců 1 a 2 neměl námitek.</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Ustanovení odstavců 1 a 2 se vztahují rovněž na díla vložená nebo začleněná do osiřelého díla nebo tvořící jeho nedílnou součást.</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Při užití osiřelého díla způsobem uvedeným v odstavci 1 nebo 2 lze vytvářet příjmy výlučně za účelem pokrytí nákladů, které vzniknou v souvislosti s digitalizací osiřelých děl a jejich zpřístupněním veřejnosti.</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Za účelem zjištění, zda je dílo osiřelý</w:t>
            </w:r>
            <w:r w:rsidRPr="00BB5E82">
              <w:rPr>
                <w:rFonts w:ascii="Arial" w:hAnsi="Arial" w:cs="Arial"/>
              </w:rPr>
              <w:t>m, zajistí osoba uvedená v odstavci 1 nebo 2 důsledné vyhledávání podle § 27b a bude uchovávat záznamy o jeho provedení.</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(7)</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Při každém užití osiřelého díla je osoba uvedená v odstavci 1 nebo 2 povinna uvádět jméno jeho autora, byl-li určen.</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(8)</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Osoby </w:t>
            </w:r>
            <w:r w:rsidRPr="00BB5E82">
              <w:rPr>
                <w:rFonts w:ascii="Arial" w:hAnsi="Arial" w:cs="Arial"/>
              </w:rPr>
              <w:t>uvedené v odstavcích 1 a 2 jsou povinny bez zbytečného odkladu poskytnout ministerstvu v písemné formě</w:t>
            </w:r>
          </w:p>
          <w:tbl>
            <w:tblPr>
              <w:tblW w:w="0" w:type="auto"/>
              <w:tblCellSpacing w:w="0" w:type="dxa"/>
              <w:tblLook w:val="04A0" w:firstRow="1" w:lastRow="0" w:firstColumn="1" w:lastColumn="0" w:noHBand="0" w:noVBand="1"/>
            </w:tblPr>
            <w:tblGrid>
              <w:gridCol w:w="290"/>
              <w:gridCol w:w="8225"/>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177"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výsledky každého svého důsledného vyhledávání, na jehož základě dospěly k závěru, že určité dílo se považuje za osiřelé,</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177"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informace o užití podle o</w:t>
                  </w:r>
                  <w:r w:rsidRPr="00BB5E82">
                    <w:rPr>
                      <w:rFonts w:ascii="Arial" w:hAnsi="Arial" w:cs="Arial"/>
                    </w:rPr>
                    <w:t>dstavce 1 nebo 2,</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177"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informace o jakékoli změně statusu osiřelého díla, které tyto osoby užily nebo užívají podle odstavce 1 nebo 2,</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177"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své kontaktní údaje.</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(9)</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Ministerstvo výsledky a informace, které obdrží podle odstavce 8, předá bez zbytečného </w:t>
            </w:r>
            <w:r w:rsidRPr="00BB5E82">
              <w:rPr>
                <w:rFonts w:ascii="Arial" w:hAnsi="Arial" w:cs="Arial"/>
              </w:rPr>
              <w:t>odkladu Úřadu pro harmonizaci na vnitřním trhu14.</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(10)</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Autor, který ukončil status osiřelého díla podle § 27a odst. 4, má právo na odměnu vůči osobě, která dotčené dílo užila podle odstavce 1 nebo 2. Při určení výše odměny se přihlédne k účelu a okolnoste</w:t>
            </w:r>
            <w:r w:rsidRPr="00BB5E82">
              <w:rPr>
                <w:rFonts w:ascii="Arial" w:hAnsi="Arial" w:cs="Arial"/>
              </w:rPr>
              <w:t>m užití díla, jakož i k rozsahu újmy způsobené autorovi tímto užitím.</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(11)</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Právo na odměnu podle odstavce 10 se řídí právním řádem státu, ve kterém je usazena osoba povinná k placení této odměny.</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64" w:name="pf38"/>
      <w:r w:rsidRPr="00BB5E82">
        <w:rPr>
          <w:rFonts w:ascii="Arial" w:hAnsi="Arial" w:cs="Arial"/>
          <w:b/>
        </w:rPr>
        <w:t>§ 38</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 xml:space="preserve">Užití originálu nebo rozmnoženiny díla výtvarného, </w:t>
      </w:r>
      <w:r w:rsidRPr="00BB5E82">
        <w:rPr>
          <w:rFonts w:ascii="Arial" w:hAnsi="Arial" w:cs="Arial"/>
          <w:b/>
        </w:rPr>
        <w:t>fotografie nebo díla vyjádřeného postupem podobným fotografii jeho vystavením</w:t>
      </w:r>
    </w:p>
    <w:bookmarkEnd w:id="64"/>
    <w:p w:rsidR="00911E91" w:rsidRPr="00BB5E82" w:rsidRDefault="00E5186A" w:rsidP="00BB5E82">
      <w:pPr>
        <w:spacing w:after="0" w:line="240" w:lineRule="auto"/>
        <w:ind w:left="375"/>
        <w:jc w:val="both"/>
        <w:rPr>
          <w:rFonts w:ascii="Arial" w:hAnsi="Arial" w:cs="Arial"/>
        </w:rPr>
      </w:pPr>
      <w:r w:rsidRPr="00BB5E82">
        <w:rPr>
          <w:rFonts w:ascii="Arial" w:hAnsi="Arial" w:cs="Arial"/>
        </w:rPr>
        <w:lastRenderedPageBreak/>
        <w:t>Do práva autorského nezasahuje vlastník ani osoba, která si od vlastníka vypůjčí originál či rozmnoženinu díla výtvarného, fotografie nebo díla vyjádřeného postupem podobným foto</w:t>
      </w:r>
      <w:r w:rsidRPr="00BB5E82">
        <w:rPr>
          <w:rFonts w:ascii="Arial" w:hAnsi="Arial" w:cs="Arial"/>
        </w:rPr>
        <w:t>grafii, vystavuje-li takové dílo nebo je k vystavení bezplatně poskytne, ledaže to autor při převodu vlastnictví k takovému originálu nebo takové rozmnoženině zapověděl a vlastníkovi nebo vypůjčiteli to bylo známo nebo známo být muselo, zejména proto, že z</w:t>
      </w:r>
      <w:r w:rsidRPr="00BB5E82">
        <w:rPr>
          <w:rFonts w:ascii="Arial" w:hAnsi="Arial" w:cs="Arial"/>
        </w:rPr>
        <w:t>apovězení je zapsáno v seznamu vedeném za tím účelem kolektivním správcem.</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65" w:name="pf38a"/>
      <w:r w:rsidRPr="00BB5E82">
        <w:rPr>
          <w:rFonts w:ascii="Arial" w:hAnsi="Arial" w:cs="Arial"/>
          <w:b/>
        </w:rPr>
        <w:t>§ 38a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Licence pro dočasné rozmnoženiny</w:t>
      </w:r>
    </w:p>
    <w:tbl>
      <w:tblPr>
        <w:tblW w:w="0" w:type="auto"/>
        <w:tblCellSpacing w:w="0" w:type="dxa"/>
        <w:tblLook w:val="04A0" w:firstRow="1" w:lastRow="0" w:firstColumn="1" w:lastColumn="0" w:noHBand="0" w:noVBand="1"/>
      </w:tblPr>
      <w:tblGrid>
        <w:gridCol w:w="331"/>
        <w:gridCol w:w="8726"/>
      </w:tblGrid>
      <w:tr w:rsidR="00BB5E82" w:rsidRPr="00BB5E82">
        <w:trPr>
          <w:trHeight w:val="30"/>
          <w:tblCellSpacing w:w="0" w:type="dxa"/>
        </w:trPr>
        <w:tc>
          <w:tcPr>
            <w:tcW w:w="380" w:type="dxa"/>
            <w:tcMar>
              <w:top w:w="30" w:type="dxa"/>
              <w:left w:w="15" w:type="dxa"/>
              <w:bottom w:w="15" w:type="dxa"/>
              <w:right w:w="15" w:type="dxa"/>
            </w:tcMar>
          </w:tcPr>
          <w:bookmarkEnd w:id="65"/>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práva autorského nezasahuje ten, kdo provádí dočasné úkony rozmnožování děl, které jsou pomíjivé nebo podružné, tvoří nedílnou a nezby</w:t>
            </w:r>
            <w:r w:rsidRPr="00BB5E82">
              <w:rPr>
                <w:rFonts w:ascii="Arial" w:hAnsi="Arial" w:cs="Arial"/>
              </w:rPr>
              <w:t>tnou součást technologického procesu, nemají žádný samostatný hospodářský význam a jejich jediným účelem je umožnit</w:t>
            </w:r>
          </w:p>
          <w:tbl>
            <w:tblPr>
              <w:tblW w:w="0" w:type="auto"/>
              <w:tblCellSpacing w:w="0" w:type="dxa"/>
              <w:tblLook w:val="04A0" w:firstRow="1" w:lastRow="0" w:firstColumn="1" w:lastColumn="0" w:noHBand="0" w:noVBand="1"/>
            </w:tblPr>
            <w:tblGrid>
              <w:gridCol w:w="287"/>
              <w:gridCol w:w="8364"/>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přenos díla počítačovou nebo obdobnou sítí mezi třetími stranami uskutečněný zprostředkovatelem,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oprávněné užití díla.</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Udělí-li autor smlouvou oprávnění k vysílání díla, nezasahuje do jeho autorského práva rozhlasový nebo televizní vysílatel, který zhotoví dočasný záznam díla svými vlastními prostředky a pro své vlastní vysílání.</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66" w:name="pf38b"/>
      <w:r w:rsidRPr="00BB5E82">
        <w:rPr>
          <w:rFonts w:ascii="Arial" w:hAnsi="Arial" w:cs="Arial"/>
          <w:b/>
        </w:rPr>
        <w:t>§ 38b</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Licence pro fotografickou podobiznu</w:t>
      </w:r>
    </w:p>
    <w:bookmarkEnd w:id="66"/>
    <w:p w:rsidR="00911E91" w:rsidRPr="00BB5E82" w:rsidRDefault="00E5186A" w:rsidP="00BB5E82">
      <w:pPr>
        <w:spacing w:after="0" w:line="240" w:lineRule="auto"/>
        <w:ind w:left="375"/>
        <w:jc w:val="both"/>
        <w:rPr>
          <w:rFonts w:ascii="Arial" w:hAnsi="Arial" w:cs="Arial"/>
        </w:rPr>
      </w:pPr>
      <w:r w:rsidRPr="00BB5E82">
        <w:rPr>
          <w:rFonts w:ascii="Arial" w:hAnsi="Arial" w:cs="Arial"/>
        </w:rPr>
        <w:t>Do práva autorského nezasahuje ten, kdo zhotoví rozmnoženinu díla fotografického, které je jeho podobiznou a které si úplatně objednal; takto pořízenou rozmnoženinu může zobrazená osoba i nevýdělečně užít, není-li takové užití zapovězeno.</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67" w:name="pf38c"/>
      <w:r w:rsidRPr="00BB5E82">
        <w:rPr>
          <w:rFonts w:ascii="Arial" w:hAnsi="Arial" w:cs="Arial"/>
          <w:b/>
        </w:rPr>
        <w:t>§ 38c</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Nepodstat</w:t>
      </w:r>
      <w:r w:rsidRPr="00BB5E82">
        <w:rPr>
          <w:rFonts w:ascii="Arial" w:hAnsi="Arial" w:cs="Arial"/>
          <w:b/>
        </w:rPr>
        <w:t>né vedlejší užití díla</w:t>
      </w:r>
    </w:p>
    <w:bookmarkEnd w:id="67"/>
    <w:p w:rsidR="00911E91" w:rsidRPr="00BB5E82" w:rsidRDefault="00E5186A" w:rsidP="00BB5E82">
      <w:pPr>
        <w:spacing w:after="0" w:line="240" w:lineRule="auto"/>
        <w:ind w:left="375"/>
        <w:jc w:val="both"/>
        <w:rPr>
          <w:rFonts w:ascii="Arial" w:hAnsi="Arial" w:cs="Arial"/>
        </w:rPr>
      </w:pPr>
      <w:r w:rsidRPr="00BB5E82">
        <w:rPr>
          <w:rFonts w:ascii="Arial" w:hAnsi="Arial" w:cs="Arial"/>
        </w:rPr>
        <w:t>Do práva autorského nezasahuje ten, kdo náhodně užije dílo v souvislosti se zamýšleným hlavním užitím jiného díla nebo prvku.</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68" w:name="pf38d"/>
      <w:r w:rsidRPr="00BB5E82">
        <w:rPr>
          <w:rFonts w:ascii="Arial" w:hAnsi="Arial" w:cs="Arial"/>
          <w:b/>
        </w:rPr>
        <w:t>§ 38d</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Licence k dílům užitého umění a dílům architektonickým</w:t>
      </w:r>
    </w:p>
    <w:bookmarkEnd w:id="68"/>
    <w:p w:rsidR="00911E91" w:rsidRPr="00BB5E82" w:rsidRDefault="00E5186A" w:rsidP="00BB5E82">
      <w:pPr>
        <w:spacing w:after="0" w:line="240" w:lineRule="auto"/>
        <w:ind w:left="375"/>
        <w:jc w:val="both"/>
        <w:rPr>
          <w:rFonts w:ascii="Arial" w:hAnsi="Arial" w:cs="Arial"/>
        </w:rPr>
      </w:pPr>
      <w:r w:rsidRPr="00BB5E82">
        <w:rPr>
          <w:rFonts w:ascii="Arial" w:hAnsi="Arial" w:cs="Arial"/>
        </w:rPr>
        <w:t>Do práva autorského nezasahuje ten, kdo</w:t>
      </w:r>
    </w:p>
    <w:tbl>
      <w:tblPr>
        <w:tblW w:w="0" w:type="auto"/>
        <w:tblCellSpacing w:w="0" w:type="dxa"/>
        <w:tblLook w:val="04A0" w:firstRow="1" w:lastRow="0" w:firstColumn="1" w:lastColumn="0" w:noHBand="0" w:noVBand="1"/>
      </w:tblPr>
      <w:tblGrid>
        <w:gridCol w:w="291"/>
        <w:gridCol w:w="8766"/>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pronajímá, půjčuje nebo vystavuje originál nebo rozmnoženinu díla užitého umění vyjádřeného v užitné podobě nebo architektonické dílo vyjádřené stavbou,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architektonické dílo vyjádřené stavbou, výkresem nebo plánem užije pro účely udržovacích prací </w:t>
            </w:r>
            <w:r w:rsidRPr="00BB5E82">
              <w:rPr>
                <w:rFonts w:ascii="Arial" w:hAnsi="Arial" w:cs="Arial"/>
              </w:rPr>
              <w:t>anebo změny dokončené stavby, v míře nezbytně nutné a při zachování hodnoty architektonického díla; je-li to opodstatněné významem architektonického díla a lze-li to na něm spravedlivě požadovat, je povinen předem uvědomit o svém úmyslu autora a na vyžádán</w:t>
            </w:r>
            <w:r w:rsidRPr="00BB5E82">
              <w:rPr>
                <w:rFonts w:ascii="Arial" w:hAnsi="Arial" w:cs="Arial"/>
              </w:rPr>
              <w:t>í mu poskytnout dokumentaci stavby včetně vyobrazení, vystihující stav před provedením změn.</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69" w:name="pf38e"/>
      <w:r w:rsidRPr="00BB5E82">
        <w:rPr>
          <w:rFonts w:ascii="Arial" w:hAnsi="Arial" w:cs="Arial"/>
          <w:b/>
        </w:rPr>
        <w:t>§ 38e</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Licence pro sociální zařízení</w:t>
      </w:r>
    </w:p>
    <w:bookmarkEnd w:id="69"/>
    <w:p w:rsidR="00911E91" w:rsidRPr="00BB5E82" w:rsidRDefault="00E5186A" w:rsidP="00BB5E82">
      <w:pPr>
        <w:spacing w:after="0" w:line="240" w:lineRule="auto"/>
        <w:ind w:left="375"/>
        <w:jc w:val="both"/>
        <w:rPr>
          <w:rFonts w:ascii="Arial" w:hAnsi="Arial" w:cs="Arial"/>
        </w:rPr>
      </w:pPr>
      <w:r w:rsidRPr="00BB5E82">
        <w:rPr>
          <w:rFonts w:ascii="Arial" w:hAnsi="Arial" w:cs="Arial"/>
        </w:rPr>
        <w:t>Do práva autorského nezasahuje také poskytovatel zdravotních služeb nebo sociální zařízení, kteří nebyli zřízeni nebo založen</w:t>
      </w:r>
      <w:r w:rsidRPr="00BB5E82">
        <w:rPr>
          <w:rFonts w:ascii="Arial" w:hAnsi="Arial" w:cs="Arial"/>
        </w:rPr>
        <w:t>i za účelem dosažení zisku, zejména nemocnice a věznice, které zhotoví záznam vysílaných děl a takto zaznamenaná díla provozuje osobám umístěným v těchto zařízeních v rozsahu odpovídajícím účelu této licence. Právo na odměnu podle § 25 není dotčeno.</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70" w:name="pf38f"/>
      <w:r w:rsidRPr="00BB5E82">
        <w:rPr>
          <w:rFonts w:ascii="Arial" w:hAnsi="Arial" w:cs="Arial"/>
          <w:b/>
        </w:rPr>
        <w:t>§ 38f</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lastRenderedPageBreak/>
        <w:t>Licence pro společné domovní antény</w:t>
      </w:r>
    </w:p>
    <w:bookmarkEnd w:id="70"/>
    <w:p w:rsidR="00911E91" w:rsidRPr="00BB5E82" w:rsidRDefault="00E5186A" w:rsidP="00BB5E82">
      <w:pPr>
        <w:spacing w:after="0" w:line="240" w:lineRule="auto"/>
        <w:ind w:left="375"/>
        <w:jc w:val="both"/>
        <w:rPr>
          <w:rFonts w:ascii="Arial" w:hAnsi="Arial" w:cs="Arial"/>
        </w:rPr>
      </w:pPr>
      <w:r w:rsidRPr="00BB5E82">
        <w:rPr>
          <w:rFonts w:ascii="Arial" w:hAnsi="Arial" w:cs="Arial"/>
        </w:rPr>
        <w:t>Do práva autorského nezasahuje ten, kdo umožňuje příjem současného, úplného a nezměněného rozhlasového nebo televizního vysílání na přijímačích téže budovy, popřípadě komplexu budov k sobě prostorově nebo funkčně přinál</w:t>
      </w:r>
      <w:r w:rsidRPr="00BB5E82">
        <w:rPr>
          <w:rFonts w:ascii="Arial" w:hAnsi="Arial" w:cs="Arial"/>
        </w:rPr>
        <w:t>ežejících, pomocí společných domovních antén za podmínky, že je umožněn příjem pouze zemského nebo satelitního vysílání a společný příjem není využíván za účelem přímého nebo nepřímého hospodářského nebo obchodního prospěchu.</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71" w:name="pf38g"/>
      <w:r w:rsidRPr="00BB5E82">
        <w:rPr>
          <w:rFonts w:ascii="Arial" w:hAnsi="Arial" w:cs="Arial"/>
          <w:b/>
        </w:rPr>
        <w:t>§ 38g</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 xml:space="preserve">Licence pro karikaturu </w:t>
      </w:r>
      <w:r w:rsidRPr="00BB5E82">
        <w:rPr>
          <w:rFonts w:ascii="Arial" w:hAnsi="Arial" w:cs="Arial"/>
          <w:b/>
        </w:rPr>
        <w:t>a parodii</w:t>
      </w:r>
    </w:p>
    <w:bookmarkEnd w:id="71"/>
    <w:p w:rsidR="00911E91" w:rsidRPr="00BB5E82" w:rsidRDefault="00E5186A" w:rsidP="00BB5E82">
      <w:pPr>
        <w:spacing w:after="0" w:line="240" w:lineRule="auto"/>
        <w:ind w:left="375"/>
        <w:jc w:val="both"/>
        <w:rPr>
          <w:rFonts w:ascii="Arial" w:hAnsi="Arial" w:cs="Arial"/>
        </w:rPr>
      </w:pPr>
      <w:r w:rsidRPr="00BB5E82">
        <w:rPr>
          <w:rFonts w:ascii="Arial" w:hAnsi="Arial" w:cs="Arial"/>
        </w:rPr>
        <w:t>Do práva autorského nezasahuje ten, kdo užije dílo pro účely karikatury nebo parodie.</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72" w:name="pf39"/>
      <w:r w:rsidRPr="00BB5E82">
        <w:rPr>
          <w:rFonts w:ascii="Arial" w:hAnsi="Arial" w:cs="Arial"/>
          <w:b/>
        </w:rPr>
        <w:t>§ 39</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Licence pro osoby se zdravotním postižením</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72"/>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práva autorského nezasahuje ten, kdo</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výhradně pro potřeby osob se zdravotním postižením, v rozsahu od</w:t>
                  </w:r>
                  <w:r w:rsidRPr="00BB5E82">
                    <w:rPr>
                      <w:rFonts w:ascii="Arial" w:hAnsi="Arial" w:cs="Arial"/>
                    </w:rPr>
                    <w:t>povídajícím jejich zdravotnímu postižení a nikoliv za účelem přímého nebo nepřímého hospodářského nebo obchodního prospěchu zhotoví nebo dá zhotovit rozmnoženinu díla; takto zhotovená rozmnoženina díla jím může být také rozšiřována a sdělována, pokud se ta</w:t>
                  </w:r>
                  <w:r w:rsidRPr="00BB5E82">
                    <w:rPr>
                      <w:rFonts w:ascii="Arial" w:hAnsi="Arial" w:cs="Arial"/>
                    </w:rPr>
                    <w:t>k neděje za účelem přímého nebo nepřímého hospodářského nebo obchodního prospěchu,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výhradně pro potřeby osob se zrakovým nebo sluchovým postižením a nikoliv za účelem přímého nebo nepřímého hospodářského nebo obchodního prospěchu opatří </w:t>
                  </w:r>
                  <w:r w:rsidRPr="00BB5E82">
                    <w:rPr>
                      <w:rFonts w:ascii="Arial" w:hAnsi="Arial" w:cs="Arial"/>
                    </w:rPr>
                    <w:t>rozmnoženinu zvukově obrazového záznamu audiovizuálního díla slovním vyjádřením obrazové složky nebo doplněním obrazových nebo textových prostředků nezbytných ke zpřístupnění díla těmto osobám; takto doplněné audiovizuální dílo jím může být také rozmnožová</w:t>
                  </w:r>
                  <w:r w:rsidRPr="00BB5E82">
                    <w:rPr>
                      <w:rFonts w:ascii="Arial" w:hAnsi="Arial" w:cs="Arial"/>
                    </w:rPr>
                    <w:t>no, rozšiřováno a sdělováno, neděje-li se tak za účelem přímého nebo nepřímého hospodářského nebo obchodního prospěchu.</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Odstavec 1 se vztahuje na dílo audiovizuální pouze v případě, bylo-li vydáno.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Do práva autorského nezasahuje osoba, která </w:t>
            </w:r>
            <w:r w:rsidRPr="00BB5E82">
              <w:rPr>
                <w:rFonts w:ascii="Arial" w:hAnsi="Arial" w:cs="Arial"/>
              </w:rPr>
              <w:t>provozuje televizní vysílání a v souladu se zákonem vysílá pořad29 doplněný zvukovým popisem, jenž slouží ke zpřístupnění pořadu osobám se zrakovým postižením, pokud tato služba není zpoplatněna, nebo neděje-li se tak za účelem přímého nebo nepřímého hospo</w:t>
            </w:r>
            <w:r w:rsidRPr="00BB5E82">
              <w:rPr>
                <w:rFonts w:ascii="Arial" w:hAnsi="Arial" w:cs="Arial"/>
              </w:rPr>
              <w:t>dářského nebo obchodního prospěchu.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práva autorského nezasahuje také osoba uvedená v § 37 odst. 1, půjčuje-li originály či rozmnoženiny vydaných děl pro potřeby osob se zdravotním postižením v souvislosti s jejich postižením.</w:t>
            </w:r>
          </w:p>
        </w:tc>
      </w:tr>
    </w:tbl>
    <w:p w:rsidR="00911E91" w:rsidRPr="00BB5E82" w:rsidRDefault="00E5186A" w:rsidP="00BB5E82">
      <w:pPr>
        <w:spacing w:after="0" w:line="240" w:lineRule="auto"/>
        <w:ind w:left="375"/>
        <w:jc w:val="both"/>
        <w:rPr>
          <w:rFonts w:ascii="Arial" w:hAnsi="Arial" w:cs="Arial"/>
        </w:rPr>
      </w:pPr>
      <w:r w:rsidRPr="00BB5E82">
        <w:rPr>
          <w:rFonts w:ascii="Arial" w:hAnsi="Arial" w:cs="Arial"/>
        </w:rPr>
        <w:t>(5) Ustanovení § 30 o</w:t>
      </w:r>
      <w:r w:rsidRPr="00BB5E82">
        <w:rPr>
          <w:rFonts w:ascii="Arial" w:hAnsi="Arial" w:cs="Arial"/>
        </w:rPr>
        <w:t>dst. 5 se použije přiměřeně.</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73" w:name="pf39a"/>
      <w:r w:rsidRPr="00BB5E82">
        <w:rPr>
          <w:rFonts w:ascii="Arial" w:hAnsi="Arial" w:cs="Arial"/>
          <w:b/>
        </w:rPr>
        <w:t>§ 39a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Licence pro určitá užití díla ve prospěch osob se zrakovým postižením nebo osob s jinými poruchami čtení</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73"/>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Oprávněným příjemcem se pro účely tohoto paragrafu a § 39b rozumí osoba, která</w:t>
            </w:r>
          </w:p>
          <w:tbl>
            <w:tblPr>
              <w:tblW w:w="0" w:type="auto"/>
              <w:tblCellSpacing w:w="0" w:type="dxa"/>
              <w:tblLook w:val="04A0" w:firstRow="1" w:lastRow="0" w:firstColumn="1" w:lastColumn="0" w:noHBand="0" w:noVBand="1"/>
            </w:tblPr>
            <w:tblGrid>
              <w:gridCol w:w="291"/>
              <w:gridCol w:w="835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je nevidomá nebo má jiné </w:t>
                  </w:r>
                  <w:r w:rsidRPr="00BB5E82">
                    <w:rPr>
                      <w:rFonts w:ascii="Arial" w:hAnsi="Arial" w:cs="Arial"/>
                    </w:rPr>
                    <w:t>zrakové postižení, které nelze běžně dostupnými prostředky kompenzovat nebo zmírnit tak, aby byla schopna číst v podstatě stejným způsobem jako osoba bez tohoto postižení,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má poruchu vnímání nebo čtení, která jí znemožňuje číst v podstatě stejným způso</w:t>
                  </w:r>
                  <w:r w:rsidRPr="00BB5E82">
                    <w:rPr>
                      <w:rFonts w:ascii="Arial" w:hAnsi="Arial" w:cs="Arial"/>
                    </w:rPr>
                    <w:t>bem jako osoba bez takové poruchy,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není kvůli tělesnému postižení schopna držet knihu, časopis, noviny nebo obdobnou písemnost nebo s ní manipulovat nebo zaostřit zrak či pohybovat očima v míře normálně přijatelné pro čtení.</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Formátově </w:t>
            </w:r>
            <w:r w:rsidRPr="00BB5E82">
              <w:rPr>
                <w:rFonts w:ascii="Arial" w:hAnsi="Arial" w:cs="Arial"/>
              </w:rPr>
              <w:t>přístupnou rozmnoženinou se pro účely tohoto paragrafu a § 39b rozumí rozmnoženina originálu nebo rozmnoženiny díla v podobě knihy, odborného periodika, novin, časopisu, jiné písemnosti, včetně souvisejících ilustrací, nebo notového záznamu, a to na jakémk</w:t>
            </w:r>
            <w:r w:rsidRPr="00BB5E82">
              <w:rPr>
                <w:rFonts w:ascii="Arial" w:hAnsi="Arial" w:cs="Arial"/>
              </w:rPr>
              <w:t>oli nosiči, zhotovená v alternativním provedení nebo formátu, které umožňují oprávněnému příjemci číst nebo jinak vnímat dílo stejným nebo v podstatě stejným způsobem jako osobě bez postižení nebo poruchy podle odstavce 1.</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Oprávněným poskytovatelem se</w:t>
            </w:r>
            <w:r w:rsidRPr="00BB5E82">
              <w:rPr>
                <w:rFonts w:ascii="Arial" w:hAnsi="Arial" w:cs="Arial"/>
              </w:rPr>
              <w:t xml:space="preserve"> pro účely tohoto paragrafu a § 39b rozumí ten, kdo poskytuje jako jednu ze svých hlavních činností nebo jako součást svého poslání ve veřejném zájmu, nikoli za účelem přímého nebo nepřímého hospodářského nebo obchodního prospěchu, oprávněným příjemcům vzd</w:t>
            </w:r>
            <w:r w:rsidRPr="00BB5E82">
              <w:rPr>
                <w:rFonts w:ascii="Arial" w:hAnsi="Arial" w:cs="Arial"/>
              </w:rPr>
              <w:t>ělávání, instruktážní výuku, adaptivní četbu nebo přístup k informacím.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práva autorského nezasahuje</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oprávněný příjemce nebo osoba jednající v jeho zájmu, zhotoví-li výhradně pro potřebu tohoto oprávněného příjemce formátově přístupnou rozmnoženi</w:t>
                  </w:r>
                  <w:r w:rsidRPr="00BB5E82">
                    <w:rPr>
                      <w:rFonts w:ascii="Arial" w:hAnsi="Arial" w:cs="Arial"/>
                    </w:rPr>
                    <w:t>nu,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oprávněný poskytovatel s bydlištěm nebo se sídlem na území České republiky, který nikoli za účelem přímého nebo nepřímého hospodářského nebo obchodního prospěchu zhotoví formátově přístupnou rozmnoženinu a tuto rozmnoženinu výhradně pro potřebu </w:t>
                  </w:r>
                  <w:r w:rsidRPr="00BB5E82">
                    <w:rPr>
                      <w:rFonts w:ascii="Arial" w:hAnsi="Arial" w:cs="Arial"/>
                    </w:rPr>
                    <w:t>oprávněného příjemce rozšiřuje, půjčuje nebo sděluje oprávněnému příjemci nebo jinému oprávněnému poskytovateli s bydlištěm nebo se sídlem na území České republiky,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oprávněný poskytovatel s bydlištěm nebo se sídlem na území České republiky, který nikol</w:t>
                  </w:r>
                  <w:r w:rsidRPr="00BB5E82">
                    <w:rPr>
                      <w:rFonts w:ascii="Arial" w:hAnsi="Arial" w:cs="Arial"/>
                    </w:rPr>
                    <w:t xml:space="preserve">i za účelem přímého nebo nepřímého hospodářského nebo obchodního prospěchu zhotoví formátově přístupnou rozmnoženinu a tuto rozmnoženinu výhradně pro potřebu oprávněného příjemce rozšiřuje, půjčuje nebo sděluje oprávněnému příjemci nebo jinému oprávněnému </w:t>
                  </w:r>
                  <w:r w:rsidRPr="00BB5E82">
                    <w:rPr>
                      <w:rFonts w:ascii="Arial" w:hAnsi="Arial" w:cs="Arial"/>
                    </w:rPr>
                    <w:t>poskytovateli s bydlištěm nebo se sídlem na území jiného členského státu Evropské unie nebo na území jiného státu podle přímo použitelného předpisu Evropské unie28,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oprávněný příjemce nebo oprávněný poskytovatel s bydlištěm nebo se sídlem na území</w:t>
                  </w:r>
                  <w:r w:rsidRPr="00BB5E82">
                    <w:rPr>
                      <w:rFonts w:ascii="Arial" w:hAnsi="Arial" w:cs="Arial"/>
                    </w:rPr>
                    <w:t xml:space="preserve"> České republiky, který nikoli za účelem přímého nebo nepřímého hospodářského nebo obchodního prospěchu dováží nebo přijímá nebo jinak získává formátově přístupnou rozmnoženinu rozšiřovanou nebo sdělovanou oprávněným příjemcům nebo oprávněným poskytovatelů</w:t>
                  </w:r>
                  <w:r w:rsidRPr="00BB5E82">
                    <w:rPr>
                      <w:rFonts w:ascii="Arial" w:hAnsi="Arial" w:cs="Arial"/>
                    </w:rPr>
                    <w:t>m oprávněným poskytovatelem s bydlištěm nebo se sídlem na území jiného členského státu Evropské unie nebo na území jiného státu podle přímo použitelného předpisu Evropské unie28.</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Uplatnění zákonné licence podle odstavce 4 nelze smluvně vyloučit ani </w:t>
            </w:r>
            <w:r w:rsidRPr="00BB5E82">
              <w:rPr>
                <w:rFonts w:ascii="Arial" w:hAnsi="Arial" w:cs="Arial"/>
              </w:rPr>
              <w:t>omezit.</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74" w:name="pf39b"/>
      <w:r w:rsidRPr="00BB5E82">
        <w:rPr>
          <w:rFonts w:ascii="Arial" w:hAnsi="Arial" w:cs="Arial"/>
          <w:b/>
        </w:rPr>
        <w:t>§ 39b</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Povinnosti oprávněného poskytovatele</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7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Oprávněný poskytovatel s bydlištěm nebo se sídlem na území České republiky, který využívá zákonné licence podle § 39a odst. 4 písm. c) nebo d), je povinen</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formátově přístupnou rozmnoženinu </w:t>
                  </w:r>
                  <w:r w:rsidRPr="00BB5E82">
                    <w:rPr>
                      <w:rFonts w:ascii="Arial" w:hAnsi="Arial" w:cs="Arial"/>
                    </w:rPr>
                    <w:t>rozšiřovat, půjčovat nebo sdělovat výhradně oprávněnému příjemci nebo jinému oprávněnému poskytovateli,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přijmout opatření k zamezení nedovolenému rozmnožování, rozšiřování, půjčování nebo sdělování formátově přístupné rozmnoženiny veřejnosti,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věnov</w:t>
                  </w:r>
                  <w:r w:rsidRPr="00BB5E82">
                    <w:rPr>
                      <w:rFonts w:ascii="Arial" w:hAnsi="Arial" w:cs="Arial"/>
                    </w:rPr>
                    <w:t>at náležitou péči nakládání s dílem a jeho formátově přístupnou rozmnoženinou a vést o tom záznamy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informace o tom, jak dodržuje povinnosti uvedené v písmenech a) až c), zveřejňovat a průběžně aktualizovat na svých internetových stránkách a současně </w:t>
                  </w:r>
                  <w:r w:rsidRPr="00BB5E82">
                    <w:rPr>
                      <w:rFonts w:ascii="Arial" w:hAnsi="Arial" w:cs="Arial"/>
                    </w:rPr>
                    <w:t>je oprávněným příjemcům poskytovat i jiným vhodným způsobem.</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Oprávněný poskytovatel s bydlištěm nebo se sídlem na území České republiky, který využívá zákonné licence podle § 39a odst. 4 písm. c) nebo d), na vyžádání poskytne vhodným způsobem </w:t>
            </w:r>
            <w:r w:rsidRPr="00BB5E82">
              <w:rPr>
                <w:rFonts w:ascii="Arial" w:hAnsi="Arial" w:cs="Arial"/>
              </w:rPr>
              <w:t>oprávněnému příjemci, jinému oprávněnému poskytovateli nebo autorovi</w:t>
            </w:r>
          </w:p>
          <w:tbl>
            <w:tblPr>
              <w:tblW w:w="0" w:type="auto"/>
              <w:tblCellSpacing w:w="0" w:type="dxa"/>
              <w:tblLook w:val="04A0" w:firstRow="1" w:lastRow="0" w:firstColumn="1" w:lastColumn="0" w:noHBand="0" w:noVBand="1"/>
            </w:tblPr>
            <w:tblGrid>
              <w:gridCol w:w="290"/>
              <w:gridCol w:w="8360"/>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seznam děl, jejichž formátově přístupné rozmnoženiny má k dispozici, včetně uvedení dostupných formátů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názvy a kontaktní údaje oprávněných poskytovatelů, s nimiž spolupracuje při</w:t>
                  </w:r>
                  <w:r w:rsidRPr="00BB5E82">
                    <w:rPr>
                      <w:rFonts w:ascii="Arial" w:hAnsi="Arial" w:cs="Arial"/>
                    </w:rPr>
                    <w:t xml:space="preserve"> výměně a poskytování formátově přístupných rozmnoženin.</w:t>
                  </w:r>
                </w:p>
              </w:tc>
            </w:tr>
          </w:tbl>
          <w:p w:rsidR="00911E91" w:rsidRPr="00BB5E82" w:rsidRDefault="00911E91" w:rsidP="00BB5E82">
            <w:pPr>
              <w:spacing w:after="0" w:line="240" w:lineRule="auto"/>
              <w:rPr>
                <w:rFonts w:ascii="Arial" w:hAnsi="Arial" w:cs="Arial"/>
              </w:rPr>
            </w:pP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75" w:name="ca1_hl1_di5"/>
      <w:r w:rsidRPr="00BB5E82">
        <w:rPr>
          <w:rFonts w:ascii="Arial" w:hAnsi="Arial" w:cs="Arial"/>
          <w:b/>
        </w:rPr>
        <w:t>Díl 5</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Ochrana práva autorského (§ 40-45)</w:t>
      </w:r>
    </w:p>
    <w:bookmarkEnd w:id="75"/>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76" w:name="pf40"/>
      <w:r w:rsidRPr="00BB5E82">
        <w:rPr>
          <w:rFonts w:ascii="Arial" w:hAnsi="Arial" w:cs="Arial"/>
          <w:b/>
        </w:rPr>
        <w:t>§ 40</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[Určení autorství]</w:t>
      </w:r>
    </w:p>
    <w:tbl>
      <w:tblPr>
        <w:tblW w:w="0" w:type="auto"/>
        <w:tblCellSpacing w:w="0" w:type="dxa"/>
        <w:tblLook w:val="04A0" w:firstRow="1" w:lastRow="0" w:firstColumn="1" w:lastColumn="0" w:noHBand="0" w:noVBand="1"/>
      </w:tblPr>
      <w:tblGrid>
        <w:gridCol w:w="331"/>
        <w:gridCol w:w="8726"/>
      </w:tblGrid>
      <w:tr w:rsidR="00BB5E82" w:rsidRPr="00BB5E82">
        <w:trPr>
          <w:trHeight w:val="30"/>
          <w:tblCellSpacing w:w="0" w:type="dxa"/>
        </w:trPr>
        <w:tc>
          <w:tcPr>
            <w:tcW w:w="380" w:type="dxa"/>
            <w:tcMar>
              <w:top w:w="30" w:type="dxa"/>
              <w:left w:w="15" w:type="dxa"/>
              <w:bottom w:w="15" w:type="dxa"/>
              <w:right w:w="15" w:type="dxa"/>
            </w:tcMar>
          </w:tcPr>
          <w:bookmarkEnd w:id="76"/>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Autor, do jehož práva bylo neoprávněně zasaženo nebo jehož právu hrozí neoprávněný zásah, může se domáhat zejména</w:t>
            </w:r>
          </w:p>
          <w:tbl>
            <w:tblPr>
              <w:tblW w:w="0" w:type="auto"/>
              <w:tblCellSpacing w:w="0" w:type="dxa"/>
              <w:tblLook w:val="04A0" w:firstRow="1" w:lastRow="0" w:firstColumn="1" w:lastColumn="0" w:noHBand="0" w:noVBand="1"/>
            </w:tblPr>
            <w:tblGrid>
              <w:gridCol w:w="287"/>
              <w:gridCol w:w="8364"/>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určení </w:t>
                  </w:r>
                  <w:r w:rsidRPr="00BB5E82">
                    <w:rPr>
                      <w:rFonts w:ascii="Arial" w:hAnsi="Arial" w:cs="Arial"/>
                    </w:rPr>
                    <w:t>svého autorství,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zákazu ohrožení svého práva, včetně hrozícího opakování, nebo neoprávněného zásahu do svého práva, zejména zákazu neoprávněné výroby, neoprávněného obchodního odbytu, neoprávněného dovozu nebo vývozu originálu nebo rozmnoženiny či </w:t>
                  </w:r>
                  <w:r w:rsidRPr="00BB5E82">
                    <w:rPr>
                      <w:rFonts w:ascii="Arial" w:hAnsi="Arial" w:cs="Arial"/>
                    </w:rPr>
                    <w:t>napodobeniny díla, neoprávněného sdělování díla veřejnosti, jakož i neoprávněné propagace, včetně inzerce a jiné reklamy,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sdělení údajů o způsobu a rozsahu neoprávněného užití, o původu neoprávněně zhotovené rozmnoženiny či napodobeniny díla, o způsobu</w:t>
                  </w:r>
                  <w:r w:rsidRPr="00BB5E82">
                    <w:rPr>
                      <w:rFonts w:ascii="Arial" w:hAnsi="Arial" w:cs="Arial"/>
                    </w:rPr>
                    <w:t xml:space="preserve"> a rozsahu jejího neoprávněného užití, o její ceně, o ceně služby, která s neoprávněným užitím díla souvisí, a o osobách, které se neoprávněného užití díla účastní, včetně osob, kterým byly předmětné rozmnoženiny či napodobeniny díla určeny za účelem jejic</w:t>
                  </w:r>
                  <w:r w:rsidRPr="00BB5E82">
                    <w:rPr>
                      <w:rFonts w:ascii="Arial" w:hAnsi="Arial" w:cs="Arial"/>
                    </w:rPr>
                    <w:t>h poskytnutí třetí osobě, a rovněž informací o skutečnostech rozhodných pro výši odměny podle § 24 a 25; práva na informace podle tohoto ustanovení se autor může domáhat vůči osobě, která do jeho práva neoprávněně zasáhla nebo je neoprávněně ohrozila, a dá</w:t>
                  </w:r>
                  <w:r w:rsidRPr="00BB5E82">
                    <w:rPr>
                      <w:rFonts w:ascii="Arial" w:hAnsi="Arial" w:cs="Arial"/>
                    </w:rPr>
                    <w:t>le zejména vůči osobě, která</w:t>
                  </w:r>
                </w:p>
                <w:tbl>
                  <w:tblPr>
                    <w:tblW w:w="0" w:type="auto"/>
                    <w:tblCellSpacing w:w="0" w:type="dxa"/>
                    <w:tblLook w:val="04A0" w:firstRow="1" w:lastRow="0" w:firstColumn="1" w:lastColumn="0" w:noHBand="0" w:noVBand="1"/>
                  </w:tblPr>
                  <w:tblGrid>
                    <w:gridCol w:w="280"/>
                    <w:gridCol w:w="800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má nebo měla v držení neoprávněně zhotovenou rozmnoženinu či napodobeninu díla za účelem přímého nebo nepřímého hospodářského nebo obchodního prospěchu,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 xml:space="preserve">využívá nebo využívala za účelem přímého nebo nepřímého </w:t>
                        </w:r>
                        <w:r w:rsidRPr="00BB5E82">
                          <w:rPr>
                            <w:rFonts w:ascii="Arial" w:hAnsi="Arial" w:cs="Arial"/>
                          </w:rPr>
                          <w:t>hospodářského nebo obchodního prospěchu službu, která neoprávněně zasahuje nebo zasahovala do práva autora nebo je neoprávněně ohrožuje nebo ohrožovala,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poskytuje nebo poskytovala za účelem přímého nebo nepřímého hospodářského nebo obchodního prospěchu</w:t>
                        </w:r>
                        <w:r w:rsidRPr="00BB5E82">
                          <w:rPr>
                            <w:rFonts w:ascii="Arial" w:hAnsi="Arial" w:cs="Arial"/>
                          </w:rPr>
                          <w:t xml:space="preserve"> službu užívanou při činnostech, které neoprávněně zasahují do práva autora nebo je neoprávněně ohrožují, </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 xml:space="preserve">byla označena osobou uvedenou v bodě 1, 2 nebo 3 jako osoba, která se účastní pořízení, výroby nebo distribuce rozmnoženiny či napodobeniny díla </w:t>
                        </w:r>
                        <w:r w:rsidRPr="00BB5E82">
                          <w:rPr>
                            <w:rFonts w:ascii="Arial" w:hAnsi="Arial" w:cs="Arial"/>
                          </w:rPr>
                          <w:t>anebo poskytování služeb, které neoprávněně zasahují do práva autora nebo je neoprávněně ohrožují,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je osobou povinnou podle § 24 odst. 6 nebo § 25 odst. 2,</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odstranění následků zásahu do práva, zejména</w:t>
                  </w:r>
                </w:p>
                <w:tbl>
                  <w:tblPr>
                    <w:tblW w:w="0" w:type="auto"/>
                    <w:tblCellSpacing w:w="0" w:type="dxa"/>
                    <w:tblLook w:val="04A0" w:firstRow="1" w:lastRow="0" w:firstColumn="1" w:lastColumn="0" w:noHBand="0" w:noVBand="1"/>
                  </w:tblPr>
                  <w:tblGrid>
                    <w:gridCol w:w="281"/>
                    <w:gridCol w:w="800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 xml:space="preserve">stažením neoprávněně zhotovené </w:t>
                        </w:r>
                        <w:r w:rsidRPr="00BB5E82">
                          <w:rPr>
                            <w:rFonts w:ascii="Arial" w:hAnsi="Arial" w:cs="Arial"/>
                          </w:rPr>
                          <w:t>rozmnoženiny či napodobeniny díla nebo zařízení, výrobku nebo součástky podle § 43 odst. 2 z obchodování nebo jiného užití,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 xml:space="preserve">stažením z obchodování a zničením neoprávněně zhotovené rozmnoženiny či napodobeniny díla nebo zařízení, výrobku nebo součástky </w:t>
                        </w:r>
                        <w:r w:rsidRPr="00BB5E82">
                          <w:rPr>
                            <w:rFonts w:ascii="Arial" w:hAnsi="Arial" w:cs="Arial"/>
                          </w:rPr>
                          <w:t>podle § 43 odst. 2,</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zničením neoprávněně zhotovené rozmnoženiny či napodobeniny díla nebo zařízení, výrobku nebo součástky podle § 43 odst. 2,</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zničením nebo odstraněním materiálů a nástrojů použitých výlučně nebo převážně k výrobě neoprávněně zhoto</w:t>
                        </w:r>
                        <w:r w:rsidRPr="00BB5E82">
                          <w:rPr>
                            <w:rFonts w:ascii="Arial" w:hAnsi="Arial" w:cs="Arial"/>
                          </w:rPr>
                          <w:t>vené rozmnoženiny či napodobeniny díla nebo zařízení, výrobku nebo součástky podle § 43 odst. 2,</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poskytnutí přiměřeného zadostiučinění za způsobenou nemajetkovou újmu, zejména</w:t>
                  </w:r>
                </w:p>
                <w:tbl>
                  <w:tblPr>
                    <w:tblW w:w="0" w:type="auto"/>
                    <w:tblCellSpacing w:w="0" w:type="dxa"/>
                    <w:tblLook w:val="04A0" w:firstRow="1" w:lastRow="0" w:firstColumn="1" w:lastColumn="0" w:noHBand="0" w:noVBand="1"/>
                  </w:tblPr>
                  <w:tblGrid>
                    <w:gridCol w:w="280"/>
                    <w:gridCol w:w="800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omluvou,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 xml:space="preserve">zadostiučiněním v penězích, pokud by se přiznání jiného </w:t>
                        </w:r>
                        <w:r w:rsidRPr="00BB5E82">
                          <w:rPr>
                            <w:rFonts w:ascii="Arial" w:hAnsi="Arial" w:cs="Arial"/>
                          </w:rPr>
                          <w:t>zadostiučinění nejevilo postačujícím; výši peněžitého zadostiučinění určí soud, který přihlédne zejména k závažnosti vzniklé újmy a k okolnostem, za nichž k zásahu do práva došlo; tím není vyloučena dohoda o narovnání,</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zákazu poskytování služby, </w:t>
                  </w:r>
                  <w:r w:rsidRPr="00BB5E82">
                    <w:rPr>
                      <w:rFonts w:ascii="Arial" w:hAnsi="Arial" w:cs="Arial"/>
                    </w:rPr>
                    <w:t>kterou využívají třetí osoby k porušování nebo ohrožování práva autora.</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Opatření podle odstavce 1 písm. d) musí být přiměřené závažnosti porušení práva a musí být přihlédnuto k zájmům třetích osob, zejména spotřebitelů a osob jednajících v dobré </w:t>
            </w:r>
            <w:r w:rsidRPr="00BB5E82">
              <w:rPr>
                <w:rFonts w:ascii="Arial" w:hAnsi="Arial" w:cs="Arial"/>
              </w:rPr>
              <w:t>víře.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Autorovi, jehož návrhu bylo vyhověno, může soud přiznat v rozsudku právo uveřejnit rozsudek na náklady účastníka, který ve sporu neuspěl, a podle okolností určit i rozsah, formu a způsob uveřejnění.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Právo na náhradu škody a na vydání bezdův</w:t>
            </w:r>
            <w:r w:rsidRPr="00BB5E82">
              <w:rPr>
                <w:rFonts w:ascii="Arial" w:hAnsi="Arial" w:cs="Arial"/>
              </w:rPr>
              <w:t>odného obohacení podle zvláštních právních předpisů zůstává nedotčeno; místo skutečně ušlého zisku se autor může domáhat náhrady ušlého zisku ve výši odměny, která by byla obvyklá za získání takové licence v době neoprávněného nakládání s dílem. Výše bezdů</w:t>
            </w:r>
            <w:r w:rsidRPr="00BB5E82">
              <w:rPr>
                <w:rFonts w:ascii="Arial" w:hAnsi="Arial" w:cs="Arial"/>
              </w:rPr>
              <w:t>vodného obohacení vzniklého na straně toho, kdo neoprávněně nakládal s dílem, aniž by k tomu získal potřebnou licenci, činí dvojnásobek odměny, která by byla za získání takové licence obvyklá v době neoprávněného nakládání s dílem.</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77" w:name="pf41"/>
      <w:r w:rsidRPr="00BB5E82">
        <w:rPr>
          <w:rFonts w:ascii="Arial" w:hAnsi="Arial" w:cs="Arial"/>
          <w:b/>
        </w:rPr>
        <w:t>§ 41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[Výkon práv]</w:t>
      </w:r>
    </w:p>
    <w:bookmarkEnd w:id="77"/>
    <w:p w:rsidR="00911E91" w:rsidRPr="00BB5E82" w:rsidRDefault="00E5186A" w:rsidP="00BB5E82">
      <w:pPr>
        <w:spacing w:after="0" w:line="240" w:lineRule="auto"/>
        <w:ind w:left="375"/>
        <w:jc w:val="both"/>
        <w:rPr>
          <w:rFonts w:ascii="Arial" w:hAnsi="Arial" w:cs="Arial"/>
        </w:rPr>
      </w:pPr>
      <w:r w:rsidRPr="00BB5E82">
        <w:rPr>
          <w:rFonts w:ascii="Arial" w:hAnsi="Arial" w:cs="Arial"/>
        </w:rPr>
        <w:t>Domáhat se nároků podle § 40 odst. 1 písm. b) až d) a f) a § 40 odst. 3 a 4 je oprávněna namísto autora osoba, která smluvně nabyla výhradní oprávnění k výkonu práva dílo užít, nebo které je výkon tohoto oprávnění svěřen zákonem; nároku na přiměřené zadost</w:t>
      </w:r>
      <w:r w:rsidRPr="00BB5E82">
        <w:rPr>
          <w:rFonts w:ascii="Arial" w:hAnsi="Arial" w:cs="Arial"/>
        </w:rPr>
        <w:t>iučinění k odčinění nemajetkové újmy se tato osoba může domáhat pouze za zásah do majetkových práv autorských. Právo autora domáhat se nároku na přiměřené zadostiučinění k odčinění nemajetkové újmy způsobené zásahem do osobnostních práv autorských, jakož i</w:t>
      </w:r>
      <w:r w:rsidRPr="00BB5E82">
        <w:rPr>
          <w:rFonts w:ascii="Arial" w:hAnsi="Arial" w:cs="Arial"/>
        </w:rPr>
        <w:t> nároku podle § 40 odst. 3 zůstává nedotčeno.</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78" w:name="pf42"/>
      <w:r w:rsidRPr="00BB5E82">
        <w:rPr>
          <w:rFonts w:ascii="Arial" w:hAnsi="Arial" w:cs="Arial"/>
          <w:b/>
        </w:rPr>
        <w:t>§ 42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[Informační povinnost]</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78"/>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Autor může požadovat od celních orgánů a orgánů vykonávajících státní statistickou službu informace o obsahu a rozsahu dovozu nebo přijetí zboží, které</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je rozmnoženinou jeho </w:t>
                  </w:r>
                  <w:r w:rsidRPr="00BB5E82">
                    <w:rPr>
                      <w:rFonts w:ascii="Arial" w:hAnsi="Arial" w:cs="Arial"/>
                    </w:rPr>
                    <w:t>díla nebo zvukovým, zvukově obrazovým nebo jiným záznamem takového díla,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má k pořízení takové rozmnoženiny sloužit jako nosič (nenahraný nosič),</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je přístrojem k zhotovení zvukových, zvukově obrazových nebo jiných záznamů nebo tiskové rozmnoženiny, </w:t>
                  </w:r>
                  <w:r w:rsidRPr="00BB5E82">
                    <w:rPr>
                      <w:rFonts w:ascii="Arial" w:hAnsi="Arial" w:cs="Arial"/>
                    </w:rPr>
                    <w:t>anebo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je zařízením, výrobkem nebo součástkou podle § 43 odst. 2,</w:t>
                  </w:r>
                </w:p>
              </w:tc>
            </w:tr>
          </w:tbl>
          <w:p w:rsidR="00911E91" w:rsidRPr="00BB5E82" w:rsidRDefault="00E5186A" w:rsidP="00BB5E82">
            <w:pPr>
              <w:spacing w:after="0" w:line="240" w:lineRule="auto"/>
              <w:ind w:left="435"/>
              <w:jc w:val="both"/>
              <w:rPr>
                <w:rFonts w:ascii="Arial" w:hAnsi="Arial" w:cs="Arial"/>
              </w:rPr>
            </w:pPr>
            <w:r w:rsidRPr="00BB5E82">
              <w:rPr>
                <w:rFonts w:ascii="Arial" w:hAnsi="Arial" w:cs="Arial"/>
              </w:rPr>
              <w:lastRenderedPageBreak/>
              <w:t xml:space="preserve">a nahlížet do celních a statistických dokumentů v rozsahu nezbytném k tomu, aby zjistil, zda dovoz nebo přijetí takového zboží k užití na území celé České republiky jsou oprávněné podle </w:t>
            </w:r>
            <w:r w:rsidRPr="00BB5E82">
              <w:rPr>
                <w:rFonts w:ascii="Arial" w:hAnsi="Arial" w:cs="Arial"/>
              </w:rPr>
              <w:t>tohoto zákona, nebo aby zjistil údaje rozhodné pro uplatnění práv z tohoto zákona vyplývajících.</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Ustanovení odstavce 1 platí obdobně i při vývozu nebo při odeslání zboží.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Informace podle odstavců 1 a 2 může požadovat také příslušný kolektivní </w:t>
            </w:r>
            <w:r w:rsidRPr="00BB5E82">
              <w:rPr>
                <w:rFonts w:ascii="Arial" w:hAnsi="Arial" w:cs="Arial"/>
              </w:rPr>
              <w:t>správce, jakož i právnická osoba oprávněná hájit zájmy autorů, nebo osoby, kterým ze zákona přísluší oprávnění k výkonu majetkových práv k dílu (§ 58) nebo ze smlouvy výhradní oprávnění.</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79" w:name="pf42a"/>
      <w:r w:rsidRPr="00BB5E82">
        <w:rPr>
          <w:rFonts w:ascii="Arial" w:hAnsi="Arial" w:cs="Arial"/>
          <w:b/>
        </w:rPr>
        <w:t>§ 42a</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79"/>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80" w:name="pf43"/>
      <w:r w:rsidRPr="00BB5E82">
        <w:rPr>
          <w:rFonts w:ascii="Arial" w:hAnsi="Arial" w:cs="Arial"/>
          <w:b/>
        </w:rPr>
        <w:t>§ 43</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[Technická zařízení ochrany práv]</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80"/>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Do práva </w:t>
            </w:r>
            <w:r w:rsidRPr="00BB5E82">
              <w:rPr>
                <w:rFonts w:ascii="Arial" w:hAnsi="Arial" w:cs="Arial"/>
              </w:rPr>
              <w:t>autorského neoprávněně zasahuje ten, kdo obchází nebo jinak maří účinné technické prostředky ochrany práv podle tohoto zákona.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práva autorského neoprávněně zasahuje také ten, kdo vyrábí, dováží, přijímá, rozšiřuje, prodává, pronajímá, propaguje pro</w:t>
            </w:r>
            <w:r w:rsidRPr="00BB5E82">
              <w:rPr>
                <w:rFonts w:ascii="Arial" w:hAnsi="Arial" w:cs="Arial"/>
              </w:rPr>
              <w:t>dej nebo pronájem nebo drží k obchodnímu účelu zařízení, výrobky nebo součástky nebo poskytuje služby, které</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jsou za účelem obcházení účinných technických prostředků nabízeny, propagovány nebo uváděny na trh,</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mají vedle obcházení účinných </w:t>
                  </w:r>
                  <w:r w:rsidRPr="00BB5E82">
                    <w:rPr>
                      <w:rFonts w:ascii="Arial" w:hAnsi="Arial" w:cs="Arial"/>
                    </w:rPr>
                    <w:t>technických prostředků jen omezený obchodně významný účel nebo jiné užití,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jsou určeny, vyráběny, upravovány nebo prováděny především s cílem umožnit nebo usnadnit obcházení účinných technických prostředků.</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Účinnými technickými prostředky </w:t>
            </w:r>
            <w:r w:rsidRPr="00BB5E82">
              <w:rPr>
                <w:rFonts w:ascii="Arial" w:hAnsi="Arial" w:cs="Arial"/>
              </w:rPr>
              <w:t>podle tohoto zákona se rozumí jakákoli technologie, zařízení nebo součástka, která je při své obvyklé funkci určena k tomu, aby zabraňovala nebo omezovala takové úkony ve vztahu k dílům, ke kterým autor neudělil oprávnění, jestliže užití díla může autor ko</w:t>
            </w:r>
            <w:r w:rsidRPr="00BB5E82">
              <w:rPr>
                <w:rFonts w:ascii="Arial" w:hAnsi="Arial" w:cs="Arial"/>
              </w:rPr>
              <w:t>ntrolovat uplatněním kontroly přístupu nebo ochranného procesu jako je šifrování, kódování nebo jiná úprava díla nebo uplatněním kontrolního mechanismu rozmnožování.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Právní ochranou podle odstavce 1 nejsou dotčena ustanovení § 30a, § 31 odst. 1 písm. </w:t>
            </w:r>
            <w:r w:rsidRPr="00BB5E82">
              <w:rPr>
                <w:rFonts w:ascii="Arial" w:hAnsi="Arial" w:cs="Arial"/>
              </w:rPr>
              <w:t>b), § 34 písm. a), § 37 odst. 1 písm. a) a b), § 38a odst. 2, § 38e, 39 a § 39a odst. 4 v rozsahu nezbytném k využití výjimky. Autor, který pro své dílo použil technické prostředky podle odstavce 3, je povinen zpřístupnit své dílo oprávněným uživatelům v r</w:t>
            </w:r>
            <w:r w:rsidRPr="00BB5E82">
              <w:rPr>
                <w:rFonts w:ascii="Arial" w:hAnsi="Arial" w:cs="Arial"/>
              </w:rPr>
              <w:t>ozsahu nezbytném ke splnění účelu uvedeného užití díla. Autor může zpřístupnit své dílo, pro které použil technické prostředky podle odstavce 3, i v případě zhotovení záznamu svého díla pro osobní potřebu podle § 30; to nebrání autorovi, aby přijal odpovíd</w:t>
            </w:r>
            <w:r w:rsidRPr="00BB5E82">
              <w:rPr>
                <w:rFonts w:ascii="Arial" w:hAnsi="Arial" w:cs="Arial"/>
              </w:rPr>
              <w:t>ající opatření týkající se počtu takových rozmnoženin.</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Ustanovení odstavce 4 se nevztahuje na dílo, které bylo autorem či s jeho souhlasem zpřístupněno veřejnosti způsobem podle § 18 odst. 2.</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Technické prostředky ke splnění povinností podle odsta</w:t>
            </w:r>
            <w:r w:rsidRPr="00BB5E82">
              <w:rPr>
                <w:rFonts w:ascii="Arial" w:hAnsi="Arial" w:cs="Arial"/>
              </w:rPr>
              <w:t>vce 4 používané autorem dobrovolně nebo na základě dohod požívají ochrany podle odstavců 1 až 3.</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81" w:name="pf44"/>
      <w:r w:rsidRPr="00BB5E82">
        <w:rPr>
          <w:rFonts w:ascii="Arial" w:hAnsi="Arial" w:cs="Arial"/>
          <w:b/>
        </w:rPr>
        <w:t>§ 44</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[Neoprávněné zásahy]</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81"/>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Do práva autorského zasahuje též ten, kdo bez svolení autora způsobuje, umožňuje, usnadňuje nebo zastírá porušování práva </w:t>
            </w:r>
            <w:r w:rsidRPr="00BB5E82">
              <w:rPr>
                <w:rFonts w:ascii="Arial" w:hAnsi="Arial" w:cs="Arial"/>
              </w:rPr>
              <w:t>autorského tím, že</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odstraňuje nebo mění jakoukoli elektronickou informaci o správě práv k dílu,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rozšiřuje, dováží nebo přijímá za účelem rozšiřování, vysílá nebo sděluje veřejnosti, a to i způsobem podle § 18 odst. 2, dílo, ze kterého byla </w:t>
                  </w:r>
                  <w:r w:rsidRPr="00BB5E82">
                    <w:rPr>
                      <w:rFonts w:ascii="Arial" w:hAnsi="Arial" w:cs="Arial"/>
                    </w:rPr>
                    <w:t>informace o správě práv nedovoleně odstraněna nebo změněna.</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Informací o správě práv k dílu podle odstavce 1 je jakákoli informace určená autorem, která identifikuje dílo, autora nebo jiného nositele práva, nebo informace o způsobech a podmínkách </w:t>
            </w:r>
            <w:r w:rsidRPr="00BB5E82">
              <w:rPr>
                <w:rFonts w:ascii="Arial" w:hAnsi="Arial" w:cs="Arial"/>
              </w:rPr>
              <w:t>užití díla a jakákoli čísla nebo kódy, které takovou informaci představují. Totéž platí i pro informaci, která je připojena k rozmnoženině díla nebo se objevuje v souvislosti se sdělováním díla veřejnosti.</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82" w:name="pf45"/>
      <w:r w:rsidRPr="00BB5E82">
        <w:rPr>
          <w:rFonts w:ascii="Arial" w:hAnsi="Arial" w:cs="Arial"/>
          <w:b/>
        </w:rPr>
        <w:t>§ 45</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[Nebezpečí záměny]</w:t>
      </w:r>
    </w:p>
    <w:bookmarkEnd w:id="82"/>
    <w:p w:rsidR="00911E91" w:rsidRPr="00BB5E82" w:rsidRDefault="00E5186A" w:rsidP="00BB5E82">
      <w:pPr>
        <w:spacing w:after="0" w:line="240" w:lineRule="auto"/>
        <w:ind w:left="375"/>
        <w:jc w:val="both"/>
        <w:rPr>
          <w:rFonts w:ascii="Arial" w:hAnsi="Arial" w:cs="Arial"/>
        </w:rPr>
      </w:pPr>
      <w:r w:rsidRPr="00BB5E82">
        <w:rPr>
          <w:rFonts w:ascii="Arial" w:hAnsi="Arial" w:cs="Arial"/>
        </w:rPr>
        <w:t>Do práva autorského neop</w:t>
      </w:r>
      <w:r w:rsidRPr="00BB5E82">
        <w:rPr>
          <w:rFonts w:ascii="Arial" w:hAnsi="Arial" w:cs="Arial"/>
        </w:rPr>
        <w:t>rávněně zasahuje též ten, kdo pro své dílo používá názvu nebo vnější úpravy již použitých po právu jiným autorem pro dílo téhož druhu, jestliže by to mohlo vyvolat nebezpečí záměny obou děl, pokud nevyplývá z povahy díla nebo jeho určení jinak.</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83" w:name="ca1_hl1_di6"/>
      <w:r w:rsidRPr="00BB5E82">
        <w:rPr>
          <w:rFonts w:ascii="Arial" w:hAnsi="Arial" w:cs="Arial"/>
          <w:b/>
        </w:rPr>
        <w:t>Díl 6</w:t>
      </w:r>
    </w:p>
    <w:p w:rsidR="00911E91" w:rsidRPr="00BB5E82" w:rsidRDefault="00E5186A" w:rsidP="00BB5E82">
      <w:pPr>
        <w:spacing w:after="0" w:line="240" w:lineRule="auto"/>
        <w:ind w:left="375"/>
        <w:rPr>
          <w:rFonts w:ascii="Arial" w:hAnsi="Arial" w:cs="Arial"/>
        </w:rPr>
      </w:pPr>
      <w:r w:rsidRPr="00BB5E82">
        <w:rPr>
          <w:rFonts w:ascii="Arial" w:hAnsi="Arial" w:cs="Arial"/>
          <w:i/>
        </w:rPr>
        <w:t>zrušen (§ 46-57)</w:t>
      </w:r>
    </w:p>
    <w:bookmarkEnd w:id="83"/>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84" w:name="ca1_hl1_di6_dd1"/>
      <w:r w:rsidRPr="00BB5E82">
        <w:rPr>
          <w:rFonts w:ascii="Arial" w:hAnsi="Arial" w:cs="Arial"/>
          <w:b/>
        </w:rPr>
        <w:t>Oddíl 1</w:t>
      </w:r>
    </w:p>
    <w:p w:rsidR="00911E91" w:rsidRPr="00BB5E82" w:rsidRDefault="00E5186A" w:rsidP="00BB5E82">
      <w:pPr>
        <w:spacing w:after="0" w:line="240" w:lineRule="auto"/>
        <w:ind w:left="375"/>
        <w:rPr>
          <w:rFonts w:ascii="Arial" w:hAnsi="Arial" w:cs="Arial"/>
        </w:rPr>
      </w:pPr>
      <w:r w:rsidRPr="00BB5E82">
        <w:rPr>
          <w:rFonts w:ascii="Arial" w:hAnsi="Arial" w:cs="Arial"/>
          <w:i/>
        </w:rPr>
        <w:t>zrušen (§ 46-55)</w:t>
      </w:r>
    </w:p>
    <w:bookmarkEnd w:id="84"/>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85" w:name="pf46"/>
      <w:r w:rsidRPr="00BB5E82">
        <w:rPr>
          <w:rFonts w:ascii="Arial" w:hAnsi="Arial" w:cs="Arial"/>
          <w:b/>
        </w:rPr>
        <w:t>§ 46</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85"/>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86" w:name="pf47"/>
      <w:r w:rsidRPr="00BB5E82">
        <w:rPr>
          <w:rFonts w:ascii="Arial" w:hAnsi="Arial" w:cs="Arial"/>
          <w:b/>
        </w:rPr>
        <w:t>§ 47</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86"/>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87" w:name="pf48"/>
      <w:r w:rsidRPr="00BB5E82">
        <w:rPr>
          <w:rFonts w:ascii="Arial" w:hAnsi="Arial" w:cs="Arial"/>
          <w:b/>
        </w:rPr>
        <w:t>§ 48</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87"/>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88" w:name="pf49"/>
      <w:r w:rsidRPr="00BB5E82">
        <w:rPr>
          <w:rFonts w:ascii="Arial" w:hAnsi="Arial" w:cs="Arial"/>
          <w:b/>
        </w:rPr>
        <w:t>§ 49</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88"/>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89" w:name="pf50"/>
      <w:r w:rsidRPr="00BB5E82">
        <w:rPr>
          <w:rFonts w:ascii="Arial" w:hAnsi="Arial" w:cs="Arial"/>
          <w:b/>
        </w:rPr>
        <w:t>§ 50</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89"/>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90" w:name="pf51"/>
      <w:r w:rsidRPr="00BB5E82">
        <w:rPr>
          <w:rFonts w:ascii="Arial" w:hAnsi="Arial" w:cs="Arial"/>
          <w:b/>
        </w:rPr>
        <w:t>§ 51</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90"/>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91" w:name="pf52"/>
      <w:r w:rsidRPr="00BB5E82">
        <w:rPr>
          <w:rFonts w:ascii="Arial" w:hAnsi="Arial" w:cs="Arial"/>
          <w:b/>
        </w:rPr>
        <w:t>§ 52</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91"/>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92" w:name="pf53"/>
      <w:r w:rsidRPr="00BB5E82">
        <w:rPr>
          <w:rFonts w:ascii="Arial" w:hAnsi="Arial" w:cs="Arial"/>
          <w:b/>
        </w:rPr>
        <w:t>§ 53</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92"/>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93" w:name="pf54"/>
      <w:r w:rsidRPr="00BB5E82">
        <w:rPr>
          <w:rFonts w:ascii="Arial" w:hAnsi="Arial" w:cs="Arial"/>
          <w:b/>
        </w:rPr>
        <w:t>§ 54</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93"/>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94" w:name="pf55"/>
      <w:r w:rsidRPr="00BB5E82">
        <w:rPr>
          <w:rFonts w:ascii="Arial" w:hAnsi="Arial" w:cs="Arial"/>
          <w:b/>
        </w:rPr>
        <w:t>§ 55</w:t>
      </w:r>
    </w:p>
    <w:p w:rsidR="00911E91" w:rsidRPr="00BB5E82" w:rsidRDefault="00E5186A" w:rsidP="00BB5E82">
      <w:pPr>
        <w:spacing w:after="0" w:line="240" w:lineRule="auto"/>
        <w:ind w:left="375"/>
        <w:rPr>
          <w:rFonts w:ascii="Arial" w:hAnsi="Arial" w:cs="Arial"/>
        </w:rPr>
      </w:pPr>
      <w:r w:rsidRPr="00BB5E82">
        <w:rPr>
          <w:rFonts w:ascii="Arial" w:hAnsi="Arial" w:cs="Arial"/>
          <w:i/>
        </w:rPr>
        <w:lastRenderedPageBreak/>
        <w:t>zrušen</w:t>
      </w:r>
    </w:p>
    <w:bookmarkEnd w:id="94"/>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95" w:name="ca1_hl1_di6_dd2"/>
      <w:r w:rsidRPr="00BB5E82">
        <w:rPr>
          <w:rFonts w:ascii="Arial" w:hAnsi="Arial" w:cs="Arial"/>
          <w:b/>
        </w:rPr>
        <w:t>Oddíl 2</w:t>
      </w:r>
    </w:p>
    <w:p w:rsidR="00911E91" w:rsidRPr="00BB5E82" w:rsidRDefault="00E5186A" w:rsidP="00BB5E82">
      <w:pPr>
        <w:spacing w:after="0" w:line="240" w:lineRule="auto"/>
        <w:ind w:left="375"/>
        <w:rPr>
          <w:rFonts w:ascii="Arial" w:hAnsi="Arial" w:cs="Arial"/>
        </w:rPr>
      </w:pPr>
      <w:r w:rsidRPr="00BB5E82">
        <w:rPr>
          <w:rFonts w:ascii="Arial" w:hAnsi="Arial" w:cs="Arial"/>
          <w:i/>
        </w:rPr>
        <w:t>zrušen (§ 56)</w:t>
      </w:r>
    </w:p>
    <w:bookmarkEnd w:id="95"/>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96" w:name="pf56"/>
      <w:r w:rsidRPr="00BB5E82">
        <w:rPr>
          <w:rFonts w:ascii="Arial" w:hAnsi="Arial" w:cs="Arial"/>
          <w:b/>
        </w:rPr>
        <w:t>§ 56</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96"/>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97" w:name="ca1_hl1_di6_dd3"/>
      <w:r w:rsidRPr="00BB5E82">
        <w:rPr>
          <w:rFonts w:ascii="Arial" w:hAnsi="Arial" w:cs="Arial"/>
          <w:b/>
        </w:rPr>
        <w:t>Oddíl 3</w:t>
      </w:r>
    </w:p>
    <w:p w:rsidR="00911E91" w:rsidRPr="00BB5E82" w:rsidRDefault="00E5186A" w:rsidP="00BB5E82">
      <w:pPr>
        <w:spacing w:after="0" w:line="240" w:lineRule="auto"/>
        <w:ind w:left="375"/>
        <w:rPr>
          <w:rFonts w:ascii="Arial" w:hAnsi="Arial" w:cs="Arial"/>
        </w:rPr>
      </w:pPr>
      <w:r w:rsidRPr="00BB5E82">
        <w:rPr>
          <w:rFonts w:ascii="Arial" w:hAnsi="Arial" w:cs="Arial"/>
          <w:i/>
        </w:rPr>
        <w:t>zrušen (§ 57)</w:t>
      </w:r>
    </w:p>
    <w:bookmarkEnd w:id="97"/>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98" w:name="pf57"/>
      <w:r w:rsidRPr="00BB5E82">
        <w:rPr>
          <w:rFonts w:ascii="Arial" w:hAnsi="Arial" w:cs="Arial"/>
          <w:b/>
        </w:rPr>
        <w:t>§ 57</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98"/>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99" w:name="ca1_hl1_di7"/>
      <w:r w:rsidRPr="00BB5E82">
        <w:rPr>
          <w:rFonts w:ascii="Arial" w:hAnsi="Arial" w:cs="Arial"/>
          <w:b/>
        </w:rPr>
        <w:t>Díl 7</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Zvláštní ustanovení o některých dílech (§ 58-66)</w:t>
      </w:r>
    </w:p>
    <w:bookmarkEnd w:id="99"/>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00" w:name="pf58"/>
      <w:r w:rsidRPr="00BB5E82">
        <w:rPr>
          <w:rFonts w:ascii="Arial" w:hAnsi="Arial" w:cs="Arial"/>
          <w:b/>
        </w:rPr>
        <w:t>§ 58</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Zaměstnanecké dílo</w:t>
      </w:r>
    </w:p>
    <w:tbl>
      <w:tblPr>
        <w:tblW w:w="0" w:type="auto"/>
        <w:tblCellSpacing w:w="0" w:type="dxa"/>
        <w:tblLook w:val="04A0" w:firstRow="1" w:lastRow="0" w:firstColumn="1" w:lastColumn="0" w:noHBand="0" w:noVBand="1"/>
      </w:tblPr>
      <w:tblGrid>
        <w:gridCol w:w="467"/>
        <w:gridCol w:w="8590"/>
      </w:tblGrid>
      <w:tr w:rsidR="00BB5E82" w:rsidRPr="00BB5E82">
        <w:trPr>
          <w:trHeight w:val="30"/>
          <w:tblCellSpacing w:w="0" w:type="dxa"/>
        </w:trPr>
        <w:tc>
          <w:tcPr>
            <w:tcW w:w="534" w:type="dxa"/>
            <w:tcMar>
              <w:top w:w="30" w:type="dxa"/>
              <w:left w:w="15" w:type="dxa"/>
              <w:bottom w:w="15" w:type="dxa"/>
              <w:right w:w="15" w:type="dxa"/>
            </w:tcMar>
          </w:tcPr>
          <w:bookmarkEnd w:id="100"/>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Není-li sjednáno jinak, zaměstnavatel vykonává svým jménem a na svůj účet autorova majetková práva k dílu, které autor vytvořil ke splnění svých povinností vyplývajících z pracov</w:t>
            </w:r>
            <w:r w:rsidRPr="00BB5E82">
              <w:rPr>
                <w:rFonts w:ascii="Arial" w:hAnsi="Arial" w:cs="Arial"/>
              </w:rPr>
              <w:t xml:space="preserve">něprávního nebo služebního vztahu. Takové dílo je zaměstnaneckým dílem. Zaměstnavatel může právo výkonu podle věty první postoupit třetí osobě pouze se svolením autora, ledaže se tak děje v případě převodu obchodního závodu. Má se za to, že takové svolení </w:t>
            </w:r>
            <w:r w:rsidRPr="00BB5E82">
              <w:rPr>
                <w:rFonts w:ascii="Arial" w:hAnsi="Arial" w:cs="Arial"/>
              </w:rPr>
              <w:t>je neodvolatelné a vztahuje se i ke všem případným dalším postoupením. Třetí osoba, které bylo právo výkonu postoupeno, se pak pro účely tohoto zákona považuje za zaměstnavatele.</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Smrtí nebo zánikem zaměstnavatele, který byl oprávněn vykonávat </w:t>
            </w:r>
            <w:r w:rsidRPr="00BB5E82">
              <w:rPr>
                <w:rFonts w:ascii="Arial" w:hAnsi="Arial" w:cs="Arial"/>
              </w:rPr>
              <w:t>majetková práva k zaměstnaneckému dílu a který nemá právního nástupce, nabývá oprávnění k výkonu těchto práv autor.</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Nevykonává-li zaměstnavatel majetková práva k zaměstnaneckému dílu vůbec nebo je vykonává nedostatečně, má autor právo požadovat, aby </w:t>
            </w:r>
            <w:r w:rsidRPr="00BB5E82">
              <w:rPr>
                <w:rFonts w:ascii="Arial" w:hAnsi="Arial" w:cs="Arial"/>
              </w:rPr>
              <w:t>mu zaměstnavatel za obvyklých podmínek poskytl licenci, ledaže existuje na straně zaměstnavatele závažný důvod k jejímu odmítnutí.</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Autorova osobnostní práva k zaměstnaneckému dílu zůstávají nedotčena. Vykonává-li zaměstnavatel majetková práva k zaměst</w:t>
            </w:r>
            <w:r w:rsidRPr="00BB5E82">
              <w:rPr>
                <w:rFonts w:ascii="Arial" w:hAnsi="Arial" w:cs="Arial"/>
              </w:rPr>
              <w:t>naneckému dílu, má se za to, že autor svolil ke zveřejnění, úpravám, zpracování včetně překladu, spojení s jiným dílem, zařazení do díla souborného, jakož i k tomu, aby uváděl zaměstnanecké dílo na veřejnost pod svým jménem, ledaže je sjednáno jinak.</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Není-li sjednáno jinak, má se za to, že autor udělil zaměstnavateli svolení k dokončení svého nehotového zaměstnaneckého díla pro případ, že jeho právní vztah k zaměstnavateli skončí dříve, než dílo dokončí, jakož i pro případ, že budou existovat důvodné o</w:t>
            </w:r>
            <w:r w:rsidRPr="00BB5E82">
              <w:rPr>
                <w:rFonts w:ascii="Arial" w:hAnsi="Arial" w:cs="Arial"/>
              </w:rPr>
              <w:t>bavy, že zaměstnanec dílo nedokončí řádně nebo včas v souladu s potřebami zaměstnavatele.</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Není-li sjednáno jinak, má autor zaměstnaneckého díla vůči zaměstnavateli právo na přiměřenou dodatečnou odměnu, jestliže se mzda nebo jiná odměna vyplacená auto</w:t>
            </w:r>
            <w:r w:rsidRPr="00BB5E82">
              <w:rPr>
                <w:rFonts w:ascii="Arial" w:hAnsi="Arial" w:cs="Arial"/>
              </w:rPr>
              <w:t>rovi zaměstnavatelem dostane do zjevného nepoměru k zisku z využití práv k zaměstnaneckému dílu a významu takového díla pro dosažení takového zisku; toto ustanovení se nepoužije na díla uvedená v odstavci 7, ať jsou díly zaměstnaneckými, či se za ně považu</w:t>
            </w:r>
            <w:r w:rsidRPr="00BB5E82">
              <w:rPr>
                <w:rFonts w:ascii="Arial" w:hAnsi="Arial" w:cs="Arial"/>
              </w:rPr>
              <w:t>jí, ledaže je sjednáno jinak.</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(7)</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Počítačové programy a databáze, jakož i kartografická díla, která nejsou </w:t>
            </w:r>
            <w:r w:rsidRPr="00BB5E82">
              <w:rPr>
                <w:rFonts w:ascii="Arial" w:hAnsi="Arial" w:cs="Arial"/>
              </w:rPr>
              <w:lastRenderedPageBreak/>
              <w:t>kolektivními díly, se považují za zaměstnanecká díla i tehdy, byla-li autorem vytvořena na objednávku; objednatel se v takovém případě považuje za z</w:t>
            </w:r>
            <w:r w:rsidRPr="00BB5E82">
              <w:rPr>
                <w:rFonts w:ascii="Arial" w:hAnsi="Arial" w:cs="Arial"/>
              </w:rPr>
              <w:t>aměstnavatele. Ustanovení § 61 se na tato díla nevztahuje.</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(8)</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Práva a povinnosti podle odstavců 1 až 6 zůstávají skončením právního vztahu podle odstavce 1, popřípadě podle odstavce 7 nedotčena.</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(9)</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 případě agenturního zaměstnání4d</w:t>
            </w:r>
            <w:r w:rsidRPr="00BB5E82">
              <w:rPr>
                <w:rFonts w:ascii="Arial" w:hAnsi="Arial" w:cs="Arial"/>
              </w:rPr>
              <w:t xml:space="preserve"> se pro účely tohoto ustanovení za zaměstnavatele považuje zaměstnavatel, u kterého zaměstnanec agentury práce dočasně vykonává práci podle pracovní smlouvy nebo dohody o pracovní činnosti, není-li mezi agenturou práce a takovým zaměstnavatelem dohodnuto j</w:t>
            </w:r>
            <w:r w:rsidRPr="00BB5E82">
              <w:rPr>
                <w:rFonts w:ascii="Arial" w:hAnsi="Arial" w:cs="Arial"/>
              </w:rPr>
              <w:t>inak.</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(10)</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Odstavce 1 až 6 a 8 se použijí obdobně pro díla vytvořená ke splnění povinností vyplývajících ze vztahu mezi právnickou osobou a autorem, který je členem jejího statutárního nebo jiného voleného nebo jmenovaného orgánu; tato právnická osoba se </w:t>
            </w:r>
            <w:r w:rsidRPr="00BB5E82">
              <w:rPr>
                <w:rFonts w:ascii="Arial" w:hAnsi="Arial" w:cs="Arial"/>
              </w:rPr>
              <w:t>v takovém případě považuje za zaměstnavatele. Ustanovení § 61 se na takto vzniklá díla nepoužije.</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01" w:name="pf59"/>
      <w:r w:rsidRPr="00BB5E82">
        <w:rPr>
          <w:rFonts w:ascii="Arial" w:hAnsi="Arial" w:cs="Arial"/>
          <w:b/>
        </w:rPr>
        <w:t>§ 59</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Kolektivní dílo</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01"/>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Kolektivním dílem je dílo, na jehož tvorbě se podílí více autorů, které je vytvářeno z podnětu a pod vedením fyzické nebo právnické</w:t>
            </w:r>
            <w:r w:rsidRPr="00BB5E82">
              <w:rPr>
                <w:rFonts w:ascii="Arial" w:hAnsi="Arial" w:cs="Arial"/>
              </w:rPr>
              <w:t xml:space="preserve"> osoby a uváděno na veřejnost pod jejím jménem, přičemž příspěvky zahrnuté do takového díla nejsou schopny samostatného užití.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díla se považují za zaměstnanecká díla podle § 58 i tehdy, byla-li vytvořena na objednávku; objednatel se v takov</w:t>
            </w:r>
            <w:r w:rsidRPr="00BB5E82">
              <w:rPr>
                <w:rFonts w:ascii="Arial" w:hAnsi="Arial" w:cs="Arial"/>
              </w:rPr>
              <w:t>ém případě považuje za zaměstnavatele. Ustanovení § 61 se na tato díla nevztahuje.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Dílo audiovizuální a díla audiovizuálně užitá nejsou dílem kolektivním.</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02" w:name="pf60"/>
      <w:r w:rsidRPr="00BB5E82">
        <w:rPr>
          <w:rFonts w:ascii="Arial" w:hAnsi="Arial" w:cs="Arial"/>
          <w:b/>
        </w:rPr>
        <w:t>§ 60</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Školní dílo</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102"/>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Škola nebo školské či vzdělávací zařízení mají za obvyklých podmínek </w:t>
            </w:r>
            <w:r w:rsidRPr="00BB5E82">
              <w:rPr>
                <w:rFonts w:ascii="Arial" w:hAnsi="Arial" w:cs="Arial"/>
              </w:rPr>
              <w:t>právo na uzavření licenční smlouvy o užití školního díla (§ 35 odst. 3). Odpírá-li autor takového díla udělit svolení bez závažného důvodu, mohou se tyto osoby domáhat nahrazení chybějícího projevu jeho vůle u soudu. Ustanovení § 35 odst. 3 zůstává nedotče</w:t>
            </w:r>
            <w:r w:rsidRPr="00BB5E82">
              <w:rPr>
                <w:rFonts w:ascii="Arial" w:hAnsi="Arial" w:cs="Arial"/>
              </w:rPr>
              <w:t>no.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Není-li sjednáno jinak, může autor školního díla své dílo užít či poskytnout jinému licenci, není-li to v rozporu s oprávněnými zájmy školy nebo školského či vzdělávacího zařízení.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Škola nebo školské či vzdělávací zařízení jsou oprávněny </w:t>
            </w:r>
            <w:r w:rsidRPr="00BB5E82">
              <w:rPr>
                <w:rFonts w:ascii="Arial" w:hAnsi="Arial" w:cs="Arial"/>
              </w:rPr>
              <w:t>požadovat, aby jim autor školního díla z výdělku jím dosaženého v souvislosti s užitím díla či poskytnutím licence podle odstavce 2 přiměřeně přispěl na úhradu nákladů, které na vytvoření díla vynaložily, a to podle okolností až do jejich skutečné výše; př</w:t>
            </w:r>
            <w:r w:rsidRPr="00BB5E82">
              <w:rPr>
                <w:rFonts w:ascii="Arial" w:hAnsi="Arial" w:cs="Arial"/>
              </w:rPr>
              <w:t>itom se přihlédne k výši výdělku dosaženého školou nebo školským či vzdělávacím zařízením z užití školního díla podle odstavce 1.</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03" w:name="pf61"/>
      <w:r w:rsidRPr="00BB5E82">
        <w:rPr>
          <w:rFonts w:ascii="Arial" w:hAnsi="Arial" w:cs="Arial"/>
          <w:b/>
        </w:rPr>
        <w:t>§ 61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Dílo vytvořené na objednávku a soutěžní dílo</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103"/>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Je-li dílo autorem vytvořené na základě smlouvy o dílo (dílo vytvořené</w:t>
            </w:r>
            <w:r w:rsidRPr="00BB5E82">
              <w:rPr>
                <w:rFonts w:ascii="Arial" w:hAnsi="Arial" w:cs="Arial"/>
              </w:rPr>
              <w:t xml:space="preserve"> na objednávku), platí, že autor poskytl licenci k účelu vyplývajícímu ze smlouvy, není-li sjednáno jinak. K užití díla nad rámec takového účelu je objednatel oprávněn pouze na základě licenční smlouvy, nevyplývá-li z tohoto zákona jinak.</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Není-li sjed</w:t>
            </w:r>
            <w:r w:rsidRPr="00BB5E82">
              <w:rPr>
                <w:rFonts w:ascii="Arial" w:hAnsi="Arial" w:cs="Arial"/>
              </w:rPr>
              <w:t>náno jinak, autor může dílo vytvořené na objednávku užít a poskytnout licenci jinému, není-li to v rozporu s oprávněnými zájmy objednatele.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Ustanovení odstavců 1 a 2 platí obdobně pro dílo vytvořené autorem jako soutěžícím ve veřejné soutěži (soutěžní</w:t>
            </w:r>
            <w:r w:rsidRPr="00BB5E82">
              <w:rPr>
                <w:rFonts w:ascii="Arial" w:hAnsi="Arial" w:cs="Arial"/>
              </w:rPr>
              <w:t xml:space="preserve"> dílo).</w:t>
            </w:r>
          </w:p>
        </w:tc>
      </w:tr>
    </w:tbl>
    <w:p w:rsidR="00911E91" w:rsidRPr="00BB5E82" w:rsidRDefault="00E5186A" w:rsidP="00BB5E82">
      <w:pPr>
        <w:spacing w:after="0" w:line="240" w:lineRule="auto"/>
        <w:ind w:left="375"/>
        <w:jc w:val="center"/>
        <w:rPr>
          <w:rFonts w:ascii="Arial" w:hAnsi="Arial" w:cs="Arial"/>
        </w:rPr>
      </w:pPr>
      <w:r w:rsidRPr="00BB5E82">
        <w:rPr>
          <w:rFonts w:ascii="Arial" w:hAnsi="Arial" w:cs="Arial"/>
          <w:b/>
        </w:rPr>
        <w:t>Dílo audiovizuální</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04" w:name="pf62"/>
      <w:r w:rsidRPr="00BB5E82">
        <w:rPr>
          <w:rFonts w:ascii="Arial" w:hAnsi="Arial" w:cs="Arial"/>
          <w:b/>
        </w:rPr>
        <w:t>§ 62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Obecná ustanovení</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0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Audiovizuálním dílem je dílo vytvořené uspořádáním děl audiovizuálně užitých, ať již zpracovaných, či nezpracovaných, které sestává z řady zaznamenaných spolu souvisejících obrazů, vyvolávajících </w:t>
            </w:r>
            <w:r w:rsidRPr="00BB5E82">
              <w:rPr>
                <w:rFonts w:ascii="Arial" w:hAnsi="Arial" w:cs="Arial"/>
              </w:rPr>
              <w:t>dojem pohybu, ať již doprovázených zvukem, či nikoli, vnímatelných zrakem, a jsou-li doprovázeny zvukem, vnímatelných i sluchem.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Zpracovat dílo a zařadit je do díla audiovizuálního lze jen se svolením autora.</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05" w:name="pf63"/>
      <w:r w:rsidRPr="00BB5E82">
        <w:rPr>
          <w:rFonts w:ascii="Arial" w:hAnsi="Arial" w:cs="Arial"/>
          <w:b/>
        </w:rPr>
        <w:t>§ 63</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Autor audiovizuálního díla</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105"/>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Autorem audiovizuálního díla je jeho režisér. Tím nejsou dotčena práva autorů děl audiovizuálně užitých.</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Má se za to, že prohlášení o audiovizuálním díle a o právech k takovému dílu, včetně práv týkajících se jeho užití, zapsané v rejstříku </w:t>
            </w:r>
            <w:r w:rsidRPr="00BB5E82">
              <w:rPr>
                <w:rFonts w:ascii="Arial" w:hAnsi="Arial" w:cs="Arial"/>
              </w:rPr>
              <w:t>audiovizuálních děl vedeném podle mezinárodní smlouvy, je pravdivé, není-li prokázán opak; to neplatí v případech, kdy prohlášení nemůže být platné podle tohoto zákona nebo kdy je v rozporu s jiným prohlášením v takovém rejstříku.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Není-li sjednáno jin</w:t>
            </w:r>
            <w:r w:rsidRPr="00BB5E82">
              <w:rPr>
                <w:rFonts w:ascii="Arial" w:hAnsi="Arial" w:cs="Arial"/>
              </w:rPr>
              <w:t>ak, platí pro případ, že autor audiovizuálního díla udělil výrobci prvotního záznamu audiovizuálního díla písemnou smlouvou oprávnění zaznamenat je na prvotní záznam, že</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tomuto výrobci poskytl i výhradní a neomezenou licenci k užití audiovizuálního díla</w:t>
                  </w:r>
                  <w:r w:rsidRPr="00BB5E82">
                    <w:rPr>
                      <w:rFonts w:ascii="Arial" w:hAnsi="Arial" w:cs="Arial"/>
                    </w:rPr>
                    <w:t xml:space="preserve"> ve znění původním, dabovaném i opatřeném titulky, jakož i k užití fotografií vytvořených v souvislosti s pořízením prvotního záznamu, a to s možností poskytnout oprávnění tvořící součást takové licence zcela nebo zčásti třetí osobě, a že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se s tímto </w:t>
                  </w:r>
                  <w:r w:rsidRPr="00BB5E82">
                    <w:rPr>
                      <w:rFonts w:ascii="Arial" w:hAnsi="Arial" w:cs="Arial"/>
                    </w:rPr>
                    <w:t>výrobcem dohodl na odměně ve výši, která je v době uzavření smlouvy za smluvních podmínek obdobných obsahu této smlouvy pro takový druh díla obvyklá.</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Pro vztah mezi autorem audiovizuálního díla a výrobcem prvotního záznamu audiovizuálního díla se ustanovení o odstoupení od smlouvy pro změnu přesvědčení autora podle </w:t>
            </w:r>
            <w:hyperlink r:id="rId10">
              <w:r w:rsidRPr="00BB5E82">
                <w:rPr>
                  <w:rFonts w:ascii="Arial" w:hAnsi="Arial" w:cs="Arial"/>
                </w:rPr>
                <w:t>občanského zákoníku</w:t>
              </w:r>
            </w:hyperlink>
            <w:r w:rsidRPr="00BB5E82">
              <w:rPr>
                <w:rFonts w:ascii="Arial" w:hAnsi="Arial" w:cs="Arial"/>
              </w:rPr>
              <w:t>13 nepoužije, ledaže je sjednáno jinak; ustanovení § 58 odst. 4 se použije přiměřeně a ustanovení § 58 odst. 5 platí obdobně.</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06" w:name="pf64"/>
      <w:r w:rsidRPr="00BB5E82">
        <w:rPr>
          <w:rFonts w:ascii="Arial" w:hAnsi="Arial" w:cs="Arial"/>
          <w:b/>
        </w:rPr>
        <w:t>§ 64</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Díla audiovizuálně užitá</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106"/>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Dílem audiovizuálně užitým je jakékoli dílo zařazené do díla audiovi</w:t>
            </w:r>
            <w:r w:rsidRPr="00BB5E82">
              <w:rPr>
                <w:rFonts w:ascii="Arial" w:hAnsi="Arial" w:cs="Arial"/>
              </w:rPr>
              <w:t>zuálního.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Není-li sjednáno jinak, platí pro případ, že autor díla audiovizuálně užitého, s výjimkou díla hudebního, udělil výrobci prvotního záznamu audiovizuálního díla písemnou smlouvou oprávnění k zařazení díla do díla audiovizuálního, že tomuto vý</w:t>
            </w:r>
            <w:r w:rsidRPr="00BB5E82">
              <w:rPr>
                <w:rFonts w:ascii="Arial" w:hAnsi="Arial" w:cs="Arial"/>
              </w:rPr>
              <w:t>robci</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udělil svolení dílo beze změny nebo po zpracování či jiné změně zařadit do díla audiovizuálního, zaznamenat je pro prvotní záznam takového audiovizuálního díla, jakož i dabovat je a opatřit je titulky, že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mu poskytl i výhradní a neomezenou </w:t>
                  </w:r>
                  <w:r w:rsidRPr="00BB5E82">
                    <w:rPr>
                      <w:rFonts w:ascii="Arial" w:hAnsi="Arial" w:cs="Arial"/>
                    </w:rPr>
                    <w:t xml:space="preserve">licenci k užití svého díla při užití audiovizuálního díla, jakož i fotografií vytvořených v souvislosti s pořízením prvotního záznamu, a to s možností oprávnění tvořící součást takové licence </w:t>
                  </w:r>
                  <w:r w:rsidRPr="00BB5E82">
                    <w:rPr>
                      <w:rFonts w:ascii="Arial" w:hAnsi="Arial" w:cs="Arial"/>
                    </w:rPr>
                    <w:lastRenderedPageBreak/>
                    <w:t>zcela nebo zčásti poskytnout třetí osobě, a že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se s ním </w:t>
                  </w:r>
                  <w:r w:rsidRPr="00BB5E82">
                    <w:rPr>
                      <w:rFonts w:ascii="Arial" w:hAnsi="Arial" w:cs="Arial"/>
                    </w:rPr>
                    <w:t>dohodl na odměně ve výši, která je v době uzavření smlouvy za smluvních podmínek obdobných obsahu této smlouvy pro takový druh díla obvyklá.</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Není-li sjednáno jinak, může autor díla audiovizuálně užitého podle odstavce 2 udělit svolení k zařazení </w:t>
            </w:r>
            <w:r w:rsidRPr="00BB5E82">
              <w:rPr>
                <w:rFonts w:ascii="Arial" w:hAnsi="Arial" w:cs="Arial"/>
              </w:rPr>
              <w:t>takového díla do jiného díla audiovizuálního či zařadit je do takového díla sám až po uplynutí deseti let od udělení svolení podle odstavce 2.</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Ustanovení § 63 odst. 4 platí obdobně.</w:t>
            </w:r>
          </w:p>
        </w:tc>
      </w:tr>
    </w:tbl>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Počítačové programy</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07" w:name="pf65"/>
      <w:r w:rsidRPr="00BB5E82">
        <w:rPr>
          <w:rFonts w:ascii="Arial" w:hAnsi="Arial" w:cs="Arial"/>
          <w:b/>
        </w:rPr>
        <w:t>§ 65</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Obecná ustanovení</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107"/>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Počítačový program, </w:t>
            </w:r>
            <w:r w:rsidRPr="00BB5E82">
              <w:rPr>
                <w:rFonts w:ascii="Arial" w:hAnsi="Arial" w:cs="Arial"/>
              </w:rPr>
              <w:t>bez ohledu na formu jeho vyjádření, včetně přípravných koncepčních materiálů, je chráněn jako dílo literární, nevyplývá-li z tohoto zákona jinak.</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Myšlenky a principy, na nichž je založen jakýkoli prvek počítačového programu, včetně těch, které jsou po</w:t>
            </w:r>
            <w:r w:rsidRPr="00BB5E82">
              <w:rPr>
                <w:rFonts w:ascii="Arial" w:hAnsi="Arial" w:cs="Arial"/>
              </w:rPr>
              <w:t>dkladem jeho propojení s jiným programem, nejsou podle tohoto zákona chráněny.</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08" w:name="pf66"/>
      <w:r w:rsidRPr="00BB5E82">
        <w:rPr>
          <w:rFonts w:ascii="Arial" w:hAnsi="Arial" w:cs="Arial"/>
          <w:b/>
        </w:rPr>
        <w:t>§ 66</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Omezení rozsahu práv autora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k počítačovému programu</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108"/>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práva autorského nezasahuje oprávněný uživatel rozmnoženiny počítačového programu, jestliže</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rozmnožuje, </w:t>
                  </w:r>
                  <w:r w:rsidRPr="00BB5E82">
                    <w:rPr>
                      <w:rFonts w:ascii="Arial" w:hAnsi="Arial" w:cs="Arial"/>
                    </w:rPr>
                    <w:t>překládá, zpracovává, upravuje či jinak mění počítačový program, je-li to nezbytné k využití oprávněně nabyté rozmnoženiny počítačového programu, činí-li tak při zavedení a provozu počítačového programu nebo opravuje-li chyby počítačového programu,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jin</w:t>
                  </w:r>
                  <w:r w:rsidRPr="00BB5E82">
                    <w:rPr>
                      <w:rFonts w:ascii="Arial" w:hAnsi="Arial" w:cs="Arial"/>
                    </w:rPr>
                    <w:t>ak rozmnožuje, překládá, zpracovává, upravuje či jinak mění počítačový program, je-li to nezbytné k využití oprávněně nabyté rozmnoženiny počítačového programu v souladu s jeho určením, není-li dohodnuto jinak,</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zhotoví si záložní rozmnoženinu počítačov</w:t>
                  </w:r>
                  <w:r w:rsidRPr="00BB5E82">
                    <w:rPr>
                      <w:rFonts w:ascii="Arial" w:hAnsi="Arial" w:cs="Arial"/>
                    </w:rPr>
                    <w:t>ého programu, je-li nezbytná pro jeho užívání,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zkoumá, studuje nebo zkouší sám nebo jím pověřená osoba funkčnost počítačového programu za účelem zjištění myšlenek a principů, na nichž je založen kterýkoli prvek počítačového programu, činí-li tak při </w:t>
                  </w:r>
                  <w:r w:rsidRPr="00BB5E82">
                    <w:rPr>
                      <w:rFonts w:ascii="Arial" w:hAnsi="Arial" w:cs="Arial"/>
                    </w:rPr>
                    <w:t>takovém zavedení, uložení počítačového programu do paměti počítače nebo při jeho zobrazení, provozu či přenosu, k němuž je oprávněn,</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rozmnožuje kód nebo překládá jeho formu při rozmnožování počítačového programu nebo při jeho překladu či jiném zpracová</w:t>
                  </w:r>
                  <w:r w:rsidRPr="00BB5E82">
                    <w:rPr>
                      <w:rFonts w:ascii="Arial" w:hAnsi="Arial" w:cs="Arial"/>
                    </w:rPr>
                    <w:t>ní, úpravě či jiné změně, je-li k ní oprávněn, a to samostatně nebo prostřednictvím jím pověřené osoby, jsou-li takové rozmnožování nebo překlad nezbytné k získání informací potřebných k dosažení vzájemného funkčního propojení nezávisle vytvořeného počítač</w:t>
                  </w:r>
                  <w:r w:rsidRPr="00BB5E82">
                    <w:rPr>
                      <w:rFonts w:ascii="Arial" w:hAnsi="Arial" w:cs="Arial"/>
                    </w:rPr>
                    <w:t>ového programu s jinými počítačovými programy, jestliže informace potřebné k dosažení vzájemného funkčního propojení nejsou pro takové osoby dříve jinak snadno a rychle dostupné a tato činnost se omezuje na ty části počítačového programu, které jsou potřeb</w:t>
                  </w:r>
                  <w:r w:rsidRPr="00BB5E82">
                    <w:rPr>
                      <w:rFonts w:ascii="Arial" w:hAnsi="Arial" w:cs="Arial"/>
                    </w:rPr>
                    <w:t>né k dosažení vzájemného funkčního propojení.</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Za rozmnožování počítačového programu podle tohoto zákona se považuje i zhotovení rozmnoženiny, je-li nezbytná k zavedení a uložení počítačového programu do paměti počítače, jakož i pro jeho zobrazení, </w:t>
            </w:r>
            <w:r w:rsidRPr="00BB5E82">
              <w:rPr>
                <w:rFonts w:ascii="Arial" w:hAnsi="Arial" w:cs="Arial"/>
              </w:rPr>
              <w:t>provoz a přenos.</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Za pronájem či půjčování podle tohoto zákona se nepovažuje pronájem nebo půjčování rozmnoženiny počítačového programu, kde samotný program není podstatným předmětem pronájmu nebo půjčování.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Informace získané při činnosti podle od</w:t>
            </w:r>
            <w:r w:rsidRPr="00BB5E82">
              <w:rPr>
                <w:rFonts w:ascii="Arial" w:hAnsi="Arial" w:cs="Arial"/>
              </w:rPr>
              <w:t>stavce 1 písm. e) nesmějí být poskytnuty jiným osobám, ledaže je to nezbytné k dosažení vzájemného funkčního propojení nezávisle vytvořeného počítačového programu, ani využity k jiným účelům než k dosažení vzájemného funkčního propojení nezávisle vytvořené</w:t>
            </w:r>
            <w:r w:rsidRPr="00BB5E82">
              <w:rPr>
                <w:rFonts w:ascii="Arial" w:hAnsi="Arial" w:cs="Arial"/>
              </w:rPr>
              <w:t>ho počítačového programu. Dále nesmějí být tyto informace využity ani k vývoji, zhotovení nebo k obchodnímu využití počítačového programu podobného tomuto počítačovému programu v jeho vyjádření nebo k jinému jednání ohrožujícímu nebo porušujícímu právo aut</w:t>
            </w:r>
            <w:r w:rsidRPr="00BB5E82">
              <w:rPr>
                <w:rFonts w:ascii="Arial" w:hAnsi="Arial" w:cs="Arial"/>
              </w:rPr>
              <w:t>orské.</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Pro omezení autorských práv k počítačovému programu podle odstavce 1 platí ustanovení § 29 odst. 1.</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Oprávněným uživatelem rozmnoženiny počítačového programu je oprávněný nabyvatel rozmnoženiny počítačového programu, který má vlastnické či </w:t>
            </w:r>
            <w:r w:rsidRPr="00BB5E82">
              <w:rPr>
                <w:rFonts w:ascii="Arial" w:hAnsi="Arial" w:cs="Arial"/>
              </w:rPr>
              <w:t>jiné právo k rozmnoženině počítačového programu, a to za účelem jejího využití, nikoli za účelem jejího dalšího převodu, dále oprávněný nabyvatel licence nebo jiná osoba oprávněná užívat rozmnoženinu počítačového programu. Takový uživatel může užít oprávně</w:t>
            </w:r>
            <w:r w:rsidRPr="00BB5E82">
              <w:rPr>
                <w:rFonts w:ascii="Arial" w:hAnsi="Arial" w:cs="Arial"/>
              </w:rPr>
              <w:t>ně nabytou rozmnoženinu počítačového programu v rozsahu stanoveném v odstavci 1 (minimální rozsah), pokud není smlouvou dohodnut rozsah širší; minimální rozsah nelze s výjimkou oprávnění uvedeného v odstavci 1 písm. b) dohodou zúžit.</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(7)</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Ustanovení § 30a až 33, § 34 písm. b) až d), § 35 až 38, § 38a odst. 1 písm. b), § 38a odst. 2, § 38b až 39, § 43 odst. 1 a 4 až 6 a ustanovení </w:t>
            </w:r>
            <w:hyperlink r:id="rId11">
              <w:r w:rsidRPr="00BB5E82">
                <w:rPr>
                  <w:rFonts w:ascii="Arial" w:hAnsi="Arial" w:cs="Arial"/>
                </w:rPr>
                <w:t>občanského zákon</w:t>
              </w:r>
              <w:r w:rsidRPr="00BB5E82">
                <w:rPr>
                  <w:rFonts w:ascii="Arial" w:hAnsi="Arial" w:cs="Arial"/>
                </w:rPr>
                <w:t>íku</w:t>
              </w:r>
            </w:hyperlink>
            <w:r w:rsidRPr="00BB5E82">
              <w:rPr>
                <w:rFonts w:ascii="Arial" w:hAnsi="Arial" w:cs="Arial"/>
              </w:rPr>
              <w:t xml:space="preserve"> o odstoupení od smlouvy pro změnu přesvědčení autora13 se na počítačový program nevztahují.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(8)</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Právní ochranou technických prostředků podle § 43 nejsou dotčena ustanovení odstavce 1 písm. d) a e) v rozsahu nezbytném k využití těchto omezení. Autor, k</w:t>
            </w:r>
            <w:r w:rsidRPr="00BB5E82">
              <w:rPr>
                <w:rFonts w:ascii="Arial" w:hAnsi="Arial" w:cs="Arial"/>
              </w:rPr>
              <w:t>terý pro své dílo použil technické prostředky podle § 43 odst. 3, je povinen zpřístupnit počítačový program oprávněnému uživateli v rozsahu podle odstavce 1 a je povinen označit počítačový program chráněný technickými prostředky uvedením jména a adresy oso</w:t>
            </w:r>
            <w:r w:rsidRPr="00BB5E82">
              <w:rPr>
                <w:rFonts w:ascii="Arial" w:hAnsi="Arial" w:cs="Arial"/>
              </w:rPr>
              <w:t>by, na kterou se má oprávněný uživatel za tím účelem obrátit.</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09" w:name="ca1_hl2"/>
      <w:r w:rsidRPr="00BB5E82">
        <w:rPr>
          <w:rFonts w:ascii="Arial" w:hAnsi="Arial" w:cs="Arial"/>
          <w:b/>
        </w:rPr>
        <w:t>Hlava II</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Práva související s právem autorským (§ 67-87)</w:t>
      </w:r>
    </w:p>
    <w:bookmarkEnd w:id="109"/>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10" w:name="ca1_hl2_di1"/>
      <w:r w:rsidRPr="00BB5E82">
        <w:rPr>
          <w:rFonts w:ascii="Arial" w:hAnsi="Arial" w:cs="Arial"/>
          <w:b/>
        </w:rPr>
        <w:t>Díl 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Práva výkonného umělce k uměleckému výkonu (§ 67-74)</w:t>
      </w:r>
    </w:p>
    <w:bookmarkEnd w:id="110"/>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11" w:name="pf67"/>
      <w:r w:rsidRPr="00BB5E82">
        <w:rPr>
          <w:rFonts w:ascii="Arial" w:hAnsi="Arial" w:cs="Arial"/>
          <w:b/>
        </w:rPr>
        <w:t>§ 67</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Umělecký výkon a výkonný umělec</w:t>
      </w:r>
    </w:p>
    <w:tbl>
      <w:tblPr>
        <w:tblW w:w="0" w:type="auto"/>
        <w:tblCellSpacing w:w="0" w:type="dxa"/>
        <w:tblLook w:val="04A0" w:firstRow="1" w:lastRow="0" w:firstColumn="1" w:lastColumn="0" w:noHBand="0" w:noVBand="1"/>
      </w:tblPr>
      <w:tblGrid>
        <w:gridCol w:w="335"/>
        <w:gridCol w:w="8722"/>
      </w:tblGrid>
      <w:tr w:rsidR="00BB5E82" w:rsidRPr="00BB5E82">
        <w:trPr>
          <w:trHeight w:val="30"/>
          <w:tblCellSpacing w:w="0" w:type="dxa"/>
        </w:trPr>
        <w:tc>
          <w:tcPr>
            <w:tcW w:w="380" w:type="dxa"/>
            <w:tcMar>
              <w:top w:w="30" w:type="dxa"/>
              <w:left w:w="15" w:type="dxa"/>
              <w:bottom w:w="15" w:type="dxa"/>
              <w:right w:w="15" w:type="dxa"/>
            </w:tcMar>
          </w:tcPr>
          <w:bookmarkEnd w:id="111"/>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Umělecký výkon je výkon herce, </w:t>
            </w:r>
            <w:r w:rsidRPr="00BB5E82">
              <w:rPr>
                <w:rFonts w:ascii="Arial" w:hAnsi="Arial" w:cs="Arial"/>
              </w:rPr>
              <w:t>zpěváka, hudebníka, tanečníka, dirigenta, sbormistra, režiséra nebo jiné osoby, která hraje, zpívá, recituje, předvádí nebo jinak provádí umělecké dílo a výtvory tradiční lidové kultury. Za umělecký výkon se považuje též výkon artisty, aniž jím provádí umě</w:t>
            </w:r>
            <w:r w:rsidRPr="00BB5E82">
              <w:rPr>
                <w:rFonts w:ascii="Arial" w:hAnsi="Arial" w:cs="Arial"/>
              </w:rPr>
              <w:t>lecké dílo.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Výkonný umělec je fyzická osoba, která umělecký výkon vytvořila.</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12" w:name="pf68"/>
      <w:r w:rsidRPr="00BB5E82">
        <w:rPr>
          <w:rFonts w:ascii="Arial" w:hAnsi="Arial" w:cs="Arial"/>
          <w:b/>
        </w:rPr>
        <w:t>§ 68</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Společný zástupce výkonných umělců</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112"/>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Při nakládání s právy k výkonům vytvořeným společně při provedení téhož díla více výkonnými umělci, jako jsou členové orchestru,</w:t>
            </w:r>
            <w:r w:rsidRPr="00BB5E82">
              <w:rPr>
                <w:rFonts w:ascii="Arial" w:hAnsi="Arial" w:cs="Arial"/>
              </w:rPr>
              <w:t xml:space="preserve"> sboru, tanečního souboru nebo jiného uměleckého tělesa, zastupuje tyto výkonné umělce jejich jménem a na jejich </w:t>
            </w:r>
            <w:r w:rsidRPr="00BB5E82">
              <w:rPr>
                <w:rFonts w:ascii="Arial" w:hAnsi="Arial" w:cs="Arial"/>
              </w:rPr>
              <w:lastRenderedPageBreak/>
              <w:t xml:space="preserve">účet umělecký vedoucí tělesa jako společný zástupce. Umělecký vedoucí tělesa není společným zástupcem, určí-li většina členů uměleckého tělesa </w:t>
            </w:r>
            <w:r w:rsidRPr="00BB5E82">
              <w:rPr>
                <w:rFonts w:ascii="Arial" w:hAnsi="Arial" w:cs="Arial"/>
              </w:rPr>
              <w:t>jako společného zástupce jinou osobu; k platnosti plné moci se vyžaduje písemná forma a podpis většiny členů uměleckého tělesa.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Ustanovení odstavce 1 o společném zástupci neplatí pro výkonného umělce – sólistu, dirigenta a režiséra divadelního předsta</w:t>
            </w:r>
            <w:r w:rsidRPr="00BB5E82">
              <w:rPr>
                <w:rFonts w:ascii="Arial" w:hAnsi="Arial" w:cs="Arial"/>
              </w:rPr>
              <w:t>vení; tím není dotčeno právo těchto osob být společným zástupcem výkonných umělců.</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13" w:name="pf69"/>
      <w:r w:rsidRPr="00BB5E82">
        <w:rPr>
          <w:rFonts w:ascii="Arial" w:hAnsi="Arial" w:cs="Arial"/>
          <w:b/>
        </w:rPr>
        <w:t>§ 69</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Obsah práva výkonného umělce</w:t>
      </w:r>
    </w:p>
    <w:bookmarkEnd w:id="113"/>
    <w:p w:rsidR="00911E91" w:rsidRPr="00BB5E82" w:rsidRDefault="00E5186A" w:rsidP="00BB5E82">
      <w:pPr>
        <w:spacing w:after="0" w:line="240" w:lineRule="auto"/>
        <w:ind w:left="375"/>
        <w:jc w:val="both"/>
        <w:rPr>
          <w:rFonts w:ascii="Arial" w:hAnsi="Arial" w:cs="Arial"/>
        </w:rPr>
      </w:pPr>
      <w:r w:rsidRPr="00BB5E82">
        <w:rPr>
          <w:rFonts w:ascii="Arial" w:hAnsi="Arial" w:cs="Arial"/>
        </w:rPr>
        <w:t>Právo výkonného umělce zahrnuje výlučná práva osobnostní (§ 70) a výlučná práva majetková (§ 71).</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14" w:name="pf70"/>
      <w:r w:rsidRPr="00BB5E82">
        <w:rPr>
          <w:rFonts w:ascii="Arial" w:hAnsi="Arial" w:cs="Arial"/>
          <w:b/>
        </w:rPr>
        <w:t>§ 70</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Osobnostní práva výkonného umělce</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11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Výkonný umělec má právo rozhodnout o zveřejnění svého uměleckého výkonu.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Sólista, vytváří-li výkon sám, a dirigent, sbormistr, divadelní režisér a sólista, vytváří-li výkon spolu s členy uměleckého tělesa, má právo rozhodnout, zda a jakým </w:t>
            </w:r>
            <w:r w:rsidRPr="00BB5E82">
              <w:rPr>
                <w:rFonts w:ascii="Arial" w:hAnsi="Arial" w:cs="Arial"/>
              </w:rPr>
              <w:t>způsobem má být jeho jméno uvedeno při zveřejnění a dalším užití jeho výkonu. Výkonným umělcům jako členům uměleckého tělesa přísluší právo podle předchozí věty pouze ve vztahu ke společnému jménu (společnému pseudonymu), pod kterým výkon společně vytvářej</w:t>
            </w:r>
            <w:r w:rsidRPr="00BB5E82">
              <w:rPr>
                <w:rFonts w:ascii="Arial" w:hAnsi="Arial" w:cs="Arial"/>
              </w:rPr>
              <w:t>í; tím není vyloučena dohoda o uvedení jména podle předchozí věty.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Výkonnému umělci však nepřísluší právo podle odstavce 2 v případech odůvodněných způsobem užití výkonu.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Výkonný umělec má právo na ochranu před každým znetvořením, zkomolením nebo</w:t>
            </w:r>
            <w:r w:rsidRPr="00BB5E82">
              <w:rPr>
                <w:rFonts w:ascii="Arial" w:hAnsi="Arial" w:cs="Arial"/>
              </w:rPr>
              <w:t xml:space="preserve"> jinou změnou svého výkonu, která by byla na újmu jeho pověsti; výkonní umělci podle § 68 odst. 1 jsou povinni brát na sebe přiměřený vzájemný ohled.</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15" w:name="pf71"/>
      <w:r w:rsidRPr="00BB5E82">
        <w:rPr>
          <w:rFonts w:ascii="Arial" w:hAnsi="Arial" w:cs="Arial"/>
          <w:b/>
        </w:rPr>
        <w:t>§ 71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Majetková práva výkonného umělce</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115"/>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Výkonný umělec má právo svůj umělecký výkon užít v původní </w:t>
            </w:r>
            <w:r w:rsidRPr="00BB5E82">
              <w:rPr>
                <w:rFonts w:ascii="Arial" w:hAnsi="Arial" w:cs="Arial"/>
              </w:rPr>
              <w:t>nebo jiným zpracované či jinak změněné podobě a udělit jinému smlouvou oprávnění k výkonu tohoto práva; jiný může umělecký výkon užít bez udělení takového oprávnění pouze v případech stanovených tímto zákonem.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Právem umělecký výkon užít je</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w:t>
                  </w:r>
                  <w:r w:rsidRPr="00BB5E82">
                    <w:rPr>
                      <w:rFonts w:ascii="Arial" w:hAnsi="Arial" w:cs="Arial"/>
                    </w:rPr>
                    <w:t xml:space="preserve"> vysílání a jiné sdělování živého výkonu veřejnosti,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záznam živého výkonu,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rozmnožování zaznamenaného výkonu,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rozšiřování rozmnoženin zaznamenaného výkonu,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pronájem rozmnoženin zaznamenaného výkonu,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půjčování rozmnoženin zaznamenaného výkonu,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g)</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sdělování zaznamenaného výkonu veřejnosti.</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Výkonný umělec má právo na odměnu v souvislosti s rozmnožováním jeho zaznamenaného výkonu pro osobní potřebu obdobně podle § 25.</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Výkonný umělec, jenž poskytl výrobci zvukového záznamu smlouvou výhradní a neomezenou licenci k užití svého zaznamenaného výkonu za jednorázovou odměnu, má právo na roční doplňkovou odměnu. Tato odměna mu přísluší za každý celý rok počínaje kalendářním rok</w:t>
            </w:r>
            <w:r w:rsidRPr="00BB5E82">
              <w:rPr>
                <w:rFonts w:ascii="Arial" w:hAnsi="Arial" w:cs="Arial"/>
              </w:rPr>
              <w:t xml:space="preserve">em bezprostředně následujícím po roce, ve kterém uplynulo 50 let ode dne, kdy byl zvukový záznam oprávněně vydán, nebo, nedošlo-li k takovému vydání, oprávněně sdělen veřejnosti. Práva na roční </w:t>
            </w:r>
            <w:r w:rsidRPr="00BB5E82">
              <w:rPr>
                <w:rFonts w:ascii="Arial" w:hAnsi="Arial" w:cs="Arial"/>
              </w:rPr>
              <w:lastRenderedPageBreak/>
              <w:t>doplňkovou odměnu se výkonný umělec nemůže vzdát.</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16" w:name="pf72"/>
      <w:r w:rsidRPr="00BB5E82">
        <w:rPr>
          <w:rFonts w:ascii="Arial" w:hAnsi="Arial" w:cs="Arial"/>
          <w:b/>
        </w:rPr>
        <w:t>§ 72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Úplat</w:t>
      </w:r>
      <w:r w:rsidRPr="00BB5E82">
        <w:rPr>
          <w:rFonts w:ascii="Arial" w:hAnsi="Arial" w:cs="Arial"/>
          <w:b/>
        </w:rPr>
        <w:t>ná zákonná licence</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16"/>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práva výkonného umělce nezasahuje, kdo užije umělecký výkon zaznamenaný na zvukový záznam vydaný k obchodním účelům vysíláním rozhlasem nebo televizí, přenosem rozhlasového nebo televizního vysílání; výkonnému umělci však přísluší</w:t>
            </w:r>
            <w:r w:rsidRPr="00BB5E82">
              <w:rPr>
                <w:rFonts w:ascii="Arial" w:hAnsi="Arial" w:cs="Arial"/>
              </w:rPr>
              <w:t xml:space="preserve"> právo na odměnu za takové užití. Toto právo může výkonný umělec vykonávat pouze prostřednictvím příslušného kolektivního správce.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Zvukovým záznamem vydaným k obchodním účelům se pro účely tohoto ustanovení rozumí zvukový záznam, jehož rozmnoženiny </w:t>
            </w:r>
            <w:r w:rsidRPr="00BB5E82">
              <w:rPr>
                <w:rFonts w:ascii="Arial" w:hAnsi="Arial" w:cs="Arial"/>
              </w:rPr>
              <w:t>jsou rozšiřovány prodejem, nebo který je oprávněně veřejnosti sdělován podle § 18 odst. 2.</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práva výkonného umělce však zasahuje ten, kdo před užitím způsobem uvedeným v odstavci 1 neuzavře s příslušným kolektivním správcem smlouvu, kterou se stanov</w:t>
            </w:r>
            <w:r w:rsidRPr="00BB5E82">
              <w:rPr>
                <w:rFonts w:ascii="Arial" w:hAnsi="Arial" w:cs="Arial"/>
              </w:rPr>
              <w:t>í výše odměny za takové užití a způsob jejího placení.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Není-li sjednáno jinak, uživatel, který s kolektivním správcem uzavřel smlouvu podle odstavce 3, ale je vůči němu v prodlení se zaplacením odměny podle této smlouvy a odměnu nezaplatí ani v dodate</w:t>
            </w:r>
            <w:r w:rsidRPr="00BB5E82">
              <w:rPr>
                <w:rFonts w:ascii="Arial" w:hAnsi="Arial" w:cs="Arial"/>
              </w:rPr>
              <w:t>čné třicetidenní lhůtě poskytnuté kolektivním správcem, není oprávněn k užití podle odstavce 1 až do doby, kdy bude dlužná odměna zaplacena nebo závazek jinak zanikne.</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17" w:name="pf72a"/>
      <w:r w:rsidRPr="00BB5E82">
        <w:rPr>
          <w:rFonts w:ascii="Arial" w:hAnsi="Arial" w:cs="Arial"/>
          <w:b/>
        </w:rPr>
        <w:t>§ 72a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Odstoupení od smlouvy pro nečinnost výrobce</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17"/>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Pokud po uplynutí 50 let ode </w:t>
            </w:r>
            <w:r w:rsidRPr="00BB5E82">
              <w:rPr>
                <w:rFonts w:ascii="Arial" w:hAnsi="Arial" w:cs="Arial"/>
              </w:rPr>
              <w:t>dne, kdy byl zvukový záznam výkonu oprávněně vydán, nebo, nedošlo-li k takovému vydání, oprávněně sdělen veřejnosti, výrobce zvukového záznamu nenabízí rozmnoženiny tohoto záznamu v hmotné podobě k prodeji v dostatečném množství nebo tento záznam nezpřístu</w:t>
            </w:r>
            <w:r w:rsidRPr="00BB5E82">
              <w:rPr>
                <w:rFonts w:ascii="Arial" w:hAnsi="Arial" w:cs="Arial"/>
              </w:rPr>
              <w:t>pňuje veřejnosti způsobem uvedeným v § 18 odst. 2, může výkonný umělec písemně oznámit výrobci zvukového záznamu úmysl odstoupit od smlouvy, kterou mu poskytl výhradní a neomezenou licenci k užití svého zaznamenaného uměleckého výkonu. Toto oznámení lze uč</w:t>
            </w:r>
            <w:r w:rsidRPr="00BB5E82">
              <w:rPr>
                <w:rFonts w:ascii="Arial" w:hAnsi="Arial" w:cs="Arial"/>
              </w:rPr>
              <w:t>init nejdříve prvního dne kalendářního roku bezprostředně následujícího po roce, v němž uplynula doba podle věty první. Právo odstoupit od smlouvy může výkonný umělec uplatnit teprve tehdy, jestliže výrobce zvukového záznamu ve lhůtě 1 roku ode dne, kdy mu</w:t>
            </w:r>
            <w:r w:rsidRPr="00BB5E82">
              <w:rPr>
                <w:rFonts w:ascii="Arial" w:hAnsi="Arial" w:cs="Arial"/>
              </w:rPr>
              <w:t xml:space="preserve"> výkonný umělec svůj úmysl odstoupit od smlouvy oznámil, nevyužil dotčený záznam oběma způsoby uvedenými ve větě první; odstoupení od smlouvy vyžaduje písemnou formu. Tohoto práva se výkonný umělec nemůže vzdát.</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Pokud zvukový záznam obsahuje záznam vý</w:t>
            </w:r>
            <w:r w:rsidRPr="00BB5E82">
              <w:rPr>
                <w:rFonts w:ascii="Arial" w:hAnsi="Arial" w:cs="Arial"/>
              </w:rPr>
              <w:t>konů více výkonných umělců, mohou tito výkonní umělci odstoupit od smlouvy podle odstavce 1. Pro odstoupení více výkonných umělců od smlouvy podle odstavce 1 se použije přiměřeně § 68.</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18" w:name="pf72b"/>
      <w:r w:rsidRPr="00BB5E82">
        <w:rPr>
          <w:rFonts w:ascii="Arial" w:hAnsi="Arial" w:cs="Arial"/>
          <w:b/>
        </w:rPr>
        <w:t>§ 72b</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Opatření k vyvážení smluvních závazků</w:t>
      </w:r>
    </w:p>
    <w:bookmarkEnd w:id="118"/>
    <w:p w:rsidR="00911E91" w:rsidRPr="00BB5E82" w:rsidRDefault="00E5186A" w:rsidP="00BB5E82">
      <w:pPr>
        <w:spacing w:after="0" w:line="240" w:lineRule="auto"/>
        <w:ind w:left="375"/>
        <w:jc w:val="both"/>
        <w:rPr>
          <w:rFonts w:ascii="Arial" w:hAnsi="Arial" w:cs="Arial"/>
        </w:rPr>
      </w:pPr>
      <w:r w:rsidRPr="00BB5E82">
        <w:rPr>
          <w:rFonts w:ascii="Arial" w:hAnsi="Arial" w:cs="Arial"/>
        </w:rPr>
        <w:t xml:space="preserve">Pokud výkonný umělec </w:t>
      </w:r>
      <w:r w:rsidRPr="00BB5E82">
        <w:rPr>
          <w:rFonts w:ascii="Arial" w:hAnsi="Arial" w:cs="Arial"/>
        </w:rPr>
        <w:t>poskytl výrobci zvukového záznamu smlouvou výhradní a neomezenou licenci k užití svého zaznamenaného výkonu a má podle této smlouvy nárok na periodické platby odměn, počínaje prvním dnem kalendářního roku bezprostředně následujícím po roce, ve kterém uplyn</w:t>
      </w:r>
      <w:r w:rsidRPr="00BB5E82">
        <w:rPr>
          <w:rFonts w:ascii="Arial" w:hAnsi="Arial" w:cs="Arial"/>
        </w:rPr>
        <w:t>ulo 50 let ode dne, kdy byl zvukový záznam oprávněně vydán, nebo, nedošlo-li k takovému vydání, oprávněně sdělen veřejnosti, nebude výrobce zvukového záznamu z těchto plateb výkonnému umělci srážet žádné dříve vyplacené zálohy ani smluvně dohodnuté srážky.</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19" w:name="pf73"/>
      <w:r w:rsidRPr="00BB5E82">
        <w:rPr>
          <w:rFonts w:ascii="Arial" w:hAnsi="Arial" w:cs="Arial"/>
          <w:b/>
        </w:rPr>
        <w:t>§ 73</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lastRenderedPageBreak/>
        <w:t>Trvání majetkových práv výkonného umělce</w:t>
      </w:r>
    </w:p>
    <w:bookmarkEnd w:id="119"/>
    <w:p w:rsidR="00911E91" w:rsidRPr="00BB5E82" w:rsidRDefault="00E5186A" w:rsidP="00BB5E82">
      <w:pPr>
        <w:spacing w:after="0" w:line="240" w:lineRule="auto"/>
        <w:ind w:left="375"/>
        <w:jc w:val="both"/>
        <w:rPr>
          <w:rFonts w:ascii="Arial" w:hAnsi="Arial" w:cs="Arial"/>
        </w:rPr>
      </w:pPr>
      <w:r w:rsidRPr="00BB5E82">
        <w:rPr>
          <w:rFonts w:ascii="Arial" w:hAnsi="Arial" w:cs="Arial"/>
        </w:rPr>
        <w:t>Majetková práva výkonného umělce trvají 50 let od vytvoření výkonu. Byl-li však v průběhu této doby oprávněně vydán nebo oprávněně sdělen veřejnosti</w:t>
      </w:r>
    </w:p>
    <w:tbl>
      <w:tblPr>
        <w:tblW w:w="0" w:type="auto"/>
        <w:tblCellSpacing w:w="0" w:type="dxa"/>
        <w:tblLook w:val="04A0" w:firstRow="1" w:lastRow="0" w:firstColumn="1" w:lastColumn="0" w:noHBand="0" w:noVBand="1"/>
      </w:tblPr>
      <w:tblGrid>
        <w:gridCol w:w="293"/>
        <w:gridCol w:w="8764"/>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jiný než zvukový záznam výkonu, zanikají práva výkonného</w:t>
            </w:r>
            <w:r w:rsidRPr="00BB5E82">
              <w:rPr>
                <w:rFonts w:ascii="Arial" w:hAnsi="Arial" w:cs="Arial"/>
              </w:rPr>
              <w:t xml:space="preserve"> umělce za 50 let ode dne, kdy došlo k prvnímu oprávněnému vydání nebo sdělení veřejnosti takového záznamu, a to podle toho, která z uvedených událostí nastane dříve,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zvukový záznam výkonu, zanikají práva výkonného umělce za 70 let ode dne, kdy </w:t>
            </w:r>
            <w:r w:rsidRPr="00BB5E82">
              <w:rPr>
                <w:rFonts w:ascii="Arial" w:hAnsi="Arial" w:cs="Arial"/>
              </w:rPr>
              <w:t>došlo k prvnímu oprávněnému vydání nebo sdělení veřejnosti takového záznamu, a to podle toho, která z uvedených událostí nastane dříve.</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20" w:name="pf74"/>
      <w:r w:rsidRPr="00BB5E82">
        <w:rPr>
          <w:rFonts w:ascii="Arial" w:hAnsi="Arial" w:cs="Arial"/>
          <w:b/>
        </w:rPr>
        <w:t>§ 74</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Použití úpravy hlavy I</w:t>
      </w:r>
    </w:p>
    <w:bookmarkEnd w:id="120"/>
    <w:p w:rsidR="00911E91" w:rsidRPr="00BB5E82" w:rsidRDefault="00E5186A" w:rsidP="00BB5E82">
      <w:pPr>
        <w:spacing w:after="0" w:line="240" w:lineRule="auto"/>
        <w:ind w:left="375"/>
        <w:jc w:val="both"/>
        <w:rPr>
          <w:rFonts w:ascii="Arial" w:hAnsi="Arial" w:cs="Arial"/>
        </w:rPr>
      </w:pPr>
      <w:r w:rsidRPr="00BB5E82">
        <w:rPr>
          <w:rFonts w:ascii="Arial" w:hAnsi="Arial" w:cs="Arial"/>
        </w:rPr>
        <w:t>Ustanovení § 2 odst. 3, § 4, 6, 7 a 9, § 11 odst. 4 a 5, § 12 odst. 2 a 3, § 13 až 16, § 1</w:t>
      </w:r>
      <w:r w:rsidRPr="00BB5E82">
        <w:rPr>
          <w:rFonts w:ascii="Arial" w:hAnsi="Arial" w:cs="Arial"/>
        </w:rPr>
        <w:t>8 až 23, § 25, 25a, 26, § 27 odst. 8, § 27a, § 27b, § 28, § 29, § 30 odst. 1, 2, 5 a 6, § 30b, § 31, § 34 písm. a) až c), § 35, § 37, 37a, 38a, § 38c, § 38e, § 38f, § 39 až 44, 58, § 62 odst. 2 a § 64 odst. 2 a 4 platí obdobně i pro výkonného umělce a jeho</w:t>
      </w:r>
      <w:r w:rsidRPr="00BB5E82">
        <w:rPr>
          <w:rFonts w:ascii="Arial" w:hAnsi="Arial" w:cs="Arial"/>
        </w:rPr>
        <w:t xml:space="preserve"> výkony.</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21" w:name="ca1_hl2_di2"/>
      <w:r w:rsidRPr="00BB5E82">
        <w:rPr>
          <w:rFonts w:ascii="Arial" w:hAnsi="Arial" w:cs="Arial"/>
          <w:b/>
        </w:rPr>
        <w:t>Díl 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Právo výrobce zvukového záznamu k jeho záznamu (§ 75-78)</w:t>
      </w:r>
    </w:p>
    <w:bookmarkEnd w:id="121"/>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22" w:name="pf75"/>
      <w:r w:rsidRPr="00BB5E82">
        <w:rPr>
          <w:rFonts w:ascii="Arial" w:hAnsi="Arial" w:cs="Arial"/>
          <w:b/>
        </w:rPr>
        <w:t>§ 75</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Zvukový záznam a jeho výrobce</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122"/>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Zvukový záznam je výlučně sluchem vnímatelný záznam zvuků výkonu výkonného umělce či jiných zvuků, nebo jejich vyjádření.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Výrobce </w:t>
            </w:r>
            <w:r w:rsidRPr="00BB5E82">
              <w:rPr>
                <w:rFonts w:ascii="Arial" w:hAnsi="Arial" w:cs="Arial"/>
              </w:rPr>
              <w:t>zvukového záznamu je fyzická nebo právnická osoba, která na svou odpovědnost poprvé zaznamená zvuky výkonu výkonného umělce či jiné zvuky, nebo jejich vyjádření, nebo pro kterou tak z jejího podnětu učiní jiná osoba.</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23" w:name="pf76"/>
      <w:r w:rsidRPr="00BB5E82">
        <w:rPr>
          <w:rFonts w:ascii="Arial" w:hAnsi="Arial" w:cs="Arial"/>
          <w:b/>
        </w:rPr>
        <w:t>§ 76</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Obsah práva výrobce zvukového zá</w:t>
      </w:r>
      <w:r w:rsidRPr="00BB5E82">
        <w:rPr>
          <w:rFonts w:ascii="Arial" w:hAnsi="Arial" w:cs="Arial"/>
          <w:b/>
        </w:rPr>
        <w:t>znamu</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23"/>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Výrobce zvukového záznamu má výlučné majetkové právo svůj zvukový záznam užít a udělit jinému smlouvou oprávnění k výkonu tohoto práva; jiný může zvukový záznam užít bez udělení takového oprávnění pouze v případech stanovených tímto zákonem.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Právem zvukový záznam užít je</w:t>
            </w:r>
          </w:p>
          <w:tbl>
            <w:tblPr>
              <w:tblW w:w="0" w:type="auto"/>
              <w:tblCellSpacing w:w="0" w:type="dxa"/>
              <w:tblLook w:val="04A0" w:firstRow="1" w:lastRow="0" w:firstColumn="1" w:lastColumn="0" w:noHBand="0" w:noVBand="1"/>
            </w:tblPr>
            <w:tblGrid>
              <w:gridCol w:w="290"/>
              <w:gridCol w:w="835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rozmnožování zvukového záznamu,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rozšiřování originálu nebo rozmnoženin zvukového záznamu,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pronájem originálu nebo rozmnoženin zvukového záznamu,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právo na půjčování originálu nebo </w:t>
                  </w:r>
                  <w:r w:rsidRPr="00BB5E82">
                    <w:rPr>
                      <w:rFonts w:ascii="Arial" w:hAnsi="Arial" w:cs="Arial"/>
                    </w:rPr>
                    <w:t>rozmnoženin zvukového záznamu,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vysílání a jiné sdělování zvukového záznamu veřejnosti.</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Ustanovení § 72 platí obdobně pro výrobce zvukového záznamu.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Výrobce zvukového záznamu má právo na odměnu v souvislosti s rozmnožováním jeho </w:t>
            </w:r>
            <w:r w:rsidRPr="00BB5E82">
              <w:rPr>
                <w:rFonts w:ascii="Arial" w:hAnsi="Arial" w:cs="Arial"/>
              </w:rPr>
              <w:t>záznamu pro osobní potřebu obdobně podle § 25.</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Právo výrobce zvukového záznamu je převoditelné.</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24" w:name="pf76a"/>
      <w:r w:rsidRPr="00BB5E82">
        <w:rPr>
          <w:rFonts w:ascii="Arial" w:hAnsi="Arial" w:cs="Arial"/>
          <w:b/>
        </w:rPr>
        <w:t>§ 76a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Povinnosti výrobce zvukového záznamu v souvislosti s roční doplňkovou odměnou</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2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Na platby roční doplňkové odměny podle § 71 odst. 4 je výrobce </w:t>
            </w:r>
            <w:r w:rsidRPr="00BB5E82">
              <w:rPr>
                <w:rFonts w:ascii="Arial" w:hAnsi="Arial" w:cs="Arial"/>
              </w:rPr>
              <w:t xml:space="preserve">zvukového záznamu povinen vyčlenit částku ve výši 20 % z příjmů získaných v průběhu </w:t>
            </w:r>
            <w:r w:rsidRPr="00BB5E82">
              <w:rPr>
                <w:rFonts w:ascii="Arial" w:hAnsi="Arial" w:cs="Arial"/>
              </w:rPr>
              <w:lastRenderedPageBreak/>
              <w:t>kalendářního roku, jenž předchází roku, za který tato odměna přísluší, z rozmnožování, rozšiřování a zpřístupňování veřejnosti způsobem uvedeným v § 18 odst. 2 zvukového zá</w:t>
            </w:r>
            <w:r w:rsidRPr="00BB5E82">
              <w:rPr>
                <w:rFonts w:ascii="Arial" w:hAnsi="Arial" w:cs="Arial"/>
              </w:rPr>
              <w:t>znamu po uplynutí 50 let ode dne, kdy byl zvukový záznam oprávněně vydán, nebo, nedošlo-li k takovému vydání, oprávněně sdělen veřejnosti. Příjmy podle věty první se rozumí příjmy výrobce zvukových záznamů před odečtením nákladů.</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Výrobce je povinen na</w:t>
            </w:r>
            <w:r w:rsidRPr="00BB5E82">
              <w:rPr>
                <w:rFonts w:ascii="Arial" w:hAnsi="Arial" w:cs="Arial"/>
              </w:rPr>
              <w:t xml:space="preserve"> požádání poskytnout výkonnému umělci, který má nárok na roční doplňkovou odměnu, a příslušnému kolektivnímu správci veškeré informace nezbytné k zajištění plateb této odměny.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Výrobce je povinen částku vyčleněnou podle odstavce 1 odvést příslušnému ko</w:t>
            </w:r>
            <w:r w:rsidRPr="00BB5E82">
              <w:rPr>
                <w:rFonts w:ascii="Arial" w:hAnsi="Arial" w:cs="Arial"/>
              </w:rPr>
              <w:t>lektivnímu správci, který roční doplňkovou odměnu vyplácí jednotlivým oprávněným výkonným umělcům, nejpozději do 31. března kalendářního roku následujícího po roce, za který tato odměna přísluší.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Příjmy z plateb odvedených kolektivnímu správci podle o</w:t>
            </w:r>
            <w:r w:rsidRPr="00BB5E82">
              <w:rPr>
                <w:rFonts w:ascii="Arial" w:hAnsi="Arial" w:cs="Arial"/>
              </w:rPr>
              <w:t>dstavce 3, které se nepodaří při vynaložení přiměřeného úsilí do 3 let od jejich obdržení vyplatit, se uplynutím této doby stávají příjmem Státního fondu kultury České republiky.</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25" w:name="pf77"/>
      <w:r w:rsidRPr="00BB5E82">
        <w:rPr>
          <w:rFonts w:ascii="Arial" w:hAnsi="Arial" w:cs="Arial"/>
          <w:b/>
        </w:rPr>
        <w:t>§ 77</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Trvání práva výrobce zvukového záznamu</w:t>
      </w:r>
    </w:p>
    <w:bookmarkEnd w:id="125"/>
    <w:p w:rsidR="00911E91" w:rsidRPr="00BB5E82" w:rsidRDefault="00E5186A" w:rsidP="00BB5E82">
      <w:pPr>
        <w:spacing w:after="0" w:line="240" w:lineRule="auto"/>
        <w:ind w:left="375"/>
        <w:jc w:val="both"/>
        <w:rPr>
          <w:rFonts w:ascii="Arial" w:hAnsi="Arial" w:cs="Arial"/>
        </w:rPr>
      </w:pPr>
      <w:r w:rsidRPr="00BB5E82">
        <w:rPr>
          <w:rFonts w:ascii="Arial" w:hAnsi="Arial" w:cs="Arial"/>
        </w:rPr>
        <w:t>Právo výrobce zvukového záznamu</w:t>
      </w:r>
      <w:r w:rsidRPr="00BB5E82">
        <w:rPr>
          <w:rFonts w:ascii="Arial" w:hAnsi="Arial" w:cs="Arial"/>
        </w:rPr>
        <w:t xml:space="preserve"> trvá 50 let od pořízení zvukového záznamu. Pokud je však zvukový záznam v průběhu této doby oprávněně vydán, zaniká právo výrobce až za 70 let od takového vydání. Nedojde-li během doby podle věty první k oprávněnému vydání díla a byl-li během této doby zv</w:t>
      </w:r>
      <w:r w:rsidRPr="00BB5E82">
        <w:rPr>
          <w:rFonts w:ascii="Arial" w:hAnsi="Arial" w:cs="Arial"/>
        </w:rPr>
        <w:t>ukový záznam oprávněně sdělen veřejnosti, zaniká uvedené právo uplynutím 70 let ode dne tohoto sdělení.</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26" w:name="pf77a"/>
      <w:r w:rsidRPr="00BB5E82">
        <w:rPr>
          <w:rFonts w:ascii="Arial" w:hAnsi="Arial" w:cs="Arial"/>
          <w:b/>
        </w:rPr>
        <w:t>§ 77a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[Zánik práva ke zvukovému záznamu]</w:t>
      </w:r>
    </w:p>
    <w:bookmarkEnd w:id="126"/>
    <w:p w:rsidR="00911E91" w:rsidRPr="00BB5E82" w:rsidRDefault="00E5186A" w:rsidP="00BB5E82">
      <w:pPr>
        <w:spacing w:after="0" w:line="240" w:lineRule="auto"/>
        <w:ind w:left="375"/>
        <w:jc w:val="both"/>
        <w:rPr>
          <w:rFonts w:ascii="Arial" w:hAnsi="Arial" w:cs="Arial"/>
        </w:rPr>
      </w:pPr>
      <w:r w:rsidRPr="00BB5E82">
        <w:rPr>
          <w:rFonts w:ascii="Arial" w:hAnsi="Arial" w:cs="Arial"/>
        </w:rPr>
        <w:t>Došlo-li k odstoupení od smlouvy podle § 72a, právo výrobce zvukového záznamu ke zvukovému záznamu zaniká.</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27" w:name="pf78"/>
      <w:r w:rsidRPr="00BB5E82">
        <w:rPr>
          <w:rFonts w:ascii="Arial" w:hAnsi="Arial" w:cs="Arial"/>
          <w:b/>
        </w:rPr>
        <w:t>§ </w:t>
      </w:r>
      <w:r w:rsidRPr="00BB5E82">
        <w:rPr>
          <w:rFonts w:ascii="Arial" w:hAnsi="Arial" w:cs="Arial"/>
          <w:b/>
        </w:rPr>
        <w:t>78</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Použití úpravy hlavy I</w:t>
      </w:r>
    </w:p>
    <w:bookmarkEnd w:id="127"/>
    <w:p w:rsidR="00911E91" w:rsidRPr="00BB5E82" w:rsidRDefault="00E5186A" w:rsidP="00BB5E82">
      <w:pPr>
        <w:spacing w:after="0" w:line="240" w:lineRule="auto"/>
        <w:ind w:left="375"/>
        <w:jc w:val="both"/>
        <w:rPr>
          <w:rFonts w:ascii="Arial" w:hAnsi="Arial" w:cs="Arial"/>
        </w:rPr>
      </w:pPr>
      <w:r w:rsidRPr="00BB5E82">
        <w:rPr>
          <w:rFonts w:ascii="Arial" w:hAnsi="Arial" w:cs="Arial"/>
        </w:rPr>
        <w:t>Ustanovení § 2 odst. 3, § 4, § 6, § 9 odst. 2 až 4, § 12 odst. 2 a 3, § 13 až 16, § 18 až 23, § 25, § 25a, § 27 odst. 8, § 27a, § 27b, § 28, § 29, § 30 odst. 1, 2, 5 a 6, § 30b, § 31, § 34 písm. a) až c), § 35, § 37, 37a, 38a</w:t>
      </w:r>
      <w:r w:rsidRPr="00BB5E82">
        <w:rPr>
          <w:rFonts w:ascii="Arial" w:hAnsi="Arial" w:cs="Arial"/>
        </w:rPr>
        <w:t>, § 38c, § 38e, § 38f, § 39 až 44 a § 62 odst. 2 platí obdobně i pro výrobce zvukového záznamu a jeho záznam.</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28" w:name="ca1_hl2_di3"/>
      <w:r w:rsidRPr="00BB5E82">
        <w:rPr>
          <w:rFonts w:ascii="Arial" w:hAnsi="Arial" w:cs="Arial"/>
          <w:b/>
        </w:rPr>
        <w:t>Díl 3</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Právo výrobce zvukově obrazového záznamu k jeho</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prvotnímu záznamu (§ 79-82)</w:t>
      </w:r>
    </w:p>
    <w:bookmarkEnd w:id="128"/>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29" w:name="pf79"/>
      <w:r w:rsidRPr="00BB5E82">
        <w:rPr>
          <w:rFonts w:ascii="Arial" w:hAnsi="Arial" w:cs="Arial"/>
          <w:b/>
        </w:rPr>
        <w:t>§ 79</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Zvukově obrazový záznam a jeho výrobce</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29"/>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Zvukově obrazo</w:t>
            </w:r>
            <w:r w:rsidRPr="00BB5E82">
              <w:rPr>
                <w:rFonts w:ascii="Arial" w:hAnsi="Arial" w:cs="Arial"/>
              </w:rPr>
              <w:t>vý záznam je záznam audiovizuálního díla nebo záznam jiné řady zaznamenaných, spolu souvisejících obrazů vyvolávajících dojem pohybu, ať již doprovázených zvukem, či nikoli, vnímatelných zrakem, a jsou-li doprovázeny zvukem, vnímatelných i sluchem.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Výrobce zvukově obrazového záznamu je fyzická nebo právnická osoba, která na svou odpovědnost poprvé pořídí zvukově obrazový záznam, nebo pro kterou tak z jejího podnětu učiní jiná osoba.</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30" w:name="pf80"/>
      <w:r w:rsidRPr="00BB5E82">
        <w:rPr>
          <w:rFonts w:ascii="Arial" w:hAnsi="Arial" w:cs="Arial"/>
          <w:b/>
        </w:rPr>
        <w:t>§ 80</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lastRenderedPageBreak/>
        <w:t>Obsah práva výrobce zvukově obrazového záznamu</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30"/>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Výrobce zv</w:t>
            </w:r>
            <w:r w:rsidRPr="00BB5E82">
              <w:rPr>
                <w:rFonts w:ascii="Arial" w:hAnsi="Arial" w:cs="Arial"/>
              </w:rPr>
              <w:t>ukově obrazového záznamu má výlučné majetkové právo svůj zvukově obrazový záznam užít a udělit jinému smlouvou oprávnění k výkonu tohoto práva; jiný může zvukově obrazový záznam užít bez udělení takového oprávnění pouze v případech stanovených tímto zákone</w:t>
            </w:r>
            <w:r w:rsidRPr="00BB5E82">
              <w:rPr>
                <w:rFonts w:ascii="Arial" w:hAnsi="Arial" w:cs="Arial"/>
              </w:rPr>
              <w:t>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Právem zvukově obrazový záznam užít je</w:t>
            </w:r>
          </w:p>
          <w:tbl>
            <w:tblPr>
              <w:tblW w:w="0" w:type="auto"/>
              <w:tblCellSpacing w:w="0" w:type="dxa"/>
              <w:tblLook w:val="04A0" w:firstRow="1" w:lastRow="0" w:firstColumn="1" w:lastColumn="0" w:noHBand="0" w:noVBand="1"/>
            </w:tblPr>
            <w:tblGrid>
              <w:gridCol w:w="290"/>
              <w:gridCol w:w="835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rozmnožování zvukově obrazového záznamu,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rozšiřování originálu nebo rozmnoženin zvukově obrazového záznamu,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pronájem originálu nebo rozmnoženin zvukově obrazového záznamu,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půjčování originálu nebo rozmnoženin zvukově obrazového záznamu,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vysílání a jiné sdělování zvukově obrazového záznamu veřejnosti.</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Výrobce zvukově obrazového záznamu má právo na odměnu v souvislosti s rozmnožováním jeho </w:t>
            </w:r>
            <w:r w:rsidRPr="00BB5E82">
              <w:rPr>
                <w:rFonts w:ascii="Arial" w:hAnsi="Arial" w:cs="Arial"/>
              </w:rPr>
              <w:t>záznamu pro osobní potřebu obdobně podle § 25.</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Právo výrobce zvukově obrazového záznamu je převoditelné.</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31" w:name="pf81"/>
      <w:r w:rsidRPr="00BB5E82">
        <w:rPr>
          <w:rFonts w:ascii="Arial" w:hAnsi="Arial" w:cs="Arial"/>
          <w:b/>
        </w:rPr>
        <w:t>§ 81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Trvání práva výrobce zvukově obrazového záznamu</w:t>
      </w:r>
    </w:p>
    <w:bookmarkEnd w:id="131"/>
    <w:p w:rsidR="00911E91" w:rsidRPr="00BB5E82" w:rsidRDefault="00E5186A" w:rsidP="00BB5E82">
      <w:pPr>
        <w:spacing w:after="0" w:line="240" w:lineRule="auto"/>
        <w:ind w:left="375"/>
        <w:jc w:val="both"/>
        <w:rPr>
          <w:rFonts w:ascii="Arial" w:hAnsi="Arial" w:cs="Arial"/>
        </w:rPr>
      </w:pPr>
      <w:r w:rsidRPr="00BB5E82">
        <w:rPr>
          <w:rFonts w:ascii="Arial" w:hAnsi="Arial" w:cs="Arial"/>
        </w:rPr>
        <w:t xml:space="preserve">Právo výrobce zvukově obrazového záznamu trvá 50 let od pořízení zvukově obrazového </w:t>
      </w:r>
      <w:r w:rsidRPr="00BB5E82">
        <w:rPr>
          <w:rFonts w:ascii="Arial" w:hAnsi="Arial" w:cs="Arial"/>
        </w:rPr>
        <w:t>záznamu. Je-li však v této době zvukově obrazový záznam zveřejněn, zaniká právo výrobce až za 50 let od takového zveřejnění.</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32" w:name="pf82"/>
      <w:r w:rsidRPr="00BB5E82">
        <w:rPr>
          <w:rFonts w:ascii="Arial" w:hAnsi="Arial" w:cs="Arial"/>
          <w:b/>
        </w:rPr>
        <w:t>§ 82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Použití úpravy hlavy I</w:t>
      </w:r>
    </w:p>
    <w:bookmarkEnd w:id="132"/>
    <w:p w:rsidR="00911E91" w:rsidRPr="00BB5E82" w:rsidRDefault="00E5186A" w:rsidP="00BB5E82">
      <w:pPr>
        <w:spacing w:after="0" w:line="240" w:lineRule="auto"/>
        <w:ind w:left="375"/>
        <w:jc w:val="both"/>
        <w:rPr>
          <w:rFonts w:ascii="Arial" w:hAnsi="Arial" w:cs="Arial"/>
        </w:rPr>
      </w:pPr>
      <w:r w:rsidRPr="00BB5E82">
        <w:rPr>
          <w:rFonts w:ascii="Arial" w:hAnsi="Arial" w:cs="Arial"/>
        </w:rPr>
        <w:t>Ustanovení § 2 odst. 3, § 4, § 6, § 9 odst. 2 až 4, § 12 odst. 2 a 3, § 13 až 16, § 18 až 23, § 25, § </w:t>
      </w:r>
      <w:r w:rsidRPr="00BB5E82">
        <w:rPr>
          <w:rFonts w:ascii="Arial" w:hAnsi="Arial" w:cs="Arial"/>
        </w:rPr>
        <w:t>25a, § 27 odst. 8, § 27a, § 27b, § 28, § 29, § 30 odst. 1, 2, 5 a 6, § 30b, § 31, § 34 písm. a) až c), § 35, § 37, 37a, 38a, § 38c, § 38e, § 38f, § 39 až 44 a § 62 odst. 2 platí obdobně i pro výrobce zvukově obrazového záznamu a jeho záznam.</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33" w:name="ca1_hl2_di4"/>
      <w:r w:rsidRPr="00BB5E82">
        <w:rPr>
          <w:rFonts w:ascii="Arial" w:hAnsi="Arial" w:cs="Arial"/>
          <w:b/>
        </w:rPr>
        <w:t>Díl 4</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právo r</w:t>
      </w:r>
      <w:r w:rsidRPr="00BB5E82">
        <w:rPr>
          <w:rFonts w:ascii="Arial" w:hAnsi="Arial" w:cs="Arial"/>
          <w:b/>
        </w:rPr>
        <w:t>ozhlasového a televizního vysílatele k jeho vysílání (§ 83-86)</w:t>
      </w:r>
    </w:p>
    <w:bookmarkEnd w:id="133"/>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34" w:name="pf83"/>
      <w:r w:rsidRPr="00BB5E82">
        <w:rPr>
          <w:rFonts w:ascii="Arial" w:hAnsi="Arial" w:cs="Arial"/>
          <w:b/>
        </w:rPr>
        <w:t>§ 83</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Vysílání a vysílatel</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13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Vysíláním se rozumí výsledek šíření zvuků nebo obrazů a zvuků nebo jejich vyjádření rozhlasem nebo televizí pro příjem veřejností.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Vysílatel je fyzická nebo </w:t>
            </w:r>
            <w:r w:rsidRPr="00BB5E82">
              <w:rPr>
                <w:rFonts w:ascii="Arial" w:hAnsi="Arial" w:cs="Arial"/>
              </w:rPr>
              <w:t>právnická osoba, která na svou odpovědnost uskutečňuje vysílání zvuků nebo obrazů a zvuků nebo jejich vyjádření rozhlasem nebo televizí, nebo pro kterou tak z jejího podnětu učiní jiná osoba.</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35" w:name="pf84"/>
      <w:r w:rsidRPr="00BB5E82">
        <w:rPr>
          <w:rFonts w:ascii="Arial" w:hAnsi="Arial" w:cs="Arial"/>
          <w:b/>
        </w:rPr>
        <w:t>§ 84</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Obsah práva vysílatele</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135"/>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Vysílatel má výlučné majetkové</w:t>
            </w:r>
            <w:r w:rsidRPr="00BB5E82">
              <w:rPr>
                <w:rFonts w:ascii="Arial" w:hAnsi="Arial" w:cs="Arial"/>
              </w:rPr>
              <w:t xml:space="preserve"> právo své vysílání užít a udělit jinému smlouvou oprávnění k výkonu tohoto práva; jiný může vysílání užít bez udělení takového oprávnění pouze v případech stanovených tímto zákonem.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Právem vysílání užít je</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záznam vysílání,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právo na </w:t>
                  </w:r>
                  <w:r w:rsidRPr="00BB5E82">
                    <w:rPr>
                      <w:rFonts w:ascii="Arial" w:hAnsi="Arial" w:cs="Arial"/>
                    </w:rPr>
                    <w:t>rozmnožování zaznamenaného vysílání,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rozšiřování rozmnoženin zaznamenaného vysílání,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sdělování vysílání veřejnosti.</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Právo vysílatele podle odstavce 1 je převoditelné.</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36" w:name="pf85"/>
      <w:r w:rsidRPr="00BB5E82">
        <w:rPr>
          <w:rFonts w:ascii="Arial" w:hAnsi="Arial" w:cs="Arial"/>
          <w:b/>
        </w:rPr>
        <w:t>§ 85</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Trvání práva vysílatele</w:t>
      </w:r>
    </w:p>
    <w:bookmarkEnd w:id="136"/>
    <w:p w:rsidR="00911E91" w:rsidRPr="00BB5E82" w:rsidRDefault="00E5186A" w:rsidP="00BB5E82">
      <w:pPr>
        <w:spacing w:after="0" w:line="240" w:lineRule="auto"/>
        <w:ind w:left="375"/>
        <w:jc w:val="both"/>
        <w:rPr>
          <w:rFonts w:ascii="Arial" w:hAnsi="Arial" w:cs="Arial"/>
        </w:rPr>
      </w:pPr>
      <w:r w:rsidRPr="00BB5E82">
        <w:rPr>
          <w:rFonts w:ascii="Arial" w:hAnsi="Arial" w:cs="Arial"/>
        </w:rPr>
        <w:t xml:space="preserve">Právo vysílatele trvá 50 </w:t>
      </w:r>
      <w:r w:rsidRPr="00BB5E82">
        <w:rPr>
          <w:rFonts w:ascii="Arial" w:hAnsi="Arial" w:cs="Arial"/>
        </w:rPr>
        <w:t>let po prvním vysílání.</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37" w:name="pf86"/>
      <w:r w:rsidRPr="00BB5E82">
        <w:rPr>
          <w:rFonts w:ascii="Arial" w:hAnsi="Arial" w:cs="Arial"/>
          <w:b/>
        </w:rPr>
        <w:t>§ 86</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Použití úpravy hlavy I</w:t>
      </w:r>
    </w:p>
    <w:bookmarkEnd w:id="137"/>
    <w:p w:rsidR="00911E91" w:rsidRPr="00BB5E82" w:rsidRDefault="00E5186A" w:rsidP="00BB5E82">
      <w:pPr>
        <w:spacing w:after="0" w:line="240" w:lineRule="auto"/>
        <w:ind w:left="375"/>
        <w:jc w:val="both"/>
        <w:rPr>
          <w:rFonts w:ascii="Arial" w:hAnsi="Arial" w:cs="Arial"/>
        </w:rPr>
      </w:pPr>
      <w:r w:rsidRPr="00BB5E82">
        <w:rPr>
          <w:rFonts w:ascii="Arial" w:hAnsi="Arial" w:cs="Arial"/>
        </w:rPr>
        <w:t xml:space="preserve">Ustanovení § 2 odst. 3, § 4, § 6, § 9 odst. 2 až 4, § 12 odst. 2 a 3, § 13 až 16, § 18 až 23, § 27 odst. 8, § 27a, § 27b, § 28, § 29, § 30 odst. 1, 2, 5 a 6, § 30b, § 31, § 34 písm. a) až c), § 35 odst. </w:t>
      </w:r>
      <w:r w:rsidRPr="00BB5E82">
        <w:rPr>
          <w:rFonts w:ascii="Arial" w:hAnsi="Arial" w:cs="Arial"/>
        </w:rPr>
        <w:t>1, 2 a 4, § 37 odst. 1 a 4, § 38a, § 38c, § 38e, § 38f, § 39 odst. 1 písm. a), § 39a až 44 a § 62 odst. 2 platí obdobně i pro vysílatele a jeho vysílání.</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38" w:name="ca1_hl2_di5"/>
      <w:r w:rsidRPr="00BB5E82">
        <w:rPr>
          <w:rFonts w:ascii="Arial" w:hAnsi="Arial" w:cs="Arial"/>
          <w:b/>
        </w:rPr>
        <w:t>Díl 5</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Právo nakladatele (§ 87)</w:t>
      </w:r>
    </w:p>
    <w:bookmarkEnd w:id="138"/>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39" w:name="pf87"/>
      <w:r w:rsidRPr="00BB5E82">
        <w:rPr>
          <w:rFonts w:ascii="Arial" w:hAnsi="Arial" w:cs="Arial"/>
          <w:b/>
        </w:rPr>
        <w:t>§ 87</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[Právo na odměnu]</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139"/>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Nakladatel má právo na odměnu v souvislost</w:t>
            </w:r>
            <w:r w:rsidRPr="00BB5E82">
              <w:rPr>
                <w:rFonts w:ascii="Arial" w:hAnsi="Arial" w:cs="Arial"/>
              </w:rPr>
              <w:t>i se zhotovením rozmnoženiny jím vydaného díla pro osobní potřebu a vlastní vnitřní potřebu právnické osoby nebo podnikající fyzické osoby.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Právo nakladatele trvá 50 let od vydání díla. Ustanovení § 27 odst. 8 se použije obdobně.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Právo </w:t>
            </w:r>
            <w:r w:rsidRPr="00BB5E82">
              <w:rPr>
                <w:rFonts w:ascii="Arial" w:hAnsi="Arial" w:cs="Arial"/>
              </w:rPr>
              <w:t>nakladatele je převoditelné.</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40" w:name="ca1_hl2_di6"/>
      <w:r w:rsidRPr="00BB5E82">
        <w:rPr>
          <w:rFonts w:ascii="Arial" w:hAnsi="Arial" w:cs="Arial"/>
          <w:b/>
        </w:rPr>
        <w:t>Díl 6</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Právo prvního zveřejnitele (§ 87a)</w:t>
      </w:r>
    </w:p>
    <w:bookmarkEnd w:id="140"/>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41" w:name="pf87a"/>
      <w:r w:rsidRPr="00BB5E82">
        <w:rPr>
          <w:rFonts w:ascii="Arial" w:hAnsi="Arial" w:cs="Arial"/>
          <w:b/>
        </w:rPr>
        <w:t>§ 87a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[První zveřejnění]</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141"/>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Tomu, kdo poprvé zveřejní dosud nezveřejněné dílo, k němuž uplynula doba trvání majetkových práv, vznikají k tomuto zveřejněnému dílu výlučná majetková </w:t>
            </w:r>
            <w:r w:rsidRPr="00BB5E82">
              <w:rPr>
                <w:rFonts w:ascii="Arial" w:hAnsi="Arial" w:cs="Arial"/>
              </w:rPr>
              <w:t>práva v rozsahu, v jakém by náležela autorovi díla, pokud by jeho majetková práva k dílu ještě trvala.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Právo podle odstavce 1 je převoditelné a trvá 25 let od zveřejnění díla. Pro počítání doby trvání práva podle odstavce 1 se použije § 27 odst. 8 obd</w:t>
            </w:r>
            <w:r w:rsidRPr="00BB5E82">
              <w:rPr>
                <w:rFonts w:ascii="Arial" w:hAnsi="Arial" w:cs="Arial"/>
              </w:rPr>
              <w:t>obně.</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42" w:name="ca1_hl3"/>
      <w:r w:rsidRPr="00BB5E82">
        <w:rPr>
          <w:rFonts w:ascii="Arial" w:hAnsi="Arial" w:cs="Arial"/>
          <w:b/>
        </w:rPr>
        <w:t>Hlava III</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Zvláštní právo pořizovatele databáze (§ 88-94)</w:t>
      </w:r>
    </w:p>
    <w:bookmarkEnd w:id="142"/>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43" w:name="pf88"/>
      <w:r w:rsidRPr="00BB5E82">
        <w:rPr>
          <w:rFonts w:ascii="Arial" w:hAnsi="Arial" w:cs="Arial"/>
          <w:b/>
        </w:rPr>
        <w:t>§ 88</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Vymezení pojmu</w:t>
      </w:r>
    </w:p>
    <w:bookmarkEnd w:id="143"/>
    <w:p w:rsidR="00911E91" w:rsidRPr="00BB5E82" w:rsidRDefault="00E5186A" w:rsidP="00BB5E82">
      <w:pPr>
        <w:spacing w:after="0" w:line="240" w:lineRule="auto"/>
        <w:ind w:left="375"/>
        <w:jc w:val="both"/>
        <w:rPr>
          <w:rFonts w:ascii="Arial" w:hAnsi="Arial" w:cs="Arial"/>
        </w:rPr>
      </w:pPr>
      <w:r w:rsidRPr="00BB5E82">
        <w:rPr>
          <w:rFonts w:ascii="Arial" w:hAnsi="Arial" w:cs="Arial"/>
        </w:rPr>
        <w:t xml:space="preserve">Databází je pro účely tohoto zákona soubor nezávislých děl, údajů nebo jiných prvků, systematicky nebo metodicky uspořádaných a individuálně přístupných elektronickými nebo jinými prostředky, bez ohledu na formu jejich vyjádření. </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44" w:name="pf88a"/>
      <w:r w:rsidRPr="00BB5E82">
        <w:rPr>
          <w:rFonts w:ascii="Arial" w:hAnsi="Arial" w:cs="Arial"/>
          <w:b/>
        </w:rPr>
        <w:t>§ 88a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[Podmínky zvláštní</w:t>
      </w:r>
      <w:r w:rsidRPr="00BB5E82">
        <w:rPr>
          <w:rFonts w:ascii="Arial" w:hAnsi="Arial" w:cs="Arial"/>
          <w:b/>
        </w:rPr>
        <w:t>ho práva k databázi]</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14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Zvláštní práva k databázi (§ 90) přísluší pořizovateli databáze, pokud pořízení, ověření nebo předvedení obsahu databáze představuje kvalitativně nebo kvantitativně podstatný vklad bez ohledu na to, zda databáze nebo její obsah jso</w:t>
            </w:r>
            <w:r w:rsidRPr="00BB5E82">
              <w:rPr>
                <w:rFonts w:ascii="Arial" w:hAnsi="Arial" w:cs="Arial"/>
              </w:rPr>
              <w:t xml:space="preserve">u </w:t>
            </w:r>
            <w:r w:rsidRPr="00BB5E82">
              <w:rPr>
                <w:rFonts w:ascii="Arial" w:hAnsi="Arial" w:cs="Arial"/>
              </w:rPr>
              <w:lastRenderedPageBreak/>
              <w:t>předmětem autorskoprávní nebo jiné ochrany.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Každý nový kvalitativně nebo kvantitativně podstatný vklad do databáze spočívající v doplnění, zkrácení či jiných úpravách má za následek nový běh trvání práva podle § 93.</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45" w:name="pf89"/>
      <w:r w:rsidRPr="00BB5E82">
        <w:rPr>
          <w:rFonts w:ascii="Arial" w:hAnsi="Arial" w:cs="Arial"/>
          <w:b/>
        </w:rPr>
        <w:t>§ 89</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Pořizovatel databáze</w:t>
      </w:r>
    </w:p>
    <w:bookmarkEnd w:id="145"/>
    <w:p w:rsidR="00911E91" w:rsidRPr="00BB5E82" w:rsidRDefault="00E5186A" w:rsidP="00BB5E82">
      <w:pPr>
        <w:spacing w:after="0" w:line="240" w:lineRule="auto"/>
        <w:ind w:left="375"/>
        <w:jc w:val="both"/>
        <w:rPr>
          <w:rFonts w:ascii="Arial" w:hAnsi="Arial" w:cs="Arial"/>
        </w:rPr>
      </w:pPr>
      <w:r w:rsidRPr="00BB5E82">
        <w:rPr>
          <w:rFonts w:ascii="Arial" w:hAnsi="Arial" w:cs="Arial"/>
        </w:rPr>
        <w:t>Pořizovatel databáze je fyzická nebo právnická osoba, která na svou odpovědnost pořídí databázi, nebo pro kterou tak z jejího podnětu učiní jiná osoba.</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46" w:name="pf90"/>
      <w:r w:rsidRPr="00BB5E82">
        <w:rPr>
          <w:rFonts w:ascii="Arial" w:hAnsi="Arial" w:cs="Arial"/>
          <w:b/>
        </w:rPr>
        <w:t>§ 90</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Obsah zvláštního práva pořizovatele databáze</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146"/>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Pořizovatel databáze má právo na vytěžování nebo </w:t>
            </w:r>
            <w:r w:rsidRPr="00BB5E82">
              <w:rPr>
                <w:rFonts w:ascii="Arial" w:hAnsi="Arial" w:cs="Arial"/>
              </w:rPr>
              <w:t>na zužitkování celého obsahu databáze nebo její kvalitativně nebo kvantitativně podstatné části a právo udělit jinému oprávnění k výkonu tohoto práva.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Vytěžováním podle odstavce 1 se rozumí trvalý nebo dočasný přepis celého obsahu databáze nebo jeho p</w:t>
            </w:r>
            <w:r w:rsidRPr="00BB5E82">
              <w:rPr>
                <w:rFonts w:ascii="Arial" w:hAnsi="Arial" w:cs="Arial"/>
              </w:rPr>
              <w:t>odstatné části na jiný podklad, a to jakýmikoli prostředky nebo jakýmkoli způsobem.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Zužitkováním podle odstavce 1 se rozumí jakýkoli způsob zpřístupnění veřejnosti celého obsahu databáze nebo jeho podstatné části rozšiřováním rozmnoženin, pronájmem, </w:t>
            </w:r>
            <w:r w:rsidRPr="00BB5E82">
              <w:rPr>
                <w:rFonts w:ascii="Arial" w:hAnsi="Arial" w:cs="Arial"/>
              </w:rPr>
              <w:t>spojením on-line nebo jinými způsoby přenosu.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Půjčování originálu nebo rozmnoženiny (§ 16) databáze není vytěžování podle odstavce 2 ani zužitkování podle odstavce 3.</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Opakované a systematické vytěžování nebo zužitkování nepodstatných částí obsahu</w:t>
            </w:r>
            <w:r w:rsidRPr="00BB5E82">
              <w:rPr>
                <w:rFonts w:ascii="Arial" w:hAnsi="Arial" w:cs="Arial"/>
              </w:rPr>
              <w:t xml:space="preserve"> databáze a jiné jednání, které není běžné, přiměřené a je na újmu oprávněným zájmům pořizovatele databáze, není dovoleno.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Právo pořizovatele databáze je převoditelné.</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47" w:name="pf91"/>
      <w:r w:rsidRPr="00BB5E82">
        <w:rPr>
          <w:rFonts w:ascii="Arial" w:hAnsi="Arial" w:cs="Arial"/>
          <w:b/>
        </w:rPr>
        <w:t>§ 91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Omezení zvláštního práva pořizovatele databáze</w:t>
      </w:r>
    </w:p>
    <w:bookmarkEnd w:id="147"/>
    <w:p w:rsidR="00911E91" w:rsidRPr="00BB5E82" w:rsidRDefault="00E5186A" w:rsidP="00BB5E82">
      <w:pPr>
        <w:spacing w:after="0" w:line="240" w:lineRule="auto"/>
        <w:ind w:left="375"/>
        <w:jc w:val="both"/>
        <w:rPr>
          <w:rFonts w:ascii="Arial" w:hAnsi="Arial" w:cs="Arial"/>
        </w:rPr>
      </w:pPr>
      <w:r w:rsidRPr="00BB5E82">
        <w:rPr>
          <w:rFonts w:ascii="Arial" w:hAnsi="Arial" w:cs="Arial"/>
        </w:rPr>
        <w:t xml:space="preserve">Do práva pořizovatele </w:t>
      </w:r>
      <w:r w:rsidRPr="00BB5E82">
        <w:rPr>
          <w:rFonts w:ascii="Arial" w:hAnsi="Arial" w:cs="Arial"/>
        </w:rPr>
        <w:t>databáze, která byla zpřístupněna jakýmkoli způsobem veřejnosti, nezasahuje oprávněný uživatel, který vytěžuje nebo zužitkovává kvalitativně nebo kvantitativně nepodstatné části obsahu databáze nebo její části, a to k jakémukoli účelu, za podmínky, že tent</w:t>
      </w:r>
      <w:r w:rsidRPr="00BB5E82">
        <w:rPr>
          <w:rFonts w:ascii="Arial" w:hAnsi="Arial" w:cs="Arial"/>
        </w:rPr>
        <w:t>o uživatel databázi užívá běžně a přiměřeně, nikoli systematicky či opakovaně, a bez újmy oprávněných zájmů pořizovatele databáze, a že nezpůsobuje újmu autorovi ani nositeli práv souvisejících s právem autorským k dílům nebo jiným předmětům ochrany obsaže</w:t>
      </w:r>
      <w:r w:rsidRPr="00BB5E82">
        <w:rPr>
          <w:rFonts w:ascii="Arial" w:hAnsi="Arial" w:cs="Arial"/>
        </w:rPr>
        <w:t>ným v databázi.</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48" w:name="pf92"/>
      <w:r w:rsidRPr="00BB5E82">
        <w:rPr>
          <w:rFonts w:ascii="Arial" w:hAnsi="Arial" w:cs="Arial"/>
          <w:b/>
        </w:rPr>
        <w:t>§ 92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Bezúplatné zákonné licence</w:t>
      </w:r>
    </w:p>
    <w:bookmarkEnd w:id="148"/>
    <w:p w:rsidR="00911E91" w:rsidRPr="00BB5E82" w:rsidRDefault="00E5186A" w:rsidP="00BB5E82">
      <w:pPr>
        <w:spacing w:after="0" w:line="240" w:lineRule="auto"/>
        <w:ind w:left="375"/>
        <w:jc w:val="both"/>
        <w:rPr>
          <w:rFonts w:ascii="Arial" w:hAnsi="Arial" w:cs="Arial"/>
        </w:rPr>
      </w:pPr>
      <w:r w:rsidRPr="00BB5E82">
        <w:rPr>
          <w:rFonts w:ascii="Arial" w:hAnsi="Arial" w:cs="Arial"/>
        </w:rPr>
        <w:t>Do práva pořizovatele jím zpřístupněné databáze též nezasahuje oprávněný uživatel, který vytěžuje nebo zužitkovává podstatnou část obsahu databáze</w:t>
      </w:r>
    </w:p>
    <w:tbl>
      <w:tblPr>
        <w:tblW w:w="0" w:type="auto"/>
        <w:tblCellSpacing w:w="0" w:type="dxa"/>
        <w:tblLook w:val="04A0" w:firstRow="1" w:lastRow="0" w:firstColumn="1" w:lastColumn="0" w:noHBand="0" w:noVBand="1"/>
      </w:tblPr>
      <w:tblGrid>
        <w:gridCol w:w="292"/>
        <w:gridCol w:w="8765"/>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pro svou osobní potřebu; ustanovení § 30 odst. 3 zůstává </w:t>
            </w:r>
            <w:r w:rsidRPr="00BB5E82">
              <w:rPr>
                <w:rFonts w:ascii="Arial" w:hAnsi="Arial" w:cs="Arial"/>
              </w:rPr>
              <w:t>nedotčeno,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pro účely vědecké nebo vyučovací, uvede-li pramen, v rozsahu odůvodněném sledovaným nevýdělečným účelem,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pro účely veřejné bezpečnosti nebo správního či soudního řízení.</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49" w:name="pf93"/>
      <w:r w:rsidRPr="00BB5E82">
        <w:rPr>
          <w:rFonts w:ascii="Arial" w:hAnsi="Arial" w:cs="Arial"/>
          <w:b/>
        </w:rPr>
        <w:t>§ 93</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Trvání zvláštního práva pořizovatele k databázi</w:t>
      </w:r>
    </w:p>
    <w:bookmarkEnd w:id="149"/>
    <w:p w:rsidR="00911E91" w:rsidRPr="00BB5E82" w:rsidRDefault="00E5186A" w:rsidP="00BB5E82">
      <w:pPr>
        <w:spacing w:after="0" w:line="240" w:lineRule="auto"/>
        <w:ind w:left="375"/>
        <w:jc w:val="both"/>
        <w:rPr>
          <w:rFonts w:ascii="Arial" w:hAnsi="Arial" w:cs="Arial"/>
        </w:rPr>
      </w:pPr>
      <w:r w:rsidRPr="00BB5E82">
        <w:rPr>
          <w:rFonts w:ascii="Arial" w:hAnsi="Arial" w:cs="Arial"/>
        </w:rPr>
        <w:lastRenderedPageBreak/>
        <w:t xml:space="preserve">Zvláštní </w:t>
      </w:r>
      <w:r w:rsidRPr="00BB5E82">
        <w:rPr>
          <w:rFonts w:ascii="Arial" w:hAnsi="Arial" w:cs="Arial"/>
        </w:rPr>
        <w:t>právo pořizovatele databáze trvá 15 let od pořízení databáze. Je-li však v této době databáze zpřístupněna, zaniká zvláštní právo pořizovatele databáze za 15 let od prvního takového zpřístupnění.</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50" w:name="pf94"/>
      <w:r w:rsidRPr="00BB5E82">
        <w:rPr>
          <w:rFonts w:ascii="Arial" w:hAnsi="Arial" w:cs="Arial"/>
          <w:b/>
        </w:rPr>
        <w:t>§ 94</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Použití úpravy hlavy I</w:t>
      </w:r>
    </w:p>
    <w:bookmarkEnd w:id="150"/>
    <w:p w:rsidR="00911E91" w:rsidRPr="00BB5E82" w:rsidRDefault="00E5186A" w:rsidP="00BB5E82">
      <w:pPr>
        <w:spacing w:after="0" w:line="240" w:lineRule="auto"/>
        <w:ind w:left="375"/>
        <w:jc w:val="both"/>
        <w:rPr>
          <w:rFonts w:ascii="Arial" w:hAnsi="Arial" w:cs="Arial"/>
        </w:rPr>
      </w:pPr>
      <w:r w:rsidRPr="00BB5E82">
        <w:rPr>
          <w:rFonts w:ascii="Arial" w:hAnsi="Arial" w:cs="Arial"/>
        </w:rPr>
        <w:t>Ustanovení § 3 písm. a), § 4, §</w:t>
      </w:r>
      <w:r w:rsidRPr="00BB5E82">
        <w:rPr>
          <w:rFonts w:ascii="Arial" w:hAnsi="Arial" w:cs="Arial"/>
        </w:rPr>
        <w:t> 6, § 9 odst. 2 až 4, § 12 odst. 2, § 13 až 15, § 18 odst. 2 a 4, § 27 odst. 8, § 27a, § 27b, § 28, § 29, § 30 odst. 1 a 3 a § 39a až 44 platí přiměřeně i pro pořizovatele databáze.</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51" w:name="ca1_hl4"/>
      <w:r w:rsidRPr="00BB5E82">
        <w:rPr>
          <w:rFonts w:ascii="Arial" w:hAnsi="Arial" w:cs="Arial"/>
          <w:b/>
        </w:rPr>
        <w:t>Hlava IV</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Kolektivní správa (§ 95-104b)</w:t>
      </w:r>
    </w:p>
    <w:bookmarkEnd w:id="151"/>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52" w:name="ca1_hl4_di1"/>
      <w:r w:rsidRPr="00BB5E82">
        <w:rPr>
          <w:rFonts w:ascii="Arial" w:hAnsi="Arial" w:cs="Arial"/>
          <w:b/>
        </w:rPr>
        <w:t>Díl 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Obecná ustanovení (§ 95-95a</w:t>
      </w:r>
      <w:r w:rsidRPr="00BB5E82">
        <w:rPr>
          <w:rFonts w:ascii="Arial" w:hAnsi="Arial" w:cs="Arial"/>
          <w:b/>
        </w:rPr>
        <w:t>)</w:t>
      </w:r>
    </w:p>
    <w:bookmarkEnd w:id="152"/>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53" w:name="pf95"/>
      <w:r w:rsidRPr="00BB5E82">
        <w:rPr>
          <w:rFonts w:ascii="Arial" w:hAnsi="Arial" w:cs="Arial"/>
          <w:b/>
        </w:rPr>
        <w:t>§ 95</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Kolektivní správa</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53"/>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správou se rozumí plná správa majetkových práv autorských nebo práv souvisejících s právem autorským nositelů práv k jejich zveřejněným nebo ke zveřejnění nabídnutým dílům, uměleckým výkonům, zvukovým nebo zvukově o</w:t>
            </w:r>
            <w:r w:rsidRPr="00BB5E82">
              <w:rPr>
                <w:rFonts w:ascii="Arial" w:hAnsi="Arial" w:cs="Arial"/>
              </w:rPr>
              <w:t>brazovým záznamům (dále jen „předmět ochrany“), která je vykonávána k jejich společnému prospěchu. Kolektivní správou není zprostředkování uzavření licenční nebo jiné smlouvy ani příležitostná nebo krátkodobá plná správa jiných než povinně kolektivně sprav</w:t>
            </w:r>
            <w:r w:rsidRPr="00BB5E82">
              <w:rPr>
                <w:rFonts w:ascii="Arial" w:hAnsi="Arial" w:cs="Arial"/>
              </w:rPr>
              <w:t>ovaných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Účelem kolektivní správy je kolektivní uplatňování a kolektivní ochrana majetkových práv autorských a majetkových práv souvisejících s právem autorským a umožnění zpřístupňování předmětů těchto práv veřejnosti.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Nositelem práv se </w:t>
            </w:r>
            <w:r w:rsidRPr="00BB5E82">
              <w:rPr>
                <w:rFonts w:ascii="Arial" w:hAnsi="Arial" w:cs="Arial"/>
              </w:rPr>
              <w:t>rozumí osoba, které přísluší</w:t>
            </w:r>
          </w:p>
          <w:tbl>
            <w:tblPr>
              <w:tblW w:w="0" w:type="auto"/>
              <w:tblCellSpacing w:w="0" w:type="dxa"/>
              <w:tblLook w:val="04A0" w:firstRow="1" w:lastRow="0" w:firstColumn="1" w:lastColumn="0" w:noHBand="0" w:noVBand="1"/>
            </w:tblPr>
            <w:tblGrid>
              <w:gridCol w:w="290"/>
              <w:gridCol w:w="835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majetkové právo autorské nebo majetkové právo související s právem autorským,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podle tohoto zákona výkon majetkových práv k dílu,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ze smlouvy výhradní oprávnění k výkonu práva kolektivně spravovaného po celou dobu</w:t>
                  </w:r>
                  <w:r w:rsidRPr="00BB5E82">
                    <w:rPr>
                      <w:rFonts w:ascii="Arial" w:hAnsi="Arial" w:cs="Arial"/>
                    </w:rPr>
                    <w:t xml:space="preserve"> trvání majetkových práv a alespoň pro území České republiky s právem poskytnout podlicenci.</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Uživatelem se pro účely kolektivní správy práv rozumí osoba, která užívá předmět ochrany nebo která je povinna platit odměnu podle tohoto zákona.</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54" w:name="pf95a"/>
      <w:r w:rsidRPr="00BB5E82">
        <w:rPr>
          <w:rFonts w:ascii="Arial" w:hAnsi="Arial" w:cs="Arial"/>
          <w:b/>
        </w:rPr>
        <w:t>§ 95a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Kolektivní správce</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15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je právnická osoba tvořená nositeli práv, která na základě uděleného oprávnění ke kolektivní správě vykonává pro tyto nositele práv jako jediný nebo hlavní účel své činnosti kolektivní správu a která není založena </w:t>
            </w:r>
            <w:r w:rsidRPr="00BB5E82">
              <w:rPr>
                <w:rFonts w:ascii="Arial" w:hAnsi="Arial" w:cs="Arial"/>
              </w:rPr>
              <w:t>za účelem podnikání ani jiné výdělečné činnosti nebo která je řízena svými členy.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Oprávnění ke kolektivní správě se nevyžaduje pro poskytování licencí k právům k užití hudebních děl online vztahujících se na území více než jednoho z členských států </w:t>
            </w:r>
            <w:r w:rsidRPr="00BB5E82">
              <w:rPr>
                <w:rFonts w:ascii="Arial" w:hAnsi="Arial" w:cs="Arial"/>
              </w:rPr>
              <w:t>Evropské unie nebo států tvořících Evropský hospodářský prostor, jsou-li poskytovány osobou se sídlem na území jiného členského státu Evropské unie nebo některého ze států tvořících Evropský hospodářský prostor, která takové licence poskytuje v souladu s p</w:t>
            </w:r>
            <w:r w:rsidRPr="00BB5E82">
              <w:rPr>
                <w:rFonts w:ascii="Arial" w:hAnsi="Arial" w:cs="Arial"/>
              </w:rPr>
              <w:t>rávními předpisy státu, na jehož území má sídlo.</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55" w:name="ca1_hl4_di2"/>
      <w:r w:rsidRPr="00BB5E82">
        <w:rPr>
          <w:rFonts w:ascii="Arial" w:hAnsi="Arial" w:cs="Arial"/>
          <w:b/>
        </w:rPr>
        <w:lastRenderedPageBreak/>
        <w:t>Díl 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Oprávnění ke kolektivní správě (§ 96-96c)</w:t>
      </w:r>
    </w:p>
    <w:bookmarkEnd w:id="155"/>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56" w:name="pf96"/>
      <w:r w:rsidRPr="00BB5E82">
        <w:rPr>
          <w:rFonts w:ascii="Arial" w:hAnsi="Arial" w:cs="Arial"/>
          <w:b/>
        </w:rPr>
        <w:t>§ 96</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Žádost o udělení oprávnění</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156"/>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 udělení oprávnění ke kolektivní správě rozhoduje ministerstvo na základě písemné žádosti.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Žádost musí vedle </w:t>
            </w:r>
            <w:r w:rsidRPr="00BB5E82">
              <w:rPr>
                <w:rFonts w:ascii="Arial" w:hAnsi="Arial" w:cs="Arial"/>
              </w:rPr>
              <w:t>obecných náležitostí stanovených správním řádem obsahovat</w:t>
            </w:r>
          </w:p>
          <w:tbl>
            <w:tblPr>
              <w:tblW w:w="0" w:type="auto"/>
              <w:tblCellSpacing w:w="0" w:type="dxa"/>
              <w:tblLook w:val="04A0" w:firstRow="1" w:lastRow="0" w:firstColumn="1" w:lastColumn="0" w:noHBand="0" w:noVBand="1"/>
            </w:tblPr>
            <w:tblGrid>
              <w:gridCol w:w="290"/>
              <w:gridCol w:w="8360"/>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označení statutárního orgánu žadatele, jméno, příjmení a bydliště osoby, která je statutárním orgánem, nebo osob, které jsou jeho členy, a způsob jednání za žadatele, nelze-li tyto údaje získat z</w:t>
                  </w:r>
                  <w:r w:rsidRPr="00BB5E82">
                    <w:rPr>
                      <w:rFonts w:ascii="Arial" w:hAnsi="Arial" w:cs="Arial"/>
                    </w:rPr>
                    <w:t> informačních systémů veřejné správy,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vymezení práv, která mají být kolektivně spravována,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vymezení předmětů práv podle písmene b), a pokud jde o díla, i vymezení jejich druhu.</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 žádosti žadatel přiloží</w:t>
            </w:r>
          </w:p>
          <w:tbl>
            <w:tblPr>
              <w:tblW w:w="0" w:type="auto"/>
              <w:tblCellSpacing w:w="0" w:type="dxa"/>
              <w:tblLook w:val="04A0" w:firstRow="1" w:lastRow="0" w:firstColumn="1" w:lastColumn="0" w:noHBand="0" w:noVBand="1"/>
            </w:tblPr>
            <w:tblGrid>
              <w:gridCol w:w="325"/>
              <w:gridCol w:w="8325"/>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vzorový návrh smlouvy s nositelem</w:t>
                  </w:r>
                  <w:r w:rsidRPr="00BB5E82">
                    <w:rPr>
                      <w:rFonts w:ascii="Arial" w:hAnsi="Arial" w:cs="Arial"/>
                    </w:rPr>
                    <w:t xml:space="preserve"> práv, na základě které pro něho vykonává kolektivní správu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návrh rozúčtovacího řádu obsahující způsob rozdělování a pravidla pro výplatu vybraných odměn, která vylučují svévolný postup při jejich rozdělování a přihlížejí k uplatnění zásady </w:t>
                  </w:r>
                  <w:r w:rsidRPr="00BB5E82">
                    <w:rPr>
                      <w:rFonts w:ascii="Arial" w:hAnsi="Arial" w:cs="Arial"/>
                    </w:rPr>
                    <w:t>podpory kulturně významných děl a výkonů,</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jmenný seznam nositelů práv, kteří projevili zájem o kolektivní správu svých práv žadatelem, s uvedením místa jejich bydliště nebo, jde-li o cizince, místa jejich pobytu a státního občanství, a s uvedením jejic</w:t>
                  </w:r>
                  <w:r w:rsidRPr="00BB5E82">
                    <w:rPr>
                      <w:rFonts w:ascii="Arial" w:hAnsi="Arial" w:cs="Arial"/>
                    </w:rPr>
                    <w:t>h zveřejněných předmětů ochrany v rozsahu odpovídajícím účelu řízení a s podpisy těchto nositelů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jmenný seznam členů žadatele, kteří jsou nositeli práv, která mají být kolektivně spravována, s uvedením místa jejich bydliště nebo, jde-li o cizince</w:t>
                  </w:r>
                  <w:r w:rsidRPr="00BB5E82">
                    <w:rPr>
                      <w:rFonts w:ascii="Arial" w:hAnsi="Arial" w:cs="Arial"/>
                    </w:rPr>
                    <w:t>, místa jejich pobytu a státního občanství, a s uvedením jejich zveřejněných předmětů ochrany v rozsahu odpovídajícím účelu řízení a s podpisy těchto nositelů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odhad předpokládané výnosnosti kolektivně spravovaných práv a odhad nákladů na výkon </w:t>
                  </w:r>
                  <w:r w:rsidRPr="00BB5E82">
                    <w:rPr>
                      <w:rFonts w:ascii="Arial" w:hAnsi="Arial" w:cs="Arial"/>
                    </w:rPr>
                    <w:t>kolektivní správy,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návrh výše odměn pro jednotlivé způsoby užití předmětů ochrany,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g)</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doklad o bezúhonnosti podle § 96b odst. 2 a 3,</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h)</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stanovy nebo obdobný dokument (dále jen „stanovy“),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i)</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doklad osvědčující uzavření nebo příslib uzavření </w:t>
                  </w:r>
                  <w:r w:rsidRPr="00BB5E82">
                    <w:rPr>
                      <w:rFonts w:ascii="Arial" w:hAnsi="Arial" w:cs="Arial"/>
                    </w:rPr>
                    <w:t>recipročních smluv alespoň se dvěma zahraničními kolektivními správci,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j)</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podmínky členství a podmínky pro ukončení pověření k výkonu kolektivní správy, nejsou-li obsaženy ve stanovách,</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k)</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vzorové licenční smlouvy,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l)</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obecná pravidla pro určení výše srá</w:t>
                  </w:r>
                  <w:r w:rsidRPr="00BB5E82">
                    <w:rPr>
                      <w:rFonts w:ascii="Arial" w:hAnsi="Arial" w:cs="Arial"/>
                    </w:rPr>
                    <w:t>žky z příjmů z výkonu práv a z příjmů z investování příjmů z výkonu práv pro jiné účely než na úhradu nákladů na správu práv, včetně srážek na úhradu nákladů na poskytování sociálních, kulturních a vzdělávacích služeb,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m)</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postupy vyřizování stížností.</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Jde-li o žadatele se sídlem na území jiného členského státu Evropské unie nebo některého ze států tvořících Evropský hospodářský prostor, který vykonává kolektivní správu na území jiného členského státu Evropské unie nebo některého ze států tvořících</w:t>
            </w:r>
            <w:r w:rsidRPr="00BB5E82">
              <w:rPr>
                <w:rFonts w:ascii="Arial" w:hAnsi="Arial" w:cs="Arial"/>
              </w:rPr>
              <w:t xml:space="preserve"> Evropský hospodářský prostor podle právních předpisů daného státu, přiloží k žádosti pouze doklad osvědčující, že vykonává kolektivní správu podle právních předpisů daného státu.</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57" w:name="pf96a"/>
      <w:r w:rsidRPr="00BB5E82">
        <w:rPr>
          <w:rFonts w:ascii="Arial" w:hAnsi="Arial" w:cs="Arial"/>
          <w:b/>
        </w:rPr>
        <w:lastRenderedPageBreak/>
        <w:t>§ 96a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Rozhodnutí o udělení oprávnění</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57"/>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 žádosti o udělení oprávnění ke </w:t>
            </w:r>
            <w:r w:rsidRPr="00BB5E82">
              <w:rPr>
                <w:rFonts w:ascii="Arial" w:hAnsi="Arial" w:cs="Arial"/>
              </w:rPr>
              <w:t>kolektivní správě rozhodne ministerstvo do 90 dnů ode dne podání žádosti.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Ministerstvo udělí oprávnění ke kolektivní správě žadateli se sídlem na území jiného členského státu Evropské unie nebo některého ze států tvořících Evropský hospodářský prostor</w:t>
            </w:r>
            <w:r w:rsidRPr="00BB5E82">
              <w:rPr>
                <w:rFonts w:ascii="Arial" w:hAnsi="Arial" w:cs="Arial"/>
              </w:rPr>
              <w:t>, který vykonává kolektivní správu na území jiného členského státu Evropské unie nebo některého ze států tvořících Evropský hospodářský prostor podle právních předpisů daného státu, pokud</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žádost o udělení oprávnění splňuje náležitosti podle § 96 odst. 2</w:t>
                  </w:r>
                  <w:r w:rsidRPr="00BB5E82">
                    <w:rPr>
                      <w:rFonts w:ascii="Arial" w:hAnsi="Arial" w:cs="Arial"/>
                    </w:rPr>
                    <w:t xml:space="preserve"> a 4,</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žádá o oprávnění ke kolektivní správě takových práv, u kterých je kolektivní výkon účelný,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pro výkon téhož práva ve vztahu k témuž předmětu ochrany, a jde-li o dílo, pro výkon téhož práva k témuž druhu díla, nemá oprávnění již jiný kolektiv</w:t>
                  </w:r>
                  <w:r w:rsidRPr="00BB5E82">
                    <w:rPr>
                      <w:rFonts w:ascii="Arial" w:hAnsi="Arial" w:cs="Arial"/>
                    </w:rPr>
                    <w:t>ní správce.</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Ministerstvo udělí oprávnění ke kolektivní správě žadateli, který není žadatelem podle § 96 odst. 4, pokud</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žadatel má právní formu spolku,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žádost o udělení oprávnění splňuje náležitosti podle § 96 odst. 2 a 3,</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žádá o oprávnění</w:t>
                  </w:r>
                  <w:r w:rsidRPr="00BB5E82">
                    <w:rPr>
                      <w:rFonts w:ascii="Arial" w:hAnsi="Arial" w:cs="Arial"/>
                    </w:rPr>
                    <w:t xml:space="preserve"> ke kolektivní správě takových práv, u kterých je kolektivní výkon účelný,</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pro výkon téhož práva ve vztahu k témuž předmětu ochrany, a jde-li o dílo, pro výkon téhož práva k témuž druhu díla, nemá oprávnění již jiný kolektivní správce,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splňuje </w:t>
                  </w:r>
                  <w:r w:rsidRPr="00BB5E82">
                    <w:rPr>
                      <w:rFonts w:ascii="Arial" w:hAnsi="Arial" w:cs="Arial"/>
                    </w:rPr>
                    <w:t>předpoklady pro zajištění řádného a účelného výkonu kolektivní správy,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splňuje předpoklady podle § 96d až 96h,</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g)</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je bezúhonnou právnickou osobou, přičemž za bezúhonnou se nepovažuje právnická osoba, která byla odsouzena pro úmyslný trestný čin, pokud</w:t>
                  </w:r>
                  <w:r w:rsidRPr="00BB5E82">
                    <w:rPr>
                      <w:rFonts w:ascii="Arial" w:hAnsi="Arial" w:cs="Arial"/>
                    </w:rPr>
                    <w:t xml:space="preserve"> se na ni nehledí, jako by nebyla odsouzena,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h)</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členové jeho statutárního orgánu jsou bezúhonní, přičemž za bezúhonnou se nepovažuje osoba, která byla odsouzena pro trestný čin proti majetku nebo trestný čin hospodářský, pokud se na ni nehledí, jako by </w:t>
                  </w:r>
                  <w:r w:rsidRPr="00BB5E82">
                    <w:rPr>
                      <w:rFonts w:ascii="Arial" w:hAnsi="Arial" w:cs="Arial"/>
                    </w:rPr>
                    <w:t>nebyla odsouzena.</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Ministerstvo může udělit oprávnění ke kolektivní správě spočívající ve vybírání odměn podle § 25 a § 37 odst. 2 pro všechny autory nebo pro všechny nositele práv souvisejících s právem autorským jen jednomu žadateli, který nejlépe </w:t>
            </w:r>
            <w:r w:rsidRPr="00BB5E82">
              <w:rPr>
                <w:rFonts w:ascii="Arial" w:hAnsi="Arial" w:cs="Arial"/>
              </w:rPr>
              <w:t>splňuje předpoklady pro zajištění řádného a účelného výkonu kolektivní správy; v takovém případě oprávnění jiného kolektivního správce může zahrnovat jen rozdělování takto vybraných odměn autorům nebo nositelům práv souvisejících s právem autorským, pro kt</w:t>
            </w:r>
            <w:r w:rsidRPr="00BB5E82">
              <w:rPr>
                <w:rFonts w:ascii="Arial" w:hAnsi="Arial" w:cs="Arial"/>
              </w:rPr>
              <w:t>eré vykonává kolektivní správu jejich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Ministerstvo uveřejní na svých internetových stránkách rozhodnutí o udělení oprávnění a den nabytí jeho právní moci do 30 dnů ode dne nabytí právní moci tohoto rozhodnutí.</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58" w:name="pf96b"/>
      <w:r w:rsidRPr="00BB5E82">
        <w:rPr>
          <w:rFonts w:ascii="Arial" w:hAnsi="Arial" w:cs="Arial"/>
          <w:b/>
        </w:rPr>
        <w:t>§ 96b</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Prokazování bezúhonnosti</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158"/>
          <w:p w:rsidR="00911E91" w:rsidRPr="00BB5E82" w:rsidRDefault="00E5186A" w:rsidP="00BB5E82">
            <w:pPr>
              <w:spacing w:after="0" w:line="240" w:lineRule="auto"/>
              <w:rPr>
                <w:rFonts w:ascii="Arial" w:hAnsi="Arial" w:cs="Arial"/>
              </w:rPr>
            </w:pPr>
            <w:r w:rsidRPr="00BB5E82">
              <w:rPr>
                <w:rFonts w:ascii="Arial" w:hAnsi="Arial" w:cs="Arial"/>
              </w:rPr>
              <w:t>(1</w:t>
            </w:r>
            <w:r w:rsidRPr="00BB5E82">
              <w:rPr>
                <w:rFonts w:ascii="Arial" w:hAnsi="Arial" w:cs="Arial"/>
              </w:rPr>
              <w:t>)</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Za účelem doložení bezúhonnosti právnické osoby se sídlem na území České republiky nebo bezúhonnosti člena statutárního orgánu, který je státním občanem České republiky, si ministerstvo vyžádá výpis z evidence Rejstříku trestů podle zákona o Rejstříku </w:t>
            </w:r>
            <w:r w:rsidRPr="00BB5E82">
              <w:rPr>
                <w:rFonts w:ascii="Arial" w:hAnsi="Arial" w:cs="Arial"/>
              </w:rPr>
              <w:t>trestů16.</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Za účelem doložení bezúhonnosti právnické osoby se sídlem mimo území České republiky žadatel přiloží k žádosti</w:t>
            </w:r>
          </w:p>
          <w:tbl>
            <w:tblPr>
              <w:tblW w:w="0" w:type="auto"/>
              <w:tblCellSpacing w:w="0" w:type="dxa"/>
              <w:tblLook w:val="04A0" w:firstRow="1" w:lastRow="0" w:firstColumn="1" w:lastColumn="0" w:noHBand="0" w:noVBand="1"/>
            </w:tblPr>
            <w:tblGrid>
              <w:gridCol w:w="290"/>
              <w:gridCol w:w="8360"/>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výpis z evidence trestů nebo rovnocenný doklad vydaný státem, ve kterém má právnická osoba sídlo,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čestné prohlášení </w:t>
                  </w:r>
                  <w:r w:rsidRPr="00BB5E82">
                    <w:rPr>
                      <w:rFonts w:ascii="Arial" w:hAnsi="Arial" w:cs="Arial"/>
                    </w:rPr>
                    <w:t>o bezúhonnosti učiněné před notářem nebo jiným příslušným orgánem státu, ve kterém má právnická osoba sídlo, nevydává-li tento stát příslušný výpis z evidence trestů nebo rovnocenný doklad.</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Za účelem doložení bezúhonnosti člena statutárního orgánu, </w:t>
            </w:r>
            <w:r w:rsidRPr="00BB5E82">
              <w:rPr>
                <w:rFonts w:ascii="Arial" w:hAnsi="Arial" w:cs="Arial"/>
              </w:rPr>
              <w:t>který je cizincem, žadatel přiloží k žádosti</w:t>
            </w:r>
          </w:p>
          <w:tbl>
            <w:tblPr>
              <w:tblW w:w="0" w:type="auto"/>
              <w:tblCellSpacing w:w="0" w:type="dxa"/>
              <w:tblLook w:val="04A0" w:firstRow="1" w:lastRow="0" w:firstColumn="1" w:lastColumn="0" w:noHBand="0" w:noVBand="1"/>
            </w:tblPr>
            <w:tblGrid>
              <w:gridCol w:w="290"/>
              <w:gridCol w:w="8360"/>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výpis z evidence trestů nebo rovnocenný doklad vydaný státem, jehož je člen statutárního orgánu občanem, nebo v případě člena statutárního orgánu, který je občanem jiného členského státu Evropské unie, výpis </w:t>
                  </w:r>
                  <w:r w:rsidRPr="00BB5E82">
                    <w:rPr>
                      <w:rFonts w:ascii="Arial" w:hAnsi="Arial" w:cs="Arial"/>
                    </w:rPr>
                    <w:t>z Rejstříku trestů s přílohou podle zákona o Rejstříku trestů16 obsahující informace, které jsou zapsané v evidenci trestů tohoto státu,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čestné prohlášení o bezúhonnosti učiněné před notářem nebo jiným příslušným orgánem státu, jehož je člen statu</w:t>
                  </w:r>
                  <w:r w:rsidRPr="00BB5E82">
                    <w:rPr>
                      <w:rFonts w:ascii="Arial" w:hAnsi="Arial" w:cs="Arial"/>
                    </w:rPr>
                    <w:t>tárního orgánu občanem, nevydává-li tento stát příslušný výpis z evidence trestů nebo rovnocenný doklad.</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Doklad předložený za účelem doložení bezúhonnosti nesmí být starší než 3 měsíce.</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59" w:name="pf96c"/>
      <w:r w:rsidRPr="00BB5E82">
        <w:rPr>
          <w:rFonts w:ascii="Arial" w:hAnsi="Arial" w:cs="Arial"/>
          <w:b/>
        </w:rPr>
        <w:t>§ 96c</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Odnětí oprávnění</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159"/>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Ministerstvo oprávnění v celém </w:t>
            </w:r>
            <w:r w:rsidRPr="00BB5E82">
              <w:rPr>
                <w:rFonts w:ascii="Arial" w:hAnsi="Arial" w:cs="Arial"/>
              </w:rPr>
              <w:t>rozsahu nebo zčásti odejme, jestliže</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kolektivní správce přestane splňovat požadavky pro udělení oprávnění a nedojde-li k nápravě v ministerstvem stanovené přiměřené lhůtě nebo nelze-li nápravu zjednat,</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kolektivní správce opakovaně v průběhu </w:t>
                  </w:r>
                  <w:r w:rsidRPr="00BB5E82">
                    <w:rPr>
                      <w:rFonts w:ascii="Arial" w:hAnsi="Arial" w:cs="Arial"/>
                    </w:rPr>
                    <w:t>posledních dvou let nebo závažným způsobem porušil povinnost stanovenou tímto zákonem,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kolektivní správce o to požádá.</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Ministerstvo může oprávnění v celém rozsahu nebo zčásti odejmout, jestliže kolektivní správce porušil povinnost uloženou </w:t>
            </w:r>
            <w:r w:rsidRPr="00BB5E82">
              <w:rPr>
                <w:rFonts w:ascii="Arial" w:hAnsi="Arial" w:cs="Arial"/>
              </w:rPr>
              <w:t>mu tímto zákonem a nezjedná nápravu v ministerstvem stanovené přiměřené lhůtě. Tím není dotčen odstavec 1 písm. b).</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Oprávnění zanikne dnem stanoveným v rozhodnutí o odnětí oprávnění; zánik oprávnění musí být stanoven tak, aby oprávnění zaniklo posledn</w:t>
            </w:r>
            <w:r w:rsidRPr="00BB5E82">
              <w:rPr>
                <w:rFonts w:ascii="Arial" w:hAnsi="Arial" w:cs="Arial"/>
              </w:rPr>
              <w:t>ím dnem kalendářního roku, přičemž doba mezi dnem nabytí právní moci rozhodnutí a dnem zániku oprávnění nesmí být kratší než 6 měsíců.</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Ustanovení § 96a odst. 1 a 4 se použijí obdobně.</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60" w:name="ca1_hl4_di3"/>
      <w:r w:rsidRPr="00BB5E82">
        <w:rPr>
          <w:rFonts w:ascii="Arial" w:hAnsi="Arial" w:cs="Arial"/>
          <w:b/>
        </w:rPr>
        <w:t>Díl 3</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 xml:space="preserve">Členství a organizační struktura kolektivního správce (§ </w:t>
      </w:r>
      <w:r w:rsidRPr="00BB5E82">
        <w:rPr>
          <w:rFonts w:ascii="Arial" w:hAnsi="Arial" w:cs="Arial"/>
          <w:b/>
        </w:rPr>
        <w:t>96d-96h)</w:t>
      </w:r>
    </w:p>
    <w:bookmarkEnd w:id="160"/>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61" w:name="pf96d"/>
      <w:r w:rsidRPr="00BB5E82">
        <w:rPr>
          <w:rFonts w:ascii="Arial" w:hAnsi="Arial" w:cs="Arial"/>
          <w:b/>
        </w:rPr>
        <w:t>§ 96d</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Členství</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161"/>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Členem kolektivního správce může být pouze nositel práv, osoba zastupující nositele práv, jiný kolektivní správce nebo právnická osoba sdružující nositele práv, kteří splňují požadavky na členství v kolektivním správci obsažené</w:t>
            </w:r>
            <w:r w:rsidRPr="00BB5E82">
              <w:rPr>
                <w:rFonts w:ascii="Arial" w:hAnsi="Arial" w:cs="Arial"/>
              </w:rPr>
              <w:t xml:space="preserve"> ve stanovách. Pokud kolektivní správce zamítne žádost o přijetí za člena, uvede pro to důvody.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Požadavky na členství musí být založeny na objektivních, transparentních a nediskriminačních kritériích, jako je objem odměn vyplacených nebo splatných za </w:t>
            </w:r>
            <w:r w:rsidRPr="00BB5E82">
              <w:rPr>
                <w:rFonts w:ascii="Arial" w:hAnsi="Arial" w:cs="Arial"/>
              </w:rPr>
              <w:t>určité účetní období nositeli práv, doba, po níž kolektivní správce vykonává kolektivní správu jeho práv na základě smlouvy nebo přihlášení k evidenci u kolektivního správce.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Stanovy upraví účinný mechanismus pro účast členů kolektivního správce na </w:t>
            </w:r>
            <w:r w:rsidRPr="00BB5E82">
              <w:rPr>
                <w:rFonts w:ascii="Arial" w:hAnsi="Arial" w:cs="Arial"/>
              </w:rPr>
              <w:lastRenderedPageBreak/>
              <w:t>rozhodování orgánů kolektivního správce. Zastoupení členů podle jednotlivých kategorií tvůrčí činnosti při účasti na tomto rozhodování musí být spravedlivé a vyvážené.</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Stanovy upraví možnost členů komunikovat s kolektivním správcem elektronickými pros</w:t>
            </w:r>
            <w:r w:rsidRPr="00BB5E82">
              <w:rPr>
                <w:rFonts w:ascii="Arial" w:hAnsi="Arial" w:cs="Arial"/>
              </w:rPr>
              <w:t>tředky, a to i pro účely výkonu členských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vede seznam svých členů a pravidelně ho aktualizuje.</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62" w:name="pf96e"/>
      <w:r w:rsidRPr="00BB5E82">
        <w:rPr>
          <w:rFonts w:ascii="Arial" w:hAnsi="Arial" w:cs="Arial"/>
          <w:b/>
        </w:rPr>
        <w:t>§ 96e</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Orgány kolektivního správce</w:t>
      </w:r>
    </w:p>
    <w:bookmarkEnd w:id="162"/>
    <w:p w:rsidR="00911E91" w:rsidRPr="00BB5E82" w:rsidRDefault="00E5186A" w:rsidP="00BB5E82">
      <w:pPr>
        <w:spacing w:after="0" w:line="240" w:lineRule="auto"/>
        <w:ind w:left="375"/>
        <w:jc w:val="both"/>
        <w:rPr>
          <w:rFonts w:ascii="Arial" w:hAnsi="Arial" w:cs="Arial"/>
        </w:rPr>
      </w:pPr>
      <w:r w:rsidRPr="00BB5E82">
        <w:rPr>
          <w:rFonts w:ascii="Arial" w:hAnsi="Arial" w:cs="Arial"/>
        </w:rPr>
        <w:t>Orgány kolektivního správce jsou alespoň statutární orgán, nejvyšší orgán a kontrolní komise.</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63" w:name="pf96f"/>
      <w:r w:rsidRPr="00BB5E82">
        <w:rPr>
          <w:rFonts w:ascii="Arial" w:hAnsi="Arial" w:cs="Arial"/>
          <w:b/>
        </w:rPr>
        <w:t>§ 96f</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Nejvyšší orgán</w:t>
      </w:r>
    </w:p>
    <w:tbl>
      <w:tblPr>
        <w:tblW w:w="0" w:type="auto"/>
        <w:tblCellSpacing w:w="0" w:type="dxa"/>
        <w:tblLook w:val="04A0" w:firstRow="1" w:lastRow="0" w:firstColumn="1" w:lastColumn="0" w:noHBand="0" w:noVBand="1"/>
      </w:tblPr>
      <w:tblGrid>
        <w:gridCol w:w="331"/>
        <w:gridCol w:w="8726"/>
      </w:tblGrid>
      <w:tr w:rsidR="00BB5E82" w:rsidRPr="00BB5E82">
        <w:trPr>
          <w:trHeight w:val="30"/>
          <w:tblCellSpacing w:w="0" w:type="dxa"/>
        </w:trPr>
        <w:tc>
          <w:tcPr>
            <w:tcW w:w="380" w:type="dxa"/>
            <w:tcMar>
              <w:top w:w="30" w:type="dxa"/>
              <w:left w:w="15" w:type="dxa"/>
              <w:bottom w:w="15" w:type="dxa"/>
              <w:right w:w="15" w:type="dxa"/>
            </w:tcMar>
          </w:tcPr>
          <w:bookmarkEnd w:id="163"/>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Nejvyšším orgánem kolektivního správce je orgán, v němž se účastní všichni členové kolektivního správce a v němž vykonávají svá hlasovací práva, není-li dále stanoveno jinak. Zasedání nejvyššího orgánu se nesmí konat formou jeho dí</w:t>
            </w:r>
            <w:r w:rsidRPr="00BB5E82">
              <w:rPr>
                <w:rFonts w:ascii="Arial" w:hAnsi="Arial" w:cs="Arial"/>
              </w:rPr>
              <w:t>lčích zasedání a působnost nejvyššího orgánu nesmí plnit shromáždění delegátů.</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Nejvyšší orgán rozhoduje o změnách stanov kolektivního správce.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Nejvyšší orgán rozhoduje o jmenování nebo odvolání člena nebo členů vedení kolektivního správce, </w:t>
            </w:r>
            <w:r w:rsidRPr="00BB5E82">
              <w:rPr>
                <w:rFonts w:ascii="Arial" w:hAnsi="Arial" w:cs="Arial"/>
              </w:rPr>
              <w:t xml:space="preserve">sleduje plnění jejich povinností při výkonu funkce a schvaluje jejich odměnu a jiné výhody, jako například peněžní a nepeněžní výhody, práva na další dávky a práva na odstupné. Stanovy mohou určit, že působnost přijímat rozhodnutí týkající se členů vedení </w:t>
            </w:r>
            <w:r w:rsidRPr="00BB5E82">
              <w:rPr>
                <w:rFonts w:ascii="Arial" w:hAnsi="Arial" w:cs="Arial"/>
              </w:rPr>
              <w:t>kolektivního správce podle § 96g odst. 1 je svěřena do působnosti kontrolní komise.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Nejvyšší orgán dále rozhoduje zejména o</w:t>
            </w:r>
          </w:p>
          <w:tbl>
            <w:tblPr>
              <w:tblW w:w="0" w:type="auto"/>
              <w:tblCellSpacing w:w="0" w:type="dxa"/>
              <w:tblLook w:val="04A0" w:firstRow="1" w:lastRow="0" w:firstColumn="1" w:lastColumn="0" w:noHBand="0" w:noVBand="1"/>
            </w:tblPr>
            <w:tblGrid>
              <w:gridCol w:w="287"/>
              <w:gridCol w:w="8364"/>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pravidlech rozdělení</w:t>
                  </w:r>
                </w:p>
                <w:tbl>
                  <w:tblPr>
                    <w:tblW w:w="0" w:type="auto"/>
                    <w:tblCellSpacing w:w="0" w:type="dxa"/>
                    <w:tblLook w:val="04A0" w:firstRow="1" w:lastRow="0" w:firstColumn="1" w:lastColumn="0" w:noHBand="0" w:noVBand="1"/>
                  </w:tblPr>
                  <w:tblGrid>
                    <w:gridCol w:w="279"/>
                    <w:gridCol w:w="8010"/>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 xml:space="preserve">příjmů vybraných kolektivním správcem pro nositele práv na základě výlučného práva nebo práva na </w:t>
                        </w:r>
                        <w:r w:rsidRPr="00BB5E82">
                          <w:rPr>
                            <w:rFonts w:ascii="Arial" w:hAnsi="Arial" w:cs="Arial"/>
                          </w:rPr>
                          <w:t>odměnu podle tohoto zákona, včetně příjmů z vydání náhrady škody a bezdůvodného obohacení (dále jen „příjmy z výkonu práv“),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příjmů z investování příjmů z výkonu práv,</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pravidlech pro nakládání s příjmy uvedenými v § 99c odst. 3,</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návrhu </w:t>
                  </w:r>
                  <w:r w:rsidRPr="00BB5E82">
                    <w:rPr>
                      <w:rFonts w:ascii="Arial" w:hAnsi="Arial" w:cs="Arial"/>
                    </w:rPr>
                    <w:t>investiční strategie, pokud jde o příjmy z výkonu práv a o veškeré příjmy z investování příjmů z výkonu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strategii týkající se srážek z příjmů z výkonu práv a z příjmů z investování příjmů z výkonu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použití příjmů uvedených v § 99c odst. </w:t>
                  </w:r>
                  <w:r w:rsidRPr="00BB5E82">
                    <w:rPr>
                      <w:rFonts w:ascii="Arial" w:hAnsi="Arial" w:cs="Arial"/>
                    </w:rPr>
                    <w:t>7,</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postupech pro rozvrh investičních rizik,</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g)</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schvalování každého nabytí, převodu nebo zastavení nemovitého majetku,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h)</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schvalování fúze, zakládání osoby, ve které má kolektivní správce většinovou majetkovou účast nebo ji přímo nebo nepřímo, v celém</w:t>
                  </w:r>
                  <w:r w:rsidRPr="00BB5E82">
                    <w:rPr>
                      <w:rFonts w:ascii="Arial" w:hAnsi="Arial" w:cs="Arial"/>
                    </w:rPr>
                    <w:t xml:space="preserve"> rozsahu nebo zčásti ovládá, zakládání jiného subjektu a nabývání podílů nebo práv v jiných subjektech,</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i)</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schvalování návrhů na přijetí nebo poskytnutí úvěru nebo zápůjčky anebo na poskytnutí záruky za úvěr nebo zápůjčku.</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Nejvyšší orgán určuje </w:t>
            </w:r>
            <w:r w:rsidRPr="00BB5E82">
              <w:rPr>
                <w:rFonts w:ascii="Arial" w:hAnsi="Arial" w:cs="Arial"/>
              </w:rPr>
              <w:t>a odvolává auditora podle zákona o auditorech17 a schvaluje výroční zprávu.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Nejvyšší orgán může svým rozhodnutím nebo změnou stanov svěřit do působnosti kontrolní komise rozhodování podle odstavce 4 písm. f) až 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(7)</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Stanovy mohou omezit práva člen</w:t>
            </w:r>
            <w:r w:rsidRPr="00BB5E82">
              <w:rPr>
                <w:rFonts w:ascii="Arial" w:hAnsi="Arial" w:cs="Arial"/>
              </w:rPr>
              <w:t>ů kolektivního správce na účast a výkon hlasovacích práv na zasedání nejvyššího orgánu na základě doby trvání členství nebo objemu odměn za určité účetní období, které členovi byly vyplaceny nebo vyúčtovány, za předpokladu, že tato kritéria budou určena a </w:t>
            </w:r>
            <w:r w:rsidRPr="00BB5E82">
              <w:rPr>
                <w:rFonts w:ascii="Arial" w:hAnsi="Arial" w:cs="Arial"/>
              </w:rPr>
              <w:t>uplatňována spravedlivým a přiměřeným způsobem.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(8)</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Stanovy mohou omezit počet členů, které může na základě zmocnění na zasedání nejvyššího orgánu a při hlasování na něm zastupovat jedna osoba. Každé zmocnění platí pro jedno zasedání nejvyššího orgánu.</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64" w:name="pf96g"/>
      <w:r w:rsidRPr="00BB5E82">
        <w:rPr>
          <w:rFonts w:ascii="Arial" w:hAnsi="Arial" w:cs="Arial"/>
          <w:b/>
        </w:rPr>
        <w:t>§ 96g</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Člen vedení kolektivního správce</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6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Členem vedení kolektivního správce je člen statutárního orgánu nebo zaměstnanec kolektivního správce, který řídí nebo se podílí na řízení kolektivního správce.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Členem vedení kolektivního správce je rovněž čle</w:t>
            </w:r>
            <w:r w:rsidRPr="00BB5E82">
              <w:rPr>
                <w:rFonts w:ascii="Arial" w:hAnsi="Arial" w:cs="Arial"/>
              </w:rPr>
              <w:t>n kontrolní komise.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Člen vedení kolektivního správce podle odstavce 1 řídí činnost kolektivního správce s péčí řádného hospodáře.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zavede a uplatňuje postupy, které zamezí střetu zájmů mezi osobními zájmy člena vedení </w:t>
            </w:r>
            <w:r w:rsidRPr="00BB5E82">
              <w:rPr>
                <w:rFonts w:ascii="Arial" w:hAnsi="Arial" w:cs="Arial"/>
              </w:rPr>
              <w:t xml:space="preserve">kolektivního správce a zájmy kolektivního správce. Pokud střetům zájmů zamezit nelze, je kolektivní správce povinen nastalé i možné střety zájmů identifikovat, řešit, sledovat a uveřejňovat, s cílem zabránit tomu, aby nepříznivě ovlivnily kolektivní zájmy </w:t>
            </w:r>
            <w:r w:rsidRPr="00BB5E82">
              <w:rPr>
                <w:rFonts w:ascii="Arial" w:hAnsi="Arial" w:cs="Arial"/>
              </w:rPr>
              <w:t>nositelů práv, pro které vykonává kolektivní správu.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Člen vedení kolektivního správce předkládá nejvyššímu orgánu jedenkrát ročně za předchozí kalendářní rok prohlášení o střetu zájmů, které obsahuje</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informace o všech jeho zájmech v rámci kolektivn</w:t>
                  </w:r>
                  <w:r w:rsidRPr="00BB5E82">
                    <w:rPr>
                      <w:rFonts w:ascii="Arial" w:hAnsi="Arial" w:cs="Arial"/>
                    </w:rPr>
                    <w:t>ího správce,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informace o výši všech odměn a o jakýchkoli jiných výhodách přijatých od kolektivního správce v předchozím účetním období,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informace o výši všech příjmů z výkonu práv, které obdržel jako nositel práv od kolektivního správce </w:t>
                  </w:r>
                  <w:r w:rsidRPr="00BB5E82">
                    <w:rPr>
                      <w:rFonts w:ascii="Arial" w:hAnsi="Arial" w:cs="Arial"/>
                    </w:rPr>
                    <w:t>v předchozím účetním období,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prohlášení o nastalém nebo možném střetu mezi jeho osobními zájmy a zájmy kolektivního správce nebo mezi povinností vůči kolektivnímu správci a povinností vůči jiné fyzické nebo právnické osobě.</w:t>
                  </w:r>
                </w:p>
              </w:tc>
            </w:tr>
          </w:tbl>
          <w:p w:rsidR="00911E91" w:rsidRPr="00BB5E82" w:rsidRDefault="00911E91" w:rsidP="00BB5E82">
            <w:pPr>
              <w:spacing w:after="0" w:line="240" w:lineRule="auto"/>
              <w:rPr>
                <w:rFonts w:ascii="Arial" w:hAnsi="Arial" w:cs="Arial"/>
              </w:rPr>
            </w:pP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65" w:name="pf96h"/>
      <w:r w:rsidRPr="00BB5E82">
        <w:rPr>
          <w:rFonts w:ascii="Arial" w:hAnsi="Arial" w:cs="Arial"/>
          <w:b/>
        </w:rPr>
        <w:t>§ 96h</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Kontrolní komise</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65"/>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Kontrolní komise se schází alespoň jedenkrát za účetní období, ledaže stanovy určí, že má být svolána častěji.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 působnosti kontrolní komise náleží zejména</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soustavně dohlížet na činnost a kontrolovat plnění povinností členů vedení kolektivního</w:t>
                  </w:r>
                  <w:r w:rsidRPr="00BB5E82">
                    <w:rPr>
                      <w:rFonts w:ascii="Arial" w:hAnsi="Arial" w:cs="Arial"/>
                    </w:rPr>
                    <w:t xml:space="preserve"> správce, včetně provádění rozhodnutí nejvyššího orgánu, zejména rozhodnutí uvedených v § 96f odst. 4 písm. a) až d),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další působnost svěřená jí stanovami nebo rozhodnutím nejvyššího orgánu.</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Kontrolní komise podává nejvyššímu orgánu jedenkrát </w:t>
            </w:r>
            <w:r w:rsidRPr="00BB5E82">
              <w:rPr>
                <w:rFonts w:ascii="Arial" w:hAnsi="Arial" w:cs="Arial"/>
              </w:rPr>
              <w:t>ročně za předchozí kalendářní rok zprávu o výkonu své působnosti.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Jednotlivé kategorie členů kolektivního správce podle tvůrčí činnosti musí být v kontrolní komisi zastoupeny spravedlivě a vyváženě.</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66" w:name="ca1_hl4_di4"/>
      <w:r w:rsidRPr="00BB5E82">
        <w:rPr>
          <w:rFonts w:ascii="Arial" w:hAnsi="Arial" w:cs="Arial"/>
          <w:b/>
        </w:rPr>
        <w:t>Díl 4</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Výkon kolektivní správy (§ 97-101g)</w:t>
      </w:r>
    </w:p>
    <w:bookmarkEnd w:id="166"/>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67" w:name="ca1_hl4_di4_dd1"/>
      <w:r w:rsidRPr="00BB5E82">
        <w:rPr>
          <w:rFonts w:ascii="Arial" w:hAnsi="Arial" w:cs="Arial"/>
          <w:b/>
        </w:rPr>
        <w:lastRenderedPageBreak/>
        <w:t>Oddíl 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Obecná ustanovení (§ 97-97c)</w:t>
      </w:r>
    </w:p>
    <w:bookmarkEnd w:id="167"/>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68" w:name="pf97"/>
      <w:r w:rsidRPr="00BB5E82">
        <w:rPr>
          <w:rFonts w:ascii="Arial" w:hAnsi="Arial" w:cs="Arial"/>
          <w:b/>
        </w:rPr>
        <w:t>§ 97</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[Kolektivní správce]</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68"/>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vykonává kolektivní správu pro nositele práv na základě písemné smlouvy nebo, pokud to stanoví tento zákon, i bez uzavření takové smlouvy.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Nestanoví-li tento zákon jinak n</w:t>
            </w:r>
            <w:r w:rsidRPr="00BB5E82">
              <w:rPr>
                <w:rFonts w:ascii="Arial" w:hAnsi="Arial" w:cs="Arial"/>
              </w:rPr>
              <w:t xml:space="preserve">ebo nevyplývá-li z povahy nebo účelu kolektivní správy podle tohoto zákona něco jiného, řídí se výkon kolektivní správy ustanoveními </w:t>
            </w:r>
            <w:hyperlink r:id="rId12">
              <w:r w:rsidRPr="00BB5E82">
                <w:rPr>
                  <w:rFonts w:ascii="Arial" w:hAnsi="Arial" w:cs="Arial"/>
                </w:rPr>
                <w:t>občanského zákoníku</w:t>
              </w:r>
            </w:hyperlink>
            <w:r w:rsidRPr="00BB5E82">
              <w:rPr>
                <w:rFonts w:ascii="Arial" w:hAnsi="Arial" w:cs="Arial"/>
              </w:rPr>
              <w:t xml:space="preserve"> o správ</w:t>
            </w:r>
            <w:r w:rsidRPr="00BB5E82">
              <w:rPr>
                <w:rFonts w:ascii="Arial" w:hAnsi="Arial" w:cs="Arial"/>
              </w:rPr>
              <w:t>ě cizího majetku18.</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správa je vykonávána soustavně, vlastním jménem a na vlastní odpovědnost kolektivního správce a na účet nositele práv. Ve vztahu k třetím osobám není nositel práv zavázán společně s kolektivním správcem ani samostatně. </w:t>
            </w:r>
            <w:r w:rsidRPr="00BB5E82">
              <w:rPr>
                <w:rFonts w:ascii="Arial" w:hAnsi="Arial" w:cs="Arial"/>
              </w:rPr>
              <w:t>Kolektivní správce nejedná jako zástupce nositelů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Výkon kolektivní správy není podnikáním.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může k dosažení větší efektivity kolektivní správy vykonávat určité činnosti, například vystavování faktur nebo rozdělování částek</w:t>
            </w:r>
            <w:r w:rsidRPr="00BB5E82">
              <w:rPr>
                <w:rFonts w:ascii="Arial" w:hAnsi="Arial" w:cs="Arial"/>
              </w:rPr>
              <w:t xml:space="preserve"> příslušejících nositelům práv, prostřednictvím osoby, ve které má rozhodující majetkovou účast nebo ji přímo nebo nepřímo v celém rozsahu nebo zčásti ovládá kolektivní správce sám nebo společně více kolektivních správců. Na tuto osobu se použije hlava IV,</w:t>
            </w:r>
            <w:r w:rsidRPr="00BB5E82">
              <w:rPr>
                <w:rFonts w:ascii="Arial" w:hAnsi="Arial" w:cs="Arial"/>
              </w:rPr>
              <w:t xml:space="preserve"> s výjimkou dílů 2 a 3, obdobně; kolektivní správce nebo kolektivní správci, kteří ji zřídí, odpovídají za výkon kolektivní správy touto osobou.</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69" w:name="pf97a"/>
      <w:r w:rsidRPr="00BB5E82">
        <w:rPr>
          <w:rFonts w:ascii="Arial" w:hAnsi="Arial" w:cs="Arial"/>
          <w:b/>
        </w:rPr>
        <w:t>§ 97a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Závazky mezi kolektivním správcem a nositelem práv</w:t>
      </w:r>
    </w:p>
    <w:tbl>
      <w:tblPr>
        <w:tblW w:w="0" w:type="auto"/>
        <w:tblCellSpacing w:w="0" w:type="dxa"/>
        <w:tblLook w:val="04A0" w:firstRow="1" w:lastRow="0" w:firstColumn="1" w:lastColumn="0" w:noHBand="0" w:noVBand="1"/>
      </w:tblPr>
      <w:tblGrid>
        <w:gridCol w:w="468"/>
        <w:gridCol w:w="8589"/>
      </w:tblGrid>
      <w:tr w:rsidR="00BB5E82" w:rsidRPr="00BB5E82">
        <w:trPr>
          <w:trHeight w:val="30"/>
          <w:tblCellSpacing w:w="0" w:type="dxa"/>
        </w:trPr>
        <w:tc>
          <w:tcPr>
            <w:tcW w:w="534" w:type="dxa"/>
            <w:tcMar>
              <w:top w:w="30" w:type="dxa"/>
              <w:left w:w="15" w:type="dxa"/>
              <w:bottom w:w="15" w:type="dxa"/>
              <w:right w:w="15" w:type="dxa"/>
            </w:tcMar>
          </w:tcPr>
          <w:bookmarkEnd w:id="169"/>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je povinen v rozsahu </w:t>
            </w:r>
            <w:r w:rsidRPr="00BB5E82">
              <w:rPr>
                <w:rFonts w:ascii="Arial" w:hAnsi="Arial" w:cs="Arial"/>
              </w:rPr>
              <w:t>uděleného oprávnění</w:t>
            </w:r>
          </w:p>
          <w:tbl>
            <w:tblPr>
              <w:tblW w:w="0" w:type="auto"/>
              <w:tblCellSpacing w:w="0" w:type="dxa"/>
              <w:tblLook w:val="04A0" w:firstRow="1" w:lastRow="0" w:firstColumn="1" w:lastColumn="0" w:noHBand="0" w:noVBand="1"/>
            </w:tblPr>
            <w:tblGrid>
              <w:gridCol w:w="289"/>
              <w:gridCol w:w="8225"/>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177"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vykonávat pro každého nositele práv kolektivní správu jeho majetkových práv, která podle tohoto zákona kolektivně spravuje,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177"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převzít za obvyklých podmínek a v rozsahu s ním sjednaném výkon kolektivní správy práv každého nositele p</w:t>
                  </w:r>
                  <w:r w:rsidRPr="00BB5E82">
                    <w:rPr>
                      <w:rFonts w:ascii="Arial" w:hAnsi="Arial" w:cs="Arial"/>
                    </w:rPr>
                    <w:t>ráv, pokud ten o to požádá a prokáže, že došlo k příslušnému užití předmětu ochrany, a nevykonává-li již pro něho kolektivní správu téhož práva ve vztahu k témuž předmětu ochrany, a pokud jde o díla, téhož práva k témuž druhu díla, zahraniční osoba podle §</w:t>
                  </w:r>
                  <w:r w:rsidRPr="00BB5E82">
                    <w:rPr>
                      <w:rFonts w:ascii="Arial" w:hAnsi="Arial" w:cs="Arial"/>
                    </w:rPr>
                    <w:t> 97g odst. 1 písm. a),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177"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vykonávat kolektivní správu pro nositele práv za rovných podmínek.</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je povinen jednat v nejlepším společném zájmu nositelů práv, jejichž práva spravuje, a neukládat jim žádné povinnosti, které nejsou </w:t>
            </w:r>
            <w:r w:rsidRPr="00BB5E82">
              <w:rPr>
                <w:rFonts w:ascii="Arial" w:hAnsi="Arial" w:cs="Arial"/>
              </w:rPr>
              <w:t>nezbytné pro ochranu jejich práv a zájmů nebo pro účinnou správu jejich práv.</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Nositel práv může svěřit kolektivnímu správci výkon kolektivní správy svých práv, kategorií práv nebo druhů děl a jiných předmětů ochrany pro území podle svého výběru, bez o</w:t>
            </w:r>
            <w:r w:rsidRPr="00BB5E82">
              <w:rPr>
                <w:rFonts w:ascii="Arial" w:hAnsi="Arial" w:cs="Arial"/>
              </w:rPr>
              <w:t>hledu na to, kde má kolektivní správce sídlo, a pokud jde o nositele práv, bez ohledu na jeho státní příslušnost, bydliště nebo sídlo.</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Nositel práv ve smlouvě určí každé právo nebo kategorii práv nebo druh děl a jiný předmět ochrany, jejichž výkon a s</w:t>
            </w:r>
            <w:r w:rsidRPr="00BB5E82">
              <w:rPr>
                <w:rFonts w:ascii="Arial" w:hAnsi="Arial" w:cs="Arial"/>
              </w:rPr>
              <w:t>právu kolektivnímu správci touto smlouvou svěřuje. Svěření každého spravovaného práva nebo kategorie práv nebo druhu děl a jiného předmětu ochrany k výkonu kolektivní správy musí být po dobu trvání této smlouvy doloženo u kolektivního správce v listinné po</w:t>
            </w:r>
            <w:r w:rsidRPr="00BB5E82">
              <w:rPr>
                <w:rFonts w:ascii="Arial" w:hAnsi="Arial" w:cs="Arial"/>
              </w:rPr>
              <w:t>době.</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Nositel práv může poskytovat oprávnění k výkonu práv, kategorií práv nebo druhů děl a jiných předmětů ochrany, jde-li o užití nikoli za účelem přímého nebo nepřímého hospodářského nebo obchodního prospěchu, a to i v případě, že plnou správu přís</w:t>
            </w:r>
            <w:r w:rsidRPr="00BB5E82">
              <w:rPr>
                <w:rFonts w:ascii="Arial" w:hAnsi="Arial" w:cs="Arial"/>
              </w:rPr>
              <w:t xml:space="preserve">lušného práva, kategorie práv, druhů děl nebo jiných předmětů ochrany svěřil kolektivnímu správci. O poskytnutí takového oprávnění je povinen </w:t>
            </w:r>
            <w:r w:rsidRPr="00BB5E82">
              <w:rPr>
                <w:rFonts w:ascii="Arial" w:hAnsi="Arial" w:cs="Arial"/>
              </w:rPr>
              <w:lastRenderedPageBreak/>
              <w:t>příslušného kolektivního správce předem informovat. Tím nejsou dotčeny § 97d a 97e.</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(6)</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Nositel práv může odvolat</w:t>
            </w:r>
            <w:r w:rsidRPr="00BB5E82">
              <w:rPr>
                <w:rFonts w:ascii="Arial" w:hAnsi="Arial" w:cs="Arial"/>
              </w:rPr>
              <w:t xml:space="preserve"> zcela nebo zčásti pověření k výkonu kolektivní správy všech nebo některých jím nebo tímto zákonem kolektivnímu správci svěřených práv, kategorií práv nebo druhů děl a jiných předmětů ochrany pro území podle jeho výběru, a to písemnou výpovědí s výpovědní </w:t>
            </w:r>
            <w:r w:rsidRPr="00BB5E82">
              <w:rPr>
                <w:rFonts w:ascii="Arial" w:hAnsi="Arial" w:cs="Arial"/>
              </w:rPr>
              <w:t>dobou nepřesahující 6 měsíců. Stanovy mohou upravit, že toto odvolání se stane účinným až koncem účetního období, v němž byla výpověď podána. Odvolá-li nositel práv pověření k výkonu kolektivní správy povinně kolektivně spravovaných práv podle § 97d, nebud</w:t>
            </w:r>
            <w:r w:rsidRPr="00BB5E82">
              <w:rPr>
                <w:rFonts w:ascii="Arial" w:hAnsi="Arial" w:cs="Arial"/>
              </w:rPr>
              <w:t>e moci jejich správu vykonávat sám a může ji svěřit pouze kolektivnímu správci.</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(7)</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Do okamžiku vypořádání všech nároků nositele práv z výkonu kolektivní správy po ukončení pověření podle odstavce 6 zůstávají jeho práva podle § 97b, 99a až 99e, 99j, 100b </w:t>
            </w:r>
            <w:r w:rsidRPr="00BB5E82">
              <w:rPr>
                <w:rFonts w:ascii="Arial" w:hAnsi="Arial" w:cs="Arial"/>
              </w:rPr>
              <w:t>a 101h nedotčena.</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(8)</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nesmí omezovat výkon práv uvedených v odstavcích 6 a 7 tím, že bude požadovat, aby byl výkon kolektivní správy práv nebo kategorií práv nebo druhů děl a jiných předmětů ochrany, v rozsahu ukončení pověření podle </w:t>
            </w:r>
            <w:r w:rsidRPr="00BB5E82">
              <w:rPr>
                <w:rFonts w:ascii="Arial" w:hAnsi="Arial" w:cs="Arial"/>
              </w:rPr>
              <w:t>odstavce 6, svěřen jinému kolektivnímu správci. Odstavec 6 věta třetí tím není dotčena.</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(9)</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je povinen umožnit komunikovat s ním elektronickými prostředky i nositelům práv, kteří nejsou jeho členy.</w:t>
            </w:r>
          </w:p>
        </w:tc>
      </w:tr>
      <w:tr w:rsidR="00BB5E82" w:rsidRPr="00BB5E82">
        <w:trPr>
          <w:trHeight w:val="30"/>
          <w:tblCellSpacing w:w="0" w:type="dxa"/>
        </w:trPr>
        <w:tc>
          <w:tcPr>
            <w:tcW w:w="534"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(10)</w:t>
            </w:r>
          </w:p>
        </w:tc>
        <w:tc>
          <w:tcPr>
            <w:tcW w:w="17637"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Pravidla upravená v odstavcích 3</w:t>
            </w:r>
            <w:r w:rsidRPr="00BB5E82">
              <w:rPr>
                <w:rFonts w:ascii="Arial" w:hAnsi="Arial" w:cs="Arial"/>
              </w:rPr>
              <w:t xml:space="preserve"> až 9 musí být uvedena ve stanovách. Stanovy rovněž vymezí práva, kategorie práv nebo druhů děl a jiných předmětů ochrany podle odstavce 3, podmínky uplatnění práva podle odstavce 5 a podmínky výkonu práva podle odstavce 6. Kolektivní správce je povinen př</w:t>
            </w:r>
            <w:r w:rsidRPr="00BB5E82">
              <w:rPr>
                <w:rFonts w:ascii="Arial" w:hAnsi="Arial" w:cs="Arial"/>
              </w:rPr>
              <w:t>ed uzavřením smlouvy podle odstavce 4 nositele práv o těchto pravidlech informovat.</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70" w:name="pf97b"/>
      <w:r w:rsidRPr="00BB5E82">
        <w:rPr>
          <w:rFonts w:ascii="Arial" w:hAnsi="Arial" w:cs="Arial"/>
          <w:b/>
        </w:rPr>
        <w:t>§ 97b</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Informace poskytované nositelům práv</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70"/>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je povinen poskytnout každému nositeli práv alespoň jedenkrát ročně za předchozí kalendářní rok </w:t>
            </w:r>
            <w:r w:rsidRPr="00BB5E82">
              <w:rPr>
                <w:rFonts w:ascii="Arial" w:hAnsi="Arial" w:cs="Arial"/>
              </w:rPr>
              <w:t>informace o</w:t>
            </w:r>
          </w:p>
          <w:tbl>
            <w:tblPr>
              <w:tblW w:w="0" w:type="auto"/>
              <w:tblCellSpacing w:w="0" w:type="dxa"/>
              <w:tblLook w:val="04A0" w:firstRow="1" w:lastRow="0" w:firstColumn="1" w:lastColumn="0" w:noHBand="0" w:noVBand="1"/>
            </w:tblPr>
            <w:tblGrid>
              <w:gridCol w:w="290"/>
              <w:gridCol w:w="835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veškerých kontaktních údajích, které nositel práv sdělil kolektivnímu správci za účelem jeho určení a vyhledání,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celkové výši příjmů z výkonu práv příslušejících nositeli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srážkách na úhradu nákladů na správu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srážkách </w:t>
                  </w:r>
                  <w:r w:rsidRPr="00BB5E82">
                    <w:rPr>
                      <w:rFonts w:ascii="Arial" w:hAnsi="Arial" w:cs="Arial"/>
                    </w:rPr>
                    <w:t>provedených pro jiný účel než na úhradu nákladů na správu práv, včetně srážek na poskytování sociálních, kulturních nebo vzdělávacích služeb,</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příjmech z výkonu práv, které mu vyplatil, v rozlišení podle kategorie spravovaných práv a podle způsobu užití</w:t>
                  </w:r>
                  <w:r w:rsidRPr="00BB5E82">
                    <w:rPr>
                      <w:rFonts w:ascii="Arial" w:hAnsi="Arial" w:cs="Arial"/>
                    </w:rPr>
                    <w:t>,</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období, během něhož došlo k užití, za které mu uvedené příjmy byly vyúčtovány a vyplaceny, ledaže kolektivnímu správci brání v poskytnutí těchto informací objektivní důvody související s podáváním hlášení uživatelem,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g)</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všech příjmech z výkonu prá</w:t>
                  </w:r>
                  <w:r w:rsidRPr="00BB5E82">
                    <w:rPr>
                      <w:rFonts w:ascii="Arial" w:hAnsi="Arial" w:cs="Arial"/>
                    </w:rPr>
                    <w:t>v příslušejících nositeli práv, které mu nebyly dosud vyplaceny.</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Pokud je členem kolektivního správce osoba odpovědná za rozdělování a výplatu příjmů z výkonu práv nositelům práv, poskytne jí kolektivní správce informace uvedené v odstavci 1. Pro </w:t>
            </w:r>
            <w:r w:rsidRPr="00BB5E82">
              <w:rPr>
                <w:rFonts w:ascii="Arial" w:hAnsi="Arial" w:cs="Arial"/>
              </w:rPr>
              <w:t>tuto osobu platí ve vztahu k nositelům práv, jimž rozděluje a vyplácí příjmy z výkonu práv, povinnosti podle odstavce 1 obdobně.</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71" w:name="pf97c"/>
      <w:r w:rsidRPr="00BB5E82">
        <w:rPr>
          <w:rFonts w:ascii="Arial" w:hAnsi="Arial" w:cs="Arial"/>
          <w:b/>
        </w:rPr>
        <w:t>§ 97c</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Seznamy kolektivního správce</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71"/>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vede seznam nositelů práv</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pro něž vykonává kolektivní správu na </w:t>
                  </w:r>
                  <w:r w:rsidRPr="00BB5E82">
                    <w:rPr>
                      <w:rFonts w:ascii="Arial" w:hAnsi="Arial" w:cs="Arial"/>
                    </w:rPr>
                    <w:t>základě smlouvy,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přihlášených k evidenci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k osiřelým předmětům ochrany, jsou-li mu tito nositelé známi.</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vede seznam</w:t>
            </w:r>
          </w:p>
          <w:tbl>
            <w:tblPr>
              <w:tblW w:w="0" w:type="auto"/>
              <w:tblCellSpacing w:w="0" w:type="dxa"/>
              <w:tblLook w:val="04A0" w:firstRow="1" w:lastRow="0" w:firstColumn="1" w:lastColumn="0" w:noHBand="0" w:noVBand="1"/>
            </w:tblPr>
            <w:tblGrid>
              <w:gridCol w:w="292"/>
              <w:gridCol w:w="8357"/>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předmětů ochrany, k nimž kolektivně spravuje práva, pokud mu jsou tyto předměty známy,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osiřelých</w:t>
                  </w:r>
                  <w:r w:rsidRPr="00BB5E82">
                    <w:rPr>
                      <w:rFonts w:ascii="Arial" w:hAnsi="Arial" w:cs="Arial"/>
                    </w:rPr>
                    <w:t xml:space="preserve"> předmětů ochrany, k nimž spravuje práva, pokud mu jsou tyto předměty známy.</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Seznamy podle odstavců 1 a 2 smí obsahovat pouze údaje, které jsou nezbytné k výkonu kolektivní správy.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Záznamy o nositelích práv příslušný kolektivní správce </w:t>
            </w:r>
            <w:r w:rsidRPr="00BB5E82">
              <w:rPr>
                <w:rFonts w:ascii="Arial" w:hAnsi="Arial" w:cs="Arial"/>
              </w:rPr>
              <w:t>pravidelně aktualizuje a uchovává po dobu platnosti oprávnění ke kolektivní správě.</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72" w:name="ca1_hl4_di4_dd2"/>
      <w:r w:rsidRPr="00BB5E82">
        <w:rPr>
          <w:rFonts w:ascii="Arial" w:hAnsi="Arial" w:cs="Arial"/>
          <w:b/>
        </w:rPr>
        <w:t>Oddíl 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Práva kolektivně spravovaná (§ 97d-97f)</w:t>
      </w:r>
    </w:p>
    <w:bookmarkEnd w:id="172"/>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73" w:name="pf97d"/>
      <w:r w:rsidRPr="00BB5E82">
        <w:rPr>
          <w:rFonts w:ascii="Arial" w:hAnsi="Arial" w:cs="Arial"/>
          <w:b/>
        </w:rPr>
        <w:t>§ 97d</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Povinná kolektivní správa</w:t>
      </w:r>
    </w:p>
    <w:tbl>
      <w:tblPr>
        <w:tblW w:w="0" w:type="auto"/>
        <w:tblCellSpacing w:w="0" w:type="dxa"/>
        <w:tblLook w:val="04A0" w:firstRow="1" w:lastRow="0" w:firstColumn="1" w:lastColumn="0" w:noHBand="0" w:noVBand="1"/>
      </w:tblPr>
      <w:tblGrid>
        <w:gridCol w:w="331"/>
        <w:gridCol w:w="8726"/>
      </w:tblGrid>
      <w:tr w:rsidR="00BB5E82" w:rsidRPr="00BB5E82">
        <w:trPr>
          <w:trHeight w:val="30"/>
          <w:tblCellSpacing w:w="0" w:type="dxa"/>
        </w:trPr>
        <w:tc>
          <w:tcPr>
            <w:tcW w:w="380" w:type="dxa"/>
            <w:tcMar>
              <w:top w:w="30" w:type="dxa"/>
              <w:left w:w="15" w:type="dxa"/>
              <w:bottom w:w="15" w:type="dxa"/>
              <w:right w:w="15" w:type="dxa"/>
            </w:tcMar>
          </w:tcPr>
          <w:bookmarkEnd w:id="173"/>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Povinně kolektivně spravovanými právy jsou</w:t>
            </w:r>
          </w:p>
          <w:tbl>
            <w:tblPr>
              <w:tblW w:w="0" w:type="auto"/>
              <w:tblCellSpacing w:w="0" w:type="dxa"/>
              <w:tblLook w:val="04A0" w:firstRow="1" w:lastRow="0" w:firstColumn="1" w:lastColumn="0" w:noHBand="0" w:noVBand="1"/>
            </w:tblPr>
            <w:tblGrid>
              <w:gridCol w:w="287"/>
              <w:gridCol w:w="8364"/>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odměnu za</w:t>
                  </w:r>
                </w:p>
                <w:tbl>
                  <w:tblPr>
                    <w:tblW w:w="0" w:type="auto"/>
                    <w:tblCellSpacing w:w="0" w:type="dxa"/>
                    <w:tblLook w:val="04A0" w:firstRow="1" w:lastRow="0" w:firstColumn="1" w:lastColumn="0" w:noHBand="0" w:noVBand="1"/>
                  </w:tblPr>
                  <w:tblGrid>
                    <w:gridCol w:w="279"/>
                    <w:gridCol w:w="8010"/>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 xml:space="preserve">užití uměleckého </w:t>
                        </w:r>
                        <w:r w:rsidRPr="00BB5E82">
                          <w:rPr>
                            <w:rFonts w:ascii="Arial" w:hAnsi="Arial" w:cs="Arial"/>
                          </w:rPr>
                          <w:t>výkonu, zaznamenaného na zvukový záznam vydaný k obchodním účelům, vysíláním rozhlasem nebo televizí nebo přenosem rozhlasového nebo televizního vysílání,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 xml:space="preserve">užití zvukového záznamu, vydaného k obchodním účelům, vysíláním rozhlasem nebo televizí nebo </w:t>
                        </w:r>
                        <w:r w:rsidRPr="00BB5E82">
                          <w:rPr>
                            <w:rFonts w:ascii="Arial" w:hAnsi="Arial" w:cs="Arial"/>
                          </w:rPr>
                          <w:t>přenosem rozhlasového nebo televizního vysílání,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zhotovení rozmnoženiny pro osobní potřebu na podkladě zvukového nebo zvukově obrazového záznamu nebo jiného záznamu přenesením jeho obsahu pomocí přístroje na nenahraný nosič takového záznamu,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zhotov</w:t>
                        </w:r>
                        <w:r w:rsidRPr="00BB5E82">
                          <w:rPr>
                            <w:rFonts w:ascii="Arial" w:hAnsi="Arial" w:cs="Arial"/>
                          </w:rPr>
                          <w:t>ení rozmnoženiny díla pro osobní potřebu fyzické osoby, pro vlastní vnitřní potřebu právnické osoby nebo podnikající fyzické osoby pomocí přístroje k zhotovování tiskových rozmnoženin na papír nebo podobný podklad, a to i prostřednictvím třetí osoby,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o</w:t>
                        </w:r>
                        <w:r w:rsidRPr="00BB5E82">
                          <w:rPr>
                            <w:rFonts w:ascii="Arial" w:hAnsi="Arial" w:cs="Arial"/>
                          </w:rPr>
                          <w:t>pětný prodej originálu díla uměleckého,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6871" w:type="dxa"/>
                        <w:tcMar>
                          <w:top w:w="30" w:type="dxa"/>
                          <w:left w:w="60" w:type="dxa"/>
                          <w:bottom w:w="15" w:type="dxa"/>
                          <w:right w:w="15" w:type="dxa"/>
                        </w:tcMar>
                        <w:vAlign w:val="center"/>
                      </w:tcPr>
                      <w:p w:rsidR="00911E91" w:rsidRPr="00BB5E82" w:rsidRDefault="00E5186A" w:rsidP="00BB5E82">
                        <w:pPr>
                          <w:spacing w:after="0" w:line="240" w:lineRule="auto"/>
                          <w:ind w:left="555"/>
                          <w:jc w:val="both"/>
                          <w:rPr>
                            <w:rFonts w:ascii="Arial" w:hAnsi="Arial" w:cs="Arial"/>
                          </w:rPr>
                        </w:pPr>
                        <w:r w:rsidRPr="00BB5E82">
                          <w:rPr>
                            <w:rFonts w:ascii="Arial" w:hAnsi="Arial" w:cs="Arial"/>
                          </w:rPr>
                          <w:t>půjčování originálu nebo rozmnoženiny vydaného díla podle § 37 odst. 2,</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právo na přiměřenou odměnu za pronájem originálu nebo rozmnoženiny díla či výkonu výkonného umělce zaznamenaného na zvukový nebo </w:t>
                  </w:r>
                  <w:r w:rsidRPr="00BB5E82">
                    <w:rPr>
                      <w:rFonts w:ascii="Arial" w:hAnsi="Arial" w:cs="Arial"/>
                    </w:rPr>
                    <w:t>zvukově obrazový záznam,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užití přenosem rozhlasového nebo televizního vysílání děl, živě vysílaných uměleckých výkonů a uměleckých výkonů zaznamenaných na zvukový nebo na zvukově obrazový záznam s výjimkou takových výkonů, jejichž zvukový zázn</w:t>
                  </w:r>
                  <w:r w:rsidRPr="00BB5E82">
                    <w:rPr>
                      <w:rFonts w:ascii="Arial" w:hAnsi="Arial" w:cs="Arial"/>
                    </w:rPr>
                    <w:t>am byl vydán k obchodním účelům, a dále právo na užití přenosem vysílání zvukově obrazových záznamů a zvukových záznamů jiných než vydaných k obchodním účelům; a dále s výjimkou případů, kdy právo na přenos vykonává vysílatel ke svému vlastnímu vysílání, b</w:t>
                  </w:r>
                  <w:r w:rsidRPr="00BB5E82">
                    <w:rPr>
                      <w:rFonts w:ascii="Arial" w:hAnsi="Arial" w:cs="Arial"/>
                    </w:rPr>
                    <w:t>ez ohledu na to, zda jde o jeho vlastní práva nebo o práva, která vykonává na základě licenční smlouvy uzavřené s nositelem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právo na roční doplňkovou odměnu podle § 71 odst. 4.</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Příslušný kolektivní správce vykonává pro nositele práv </w:t>
            </w:r>
            <w:r w:rsidRPr="00BB5E82">
              <w:rPr>
                <w:rFonts w:ascii="Arial" w:hAnsi="Arial" w:cs="Arial"/>
              </w:rPr>
              <w:t xml:space="preserve">kolektivní správu jeho práv podle odstavce 1 a domáhá se za něj nároku na náhradu škody a na vydání bezdůvodného obohacení z neoprávněného výkonu takto kolektivně spravovaných </w:t>
            </w:r>
            <w:r w:rsidRPr="00BB5E82">
              <w:rPr>
                <w:rFonts w:ascii="Arial" w:hAnsi="Arial" w:cs="Arial"/>
              </w:rPr>
              <w:lastRenderedPageBreak/>
              <w:t>práv.</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74" w:name="pf97e"/>
      <w:r w:rsidRPr="00BB5E82">
        <w:rPr>
          <w:rFonts w:ascii="Arial" w:hAnsi="Arial" w:cs="Arial"/>
          <w:b/>
        </w:rPr>
        <w:t>§ 97e</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Rozšířená kolektivní správa</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17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Poskytne-li kolektivní správce hro</w:t>
            </w:r>
            <w:r w:rsidRPr="00BB5E82">
              <w:rPr>
                <w:rFonts w:ascii="Arial" w:hAnsi="Arial" w:cs="Arial"/>
              </w:rPr>
              <w:t>madnou smlouvou podle § 98a odst. 2 oprávnění k výkonu práv k užití předmětu ochrany způsobem uvedeným v odstavci 4, platí, že je toto oprávnění poskytnuto ve vztahu k příslušným předmětům ochrany nejen nositelů práv, pro které vykonává kolektivní správu n</w:t>
            </w:r>
            <w:r w:rsidRPr="00BB5E82">
              <w:rPr>
                <w:rFonts w:ascii="Arial" w:hAnsi="Arial" w:cs="Arial"/>
              </w:rPr>
              <w:t>a základě smlouvy, ale i všech ostatních, kteří se pak považují za nositele práv, pro které vykonává kolektivní správu podle tohoto zákona.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Odstavec 1 se nepoužije pro díla audiovizuální ani díla audiovizuálně užitá, s výjimkou audiovizuálně užitých </w:t>
            </w:r>
            <w:r w:rsidRPr="00BB5E82">
              <w:rPr>
                <w:rFonts w:ascii="Arial" w:hAnsi="Arial" w:cs="Arial"/>
              </w:rPr>
              <w:t>děl hudebních, pokud jde o užití podle odstavce 4 písm. c) a e), ani pro takového nositele práv, pro kterého je kolektivní správa vykonávána podle odstavce 1 a který vůči příslušnému kolektivnímu správci účinky hromadné smlouvy pro konkrétní případ nebo pr</w:t>
            </w:r>
            <w:r w:rsidRPr="00BB5E82">
              <w:rPr>
                <w:rFonts w:ascii="Arial" w:hAnsi="Arial" w:cs="Arial"/>
              </w:rPr>
              <w:t>o všechny případy vyloučí; nemůže však vyloučit účinky hromadné smlouvy v případě užití podle odstavce 4 písm. d).</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Projeví-li nositel práv, pro kterého je kolektivní správa vykonávána podle odstavce 1, vůli vyloučit účinky hromadné smlouvy při poskytn</w:t>
            </w:r>
            <w:r w:rsidRPr="00BB5E82">
              <w:rPr>
                <w:rFonts w:ascii="Arial" w:hAnsi="Arial" w:cs="Arial"/>
              </w:rPr>
              <w:t>utí bezúplatného oprávnění k výkonu práv, jsou účinky hromadné smlouvy v rozsahu takto poskytnutého oprávnění vyloučeny vůči kolektivnímu správci v okamžiku, kdy se kolektivní správce o poskytnutí takového oprávnění dozví.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Odstavce 1 až 3 se použijí p</w:t>
            </w:r>
            <w:r w:rsidRPr="00BB5E82">
              <w:rPr>
                <w:rFonts w:ascii="Arial" w:hAnsi="Arial" w:cs="Arial"/>
              </w:rPr>
              <w:t>ro oprávnění k výkonu práva na</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provozování uměleckého výkonu ze zvukového záznamu vydaného k obchodním účelům nebo k provozování takového záznamu,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nedivadelní provozování hudebního díla s textem nebo bez textu ze zvukového záznamu vydaného </w:t>
                  </w:r>
                  <w:r w:rsidRPr="00BB5E82">
                    <w:rPr>
                      <w:rFonts w:ascii="Arial" w:hAnsi="Arial" w:cs="Arial"/>
                    </w:rPr>
                    <w:t>k obchodním účelům,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vysílání díla rozhlasem nebo televizí,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provozování rozhlasového nebo televizního vysílání díla, uměleckého výkonu, zvukového záznamu nebo zvukově obrazového záznamu,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půjčování originálu nebo rozmnoženiny díla nebo půjčování </w:t>
                  </w:r>
                  <w:r w:rsidRPr="00BB5E82">
                    <w:rPr>
                      <w:rFonts w:ascii="Arial" w:hAnsi="Arial" w:cs="Arial"/>
                    </w:rPr>
                    <w:t>díla nebo výkonu výkonného umělce zaznamenaného na zvukový nebo zvukově obrazový záznam a k půjčování takových záznamů; toto ustanovení se nevztahuje na počítačové programy,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zpřístupňování díla v nehmotné podobě, včetně zhotovení jeho rozmnoženiny nezb</w:t>
                  </w:r>
                  <w:r w:rsidRPr="00BB5E82">
                    <w:rPr>
                      <w:rFonts w:ascii="Arial" w:hAnsi="Arial" w:cs="Arial"/>
                    </w:rPr>
                    <w:t>ytné pro takové zpřístupnění, knihovnou podle knihovního zákona19 jednotlivcům ze strany veřejnosti prostřednictvím k tomu určených technických zařízení umístěných v jejím objektu podle § 37 odst. 1 písm. c), jde-li o dílo, které není součástí jejích sbíre</w:t>
                  </w:r>
                  <w:r w:rsidRPr="00BB5E82">
                    <w:rPr>
                      <w:rFonts w:ascii="Arial" w:hAnsi="Arial" w:cs="Arial"/>
                    </w:rPr>
                    <w:t>k; toto ustanovení se nevztahuje na počítačové programy,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g)</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živé nedivadelní provozování díla, pokud takové provozování nesměřuje k dosažení přímého nebo nepřímého hospodářského nebo obchodního prospěchu,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h)</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zpřístupňování zveřejněného díla na vyžádání </w:t>
                  </w:r>
                  <w:r w:rsidRPr="00BB5E82">
                    <w:rPr>
                      <w:rFonts w:ascii="Arial" w:hAnsi="Arial" w:cs="Arial"/>
                    </w:rPr>
                    <w:t>podle § 18 odst. 2, včetně zhotovení jeho rozmnoženiny nezbytné pro takové zpřístupnění, knihovnou podle knihovního zákona19 jednotlivcům ze strany veřejnosti, a to výhradně pro účely výzkumu nebo soukromého studia; toto ustanovení se nevztahuje na počítač</w:t>
                  </w:r>
                  <w:r w:rsidRPr="00BB5E82">
                    <w:rPr>
                      <w:rFonts w:ascii="Arial" w:hAnsi="Arial" w:cs="Arial"/>
                    </w:rPr>
                    <w:t>ové programy, na díla nebo umělecké výkony zaznamenané na zvukový nebo zvukově obrazový záznam, na vydané notové záznamy díla hudebního nebo hudebně dramatického a na díla, jejichž zpřístupňování touto knihovnou je předmětem jiných licenčních smluv,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i)</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zh</w:t>
                  </w:r>
                  <w:r w:rsidRPr="00BB5E82">
                    <w:rPr>
                      <w:rFonts w:ascii="Arial" w:hAnsi="Arial" w:cs="Arial"/>
                    </w:rPr>
                    <w:t xml:space="preserve">otovení rozmnoženiny díla zařazeného v seznamu děl na trhu nedostupných a zpřístupňování takové rozmnoženiny díla podle § 18 odst. 2 knihovnou podle </w:t>
                  </w:r>
                  <w:r w:rsidRPr="00BB5E82">
                    <w:rPr>
                      <w:rFonts w:ascii="Arial" w:hAnsi="Arial" w:cs="Arial"/>
                    </w:rPr>
                    <w:lastRenderedPageBreak/>
                    <w:t>knihovního zákona19 jednotlivcům ze strany veřejnosti na dobu nepřesahující 5 kalendářních roků, a to i opa</w:t>
                  </w:r>
                  <w:r w:rsidRPr="00BB5E82">
                    <w:rPr>
                      <w:rFonts w:ascii="Arial" w:hAnsi="Arial" w:cs="Arial"/>
                    </w:rPr>
                    <w:t>kovaně,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j)</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zhotovení tiskové rozmnoženiny vydaného notového záznamu díla hudebního nebo hudebně dramatického osobou uvedenou v § 37 odst. 1 pro její vlastní vnitřní potřebu nebo na objednávku pro osobní potřebu fyzické osoby anebo pro užití při vyučování </w:t>
                  </w:r>
                  <w:r w:rsidRPr="00BB5E82">
                    <w:rPr>
                      <w:rFonts w:ascii="Arial" w:hAnsi="Arial" w:cs="Arial"/>
                    </w:rPr>
                    <w:t>nebo vědeckém výzkumu, pokud zhotovení takové rozmnoženiny nesměřuje k dosažení přímého nebo nepřímého hospodářského nebo obchodního prospěchu,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k)</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zhotovení tiskové rozmnoženiny díla nad rámec § 29 a 30a odst. 1 a rozšiřování takové rozmnoženiny školou, š</w:t>
                  </w:r>
                  <w:r w:rsidRPr="00BB5E82">
                    <w:rPr>
                      <w:rFonts w:ascii="Arial" w:hAnsi="Arial" w:cs="Arial"/>
                    </w:rPr>
                    <w:t>kolským zařízením nebo vysokou školou, a to výhradně pro účely vzdělávání a nikoli k dosažení přímého nebo nepřímého hospodářského nebo obchodního prospěchu.</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Odstavce 1 až 4 se použijí i pro hromadné domáhání se nároku na náhradu škody a na vydání </w:t>
            </w:r>
            <w:r w:rsidRPr="00BB5E82">
              <w:rPr>
                <w:rFonts w:ascii="Arial" w:hAnsi="Arial" w:cs="Arial"/>
              </w:rPr>
              <w:t>bezdůvodného obohacení.</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75" w:name="pf97f"/>
      <w:r w:rsidRPr="00BB5E82">
        <w:rPr>
          <w:rFonts w:ascii="Arial" w:hAnsi="Arial" w:cs="Arial"/>
          <w:b/>
        </w:rPr>
        <w:t>§ 97f</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Seznam děl na trhu nedostupných</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75"/>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Národní knihovna vede seznam děl na trhu nedostupných, který uveřejňuje na svých internetových stránkách. Do seznamu se zařazují výhradně díla slovesná, včetně děl do nich vložených nebo </w:t>
            </w:r>
            <w:r w:rsidRPr="00BB5E82">
              <w:rPr>
                <w:rFonts w:ascii="Arial" w:hAnsi="Arial" w:cs="Arial"/>
              </w:rPr>
              <w:t>začleněných nebo tvořících jejich nedílnou součást.</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Návrh na zařazení díla do seznamu může podat nositel práv, knihovna podle knihovního zákona19 nebo příslušný kolektivní správce. Návrh na zařazení díla do seznamu uveřejní Národní knihovna bez zbyteč</w:t>
            </w:r>
            <w:r w:rsidRPr="00BB5E82">
              <w:rPr>
                <w:rFonts w:ascii="Arial" w:hAnsi="Arial" w:cs="Arial"/>
              </w:rPr>
              <w:t>ného odkladu na svých internetových stránkách.</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Národní knihovna zařadí do seznamu dílo, pokud</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dílo v druhově shodném nebo obdobném vyjádření nebylo možno ve lhůtě 6 měsíců od doručení návrhu podle odstavce 2 při vynaložení přiměřeného úsilí a za ob</w:t>
                  </w:r>
                  <w:r w:rsidRPr="00BB5E82">
                    <w:rPr>
                      <w:rFonts w:ascii="Arial" w:hAnsi="Arial" w:cs="Arial"/>
                    </w:rPr>
                    <w:t>vyklých podmínek opatřit za úplatu v běžné obchodní síti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jeho užití není zjevně předmětem prodejních nebo licenčních podmínek, které zařazení do seznamu vylučují.</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Národní knihovna může zařadit do seznamu periodický tisk vydaný na území České </w:t>
            </w:r>
            <w:r w:rsidRPr="00BB5E82">
              <w:rPr>
                <w:rFonts w:ascii="Arial" w:hAnsi="Arial" w:cs="Arial"/>
              </w:rPr>
              <w:t>republiky před 10 a více lety, není-li jeho užití zjevně předmětem licenčních podmínek, které zařazení do seznamu vylučují. Dílo obsažené v jednotlivém vydání periodického tisku se v tomto případě považuje za zařazené do seznamu jen jako součást takového v</w:t>
            </w:r>
            <w:r w:rsidRPr="00BB5E82">
              <w:rPr>
                <w:rFonts w:ascii="Arial" w:hAnsi="Arial" w:cs="Arial"/>
              </w:rPr>
              <w:t>ydání.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Nositel práv je oprávněn Národní knihovnu písemně vyzvat k vyřazení svého díla ze seznamu. Národní knihovna dílo ze seznamu vyřadí nejpozději poslední den následujícího kalendářního měsíce, v němž jí byla výzva doručena. Vyřazením díla ze sezna</w:t>
            </w:r>
            <w:r w:rsidRPr="00BB5E82">
              <w:rPr>
                <w:rFonts w:ascii="Arial" w:hAnsi="Arial" w:cs="Arial"/>
              </w:rPr>
              <w:t>mu není dotčena platnost oprávnění k výkonu práv na užití podle § 97e odst. 4 písm. i), které bylo poskytnuto před datem vyřazení.</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76" w:name="ca1_hl4_di4_dd3"/>
      <w:r w:rsidRPr="00BB5E82">
        <w:rPr>
          <w:rFonts w:ascii="Arial" w:hAnsi="Arial" w:cs="Arial"/>
          <w:b/>
        </w:rPr>
        <w:t>Oddíl 3</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Závazky mezi kolektivními správci (§ 97g-97h)</w:t>
      </w:r>
    </w:p>
    <w:bookmarkEnd w:id="176"/>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77" w:name="pf97g"/>
      <w:r w:rsidRPr="00BB5E82">
        <w:rPr>
          <w:rFonts w:ascii="Arial" w:hAnsi="Arial" w:cs="Arial"/>
          <w:b/>
        </w:rPr>
        <w:t>§ 97g</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 xml:space="preserve">Vzájemné pověření kolektivních správců při výkonu kolektivní </w:t>
      </w:r>
      <w:r w:rsidRPr="00BB5E82">
        <w:rPr>
          <w:rFonts w:ascii="Arial" w:hAnsi="Arial" w:cs="Arial"/>
          <w:b/>
        </w:rPr>
        <w:t>správy</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77"/>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může smlouvou pověřit výkonem kolektivní správy jím kolektivně spravovaných práv jiného kolektivního správce pouze tehdy, jde-li o</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osobu zahraniční, která podle práva jiného státu oprávněně vykonává na území takového státu </w:t>
                  </w:r>
                  <w:r w:rsidRPr="00BB5E82">
                    <w:rPr>
                      <w:rFonts w:ascii="Arial" w:hAnsi="Arial" w:cs="Arial"/>
                    </w:rPr>
                    <w:t xml:space="preserve">kolektivní správu pro táž práva, a pokud jde o dílo, i pro týž </w:t>
                  </w:r>
                  <w:r w:rsidRPr="00BB5E82">
                    <w:rPr>
                      <w:rFonts w:ascii="Arial" w:hAnsi="Arial" w:cs="Arial"/>
                    </w:rPr>
                    <w:lastRenderedPageBreak/>
                    <w:t>druh, jde-li o výkon kolektivní správy v takovém státě,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tuzemského kolektivního správce, který je oprávněn k výkonu kolektivní správy pro táž práva, sleduje-li se tím účelnější výkon k</w:t>
                  </w:r>
                  <w:r w:rsidRPr="00BB5E82">
                    <w:rPr>
                      <w:rFonts w:ascii="Arial" w:hAnsi="Arial" w:cs="Arial"/>
                    </w:rPr>
                    <w:t>olektivní správy.</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Smlouva podle odstavce 1 musí být uzavřena písemně.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pověřený podle odstavce 1 jedná při výkonu kolektivní správy svým jménem a na účet kolektivního správce, který ji pověřil; tím není dotčena povinnost </w:t>
            </w:r>
            <w:r w:rsidRPr="00BB5E82">
              <w:rPr>
                <w:rFonts w:ascii="Arial" w:hAnsi="Arial" w:cs="Arial"/>
              </w:rPr>
              <w:t>takového kolektivního správce převést získané příjmy z výkonu práv nositelům práv, pro které vykonává kolektivní správu.</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78" w:name="pf97h"/>
      <w:r w:rsidRPr="00BB5E82">
        <w:rPr>
          <w:rFonts w:ascii="Arial" w:hAnsi="Arial" w:cs="Arial"/>
          <w:b/>
        </w:rPr>
        <w:t>§ 97h</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Společný zástupce kolektivních správců</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78"/>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V případě uzavírání smluv, jejichž předmětem je poskytnutí oprávnění k výkonu práva </w:t>
            </w:r>
            <w:r w:rsidRPr="00BB5E82">
              <w:rPr>
                <w:rFonts w:ascii="Arial" w:hAnsi="Arial" w:cs="Arial"/>
              </w:rPr>
              <w:t>užít předměty ochrany, k nimž takové právo kolektivně spravují alespoň 2 kolektivní správci, je uživatel oprávněn kteréhokoli z nich písemně požádat, aby příslušní kolektivní správci pověřili uzavřením jediné smlouvy společného zástupce; kolektivní správce</w:t>
            </w:r>
            <w:r w:rsidRPr="00BB5E82">
              <w:rPr>
                <w:rFonts w:ascii="Arial" w:hAnsi="Arial" w:cs="Arial"/>
              </w:rPr>
              <w:t>, jemuž byla žádost o pověření společného zástupce doručena, o této žádosti neprodleně vyrozumí ostatní příslušné kolektivní správce. Pro pověření společného zástupce kolektivních správců podle tohoto ustanovení platí, že se tím sleduje účelnější výkon kol</w:t>
            </w:r>
            <w:r w:rsidRPr="00BB5E82">
              <w:rPr>
                <w:rFonts w:ascii="Arial" w:hAnsi="Arial" w:cs="Arial"/>
              </w:rPr>
              <w:t>ektivní správy.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Příslušní kolektivní správci jsou povinni pověřit společného zástupce podle odstavce 1 ve lhůtě do 2 měsíců od doručení žádosti příslušnému kolektivnímu správci. Tato povinnost se vztahuje na výkon kolektivní správy práva na užití prov</w:t>
            </w:r>
            <w:r w:rsidRPr="00BB5E82">
              <w:rPr>
                <w:rFonts w:ascii="Arial" w:hAnsi="Arial" w:cs="Arial"/>
              </w:rPr>
              <w:t>ozováním díla a uměleckého výkonu ze zvukového nebo zvukově obrazového záznamu, provozováním takového záznamu a na přenos takového provozování, práva na provozování rozhlasového nebo televizního vysílání a práva na odměnu v souvislosti s rozmnožováním díla</w:t>
            </w:r>
            <w:r w:rsidRPr="00BB5E82">
              <w:rPr>
                <w:rFonts w:ascii="Arial" w:hAnsi="Arial" w:cs="Arial"/>
              </w:rPr>
              <w:t xml:space="preserve"> pro osobní potřebu a vlastní vnitřní potřebu.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Informaci o pověření společného zástupce příslušní kolektivní správci sdělí bez zbytečného odkladu ministerstvu a uveřejní ji na svých internetových stránkách.</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Odstavce 1 a 2 se použijí obdobně pro u</w:t>
            </w:r>
            <w:r w:rsidRPr="00BB5E82">
              <w:rPr>
                <w:rFonts w:ascii="Arial" w:hAnsi="Arial" w:cs="Arial"/>
              </w:rPr>
              <w:t>zavírání kolektivních smluv podle § 98a odst. 3 a v případě, dohodnou-li se na tom zúčastnění kolektivní správci, také pro vymáhání nároku na náhradu škody nebo na vydání bezdůvodného obohacení, nebyl-li takový nárok již žalobou uplatněn u soudu.</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79" w:name="ca1_hl4_di4_dd4"/>
      <w:r w:rsidRPr="00BB5E82">
        <w:rPr>
          <w:rFonts w:ascii="Arial" w:hAnsi="Arial" w:cs="Arial"/>
          <w:b/>
        </w:rPr>
        <w:t>Oddíl 4</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Uzavírání smluv s uživateli (§ 98-98d)</w:t>
      </w:r>
    </w:p>
    <w:bookmarkEnd w:id="179"/>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80" w:name="pf98"/>
      <w:r w:rsidRPr="00BB5E82">
        <w:rPr>
          <w:rFonts w:ascii="Arial" w:hAnsi="Arial" w:cs="Arial"/>
          <w:b/>
        </w:rPr>
        <w:t>§ 98</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[Smlouvy s uživateli]</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80"/>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je povinen uzavírat s uživateli, s osobami oprávněnými hájit zájmy v nich sdružených uživatelů nebo s osobami zastupujícími uživatele podle knihovního zákona19, kteř</w:t>
            </w:r>
            <w:r w:rsidRPr="00BB5E82">
              <w:rPr>
                <w:rFonts w:ascii="Arial" w:hAnsi="Arial" w:cs="Arial"/>
              </w:rPr>
              <w:t>í užívají předměty ochrany týmž nebo podobným způsobem, za rovných podmínek a na základě objektivních skutečností, smlouvy, kterými se pro uživatele</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poskytuje oprávnění k výkonu práva užít předměty ochrany, k nimž takové právo kolektivně spravuje,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sjednává výše a způsob placení odměn podle § 97d odst. 1 písm. a) bodů 1 a 2 a písm. b) a sleduje jejich plnění,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sjednává způsob placení odměn stanovených tímto zákonem.</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správci a osoby uvedené v odstavci 1 jsou povinni při </w:t>
            </w:r>
            <w:r w:rsidRPr="00BB5E82">
              <w:rPr>
                <w:rFonts w:ascii="Arial" w:hAnsi="Arial" w:cs="Arial"/>
              </w:rPr>
              <w:t xml:space="preserve">jednání směřujícím k uzavření smluv podle odstavce 1 si navzájem bez zbytečného odkladu poskytovat veškeré nezbytné informace včetně kritérií pro stanovení sazeb podle § 98e </w:t>
            </w:r>
            <w:r w:rsidRPr="00BB5E82">
              <w:rPr>
                <w:rFonts w:ascii="Arial" w:hAnsi="Arial" w:cs="Arial"/>
              </w:rPr>
              <w:lastRenderedPageBreak/>
              <w:t>a potřebnou součinnost. Kolektivní správce předloží bez zbytečného odkladu po obdr</w:t>
            </w:r>
            <w:r w:rsidRPr="00BB5E82">
              <w:rPr>
                <w:rFonts w:ascii="Arial" w:hAnsi="Arial" w:cs="Arial"/>
              </w:rPr>
              <w:t>žení nezbytných informací osobě uvedené v odstavci 1 návrh smlouvy nebo této osobě sdělí důvody pro jeho nepředložení.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Všechny smlouvy mezi kolektivním správcem a uživateli musí být sjednány písemně.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Povinnost podle odstavce 1 kolektivní správce </w:t>
            </w:r>
            <w:r w:rsidRPr="00BB5E82">
              <w:rPr>
                <w:rFonts w:ascii="Arial" w:hAnsi="Arial" w:cs="Arial"/>
              </w:rPr>
              <w:t>nemá,</w:t>
            </w:r>
          </w:p>
          <w:tbl>
            <w:tblPr>
              <w:tblW w:w="0" w:type="auto"/>
              <w:tblCellSpacing w:w="0" w:type="dxa"/>
              <w:tblLook w:val="04A0" w:firstRow="1" w:lastRow="0" w:firstColumn="1" w:lastColumn="0" w:noHBand="0" w:noVBand="1"/>
            </w:tblPr>
            <w:tblGrid>
              <w:gridCol w:w="290"/>
              <w:gridCol w:w="835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bylo-li by uzavření smlouvy v rozporu s oprávněnými společnými zájmy nositelů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bylo-li by uzavření smlouvy v rozporu s oprávněnými zájmy nositele práv k předmětu ochrany, jde-li o návrh na uzavření smlouvy, kterou má být poskytnuto </w:t>
                  </w:r>
                  <w:r w:rsidRPr="00BB5E82">
                    <w:rPr>
                      <w:rFonts w:ascii="Arial" w:hAnsi="Arial" w:cs="Arial"/>
                    </w:rPr>
                    <w:t>oprávnění vztahující se k předmětu ochrany jednotlivě určenému,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nelze-li na něm spravedlivě požadovat uzavření kolektivní smlouvy s právnickou osobou sdružující uživatele pro zanedbatelný počet uživatelů, které taková osoba sdružuje.</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je oprávněn při uzavírání licenční smlouvy pro nový typ služby online, který je v Evropské unii nebo v Evropském hospodářském prostoru nabízen veřejnosti po dobu kratší než 3 roky, uplatnit odlišné licenční podmínky, než jaké uplatňuje p</w:t>
            </w:r>
            <w:r w:rsidRPr="00BB5E82">
              <w:rPr>
                <w:rFonts w:ascii="Arial" w:hAnsi="Arial" w:cs="Arial"/>
              </w:rPr>
              <w:t>ro jinou službu online.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umožní osobám uvedeným v odstavci 1 komunikovat s ním elektronickými prostředky.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(7)</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Uživatel je oprávněn zvolit si pro jednání s kolektivním správcem zástupce. Kolektivní správce je povinen činit veškerá je</w:t>
            </w:r>
            <w:r w:rsidRPr="00BB5E82">
              <w:rPr>
                <w:rFonts w:ascii="Arial" w:hAnsi="Arial" w:cs="Arial"/>
              </w:rPr>
              <w:t>dnání vůči uživateli prostřednictvím jeho zástupce, pokud uživatel kolektivnímu správci předem písemně oznámil, že je pro všechna jednání s ním zastoupen. Tuto povinnost kolektivní správce nemá, pokud zástupci nelze doručovat písemnosti v České republice n</w:t>
            </w:r>
            <w:r w:rsidRPr="00BB5E82">
              <w:rPr>
                <w:rFonts w:ascii="Arial" w:hAnsi="Arial" w:cs="Arial"/>
              </w:rPr>
              <w:t>ebo pokud se zástupce jednání vyhýbá nebo jiným způsobem znemožňuje či znesnadňuje výkon práv kolektivního správce vůči uživateli.</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81" w:name="pf98a"/>
      <w:r w:rsidRPr="00BB5E82">
        <w:rPr>
          <w:rFonts w:ascii="Arial" w:hAnsi="Arial" w:cs="Arial"/>
          <w:b/>
        </w:rPr>
        <w:t>§ 98a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[Licenční smlouva]</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181"/>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poskytuje uživateli licenční smlouvou nevýhradní oprávnění k výkonu práva </w:t>
            </w:r>
            <w:r w:rsidRPr="00BB5E82">
              <w:rPr>
                <w:rFonts w:ascii="Arial" w:hAnsi="Arial" w:cs="Arial"/>
              </w:rPr>
              <w:t>užít předměty ochrany určené buď jednotlivě, nebo hromadně.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Hromadnou smlouvou se pro účely tohoto zákona rozumí licenční smlouva uzavřená mezi kolektivním správcem a uživatelem, kterou kolektivní správce poskytuje oprávnění k výkonu práv v rozsahu vš</w:t>
            </w:r>
            <w:r w:rsidRPr="00BB5E82">
              <w:rPr>
                <w:rFonts w:ascii="Arial" w:hAnsi="Arial" w:cs="Arial"/>
              </w:rPr>
              <w:t xml:space="preserve">ech předmětů ochrany, k nimž spravuje práva (dále jen „repertoár“), nebo k části svého repertoáru. Platí, že touto smlouvou je dostatečně určitě vymezen předmět poskytnutého oprávnění ve vztahu ke každému předmětu ochrany, k němuž kolektivní správce práva </w:t>
            </w:r>
            <w:r w:rsidRPr="00BB5E82">
              <w:rPr>
                <w:rFonts w:ascii="Arial" w:hAnsi="Arial" w:cs="Arial"/>
              </w:rPr>
              <w:t>spravuje, aniž je třeba předměty ochrany jednotlivě určit.</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smlouvou se pro účely tohoto zákona rozumí smlouva podle § 98 odst. 1 uzavřená mezi kolektivním správcem a právnickou osobou sdružující uživatele nebo s osobou zastupující uživatele</w:t>
            </w:r>
            <w:r w:rsidRPr="00BB5E82">
              <w:rPr>
                <w:rFonts w:ascii="Arial" w:hAnsi="Arial" w:cs="Arial"/>
              </w:rPr>
              <w:t xml:space="preserve"> podle knihovního zákona19. Z kolektivní smlouvy vznikají jednotlivým uživatelům práva a povinnosti přímo vůči kolektivnímu správci; tím není dotčeno, že kolektivní správce jedná na účet nositelů práv.</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82" w:name="pf98b"/>
      <w:r w:rsidRPr="00BB5E82">
        <w:rPr>
          <w:rFonts w:ascii="Arial" w:hAnsi="Arial" w:cs="Arial"/>
          <w:b/>
        </w:rPr>
        <w:t>§ 98b</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[Prodlení se zaplacením odměny]</w:t>
      </w:r>
    </w:p>
    <w:bookmarkEnd w:id="182"/>
    <w:p w:rsidR="00911E91" w:rsidRPr="00BB5E82" w:rsidRDefault="00E5186A" w:rsidP="00BB5E82">
      <w:pPr>
        <w:spacing w:after="0" w:line="240" w:lineRule="auto"/>
        <w:ind w:left="375"/>
        <w:jc w:val="both"/>
        <w:rPr>
          <w:rFonts w:ascii="Arial" w:hAnsi="Arial" w:cs="Arial"/>
        </w:rPr>
      </w:pPr>
      <w:r w:rsidRPr="00BB5E82">
        <w:rPr>
          <w:rFonts w:ascii="Arial" w:hAnsi="Arial" w:cs="Arial"/>
        </w:rPr>
        <w:t xml:space="preserve">Uživatel, </w:t>
      </w:r>
      <w:r w:rsidRPr="00BB5E82">
        <w:rPr>
          <w:rFonts w:ascii="Arial" w:hAnsi="Arial" w:cs="Arial"/>
        </w:rPr>
        <w:t>který s kolektivním správcem uzavřel licenční smlouvu, ale je vůči němu v prodlení se zaplacením odměny a odměnu nezaplatí ani v dodatečné třicetidenní lhůtě poskytnuté kolektivním správcem, není oprávněn k užití předmětů ochrany podle této smlouvy až do d</w:t>
      </w:r>
      <w:r w:rsidRPr="00BB5E82">
        <w:rPr>
          <w:rFonts w:ascii="Arial" w:hAnsi="Arial" w:cs="Arial"/>
        </w:rPr>
        <w:t>oby, kdy bude dlužná odměna zaplacena nebo závazek jinak zanikne.</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83" w:name="pf98c"/>
      <w:r w:rsidRPr="00BB5E82">
        <w:rPr>
          <w:rFonts w:ascii="Arial" w:hAnsi="Arial" w:cs="Arial"/>
          <w:b/>
        </w:rPr>
        <w:t>§ 98c</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Povinnosti uživatelů a dalších osob v souvislosti s uzavíráním smluv</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83"/>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Uživatelé jsou povinni umožnit kolektivnímu správci řádný výkon kolektivní správy a poskytovat mu informace o </w:t>
            </w:r>
            <w:r w:rsidRPr="00BB5E82">
              <w:rPr>
                <w:rFonts w:ascii="Arial" w:hAnsi="Arial" w:cs="Arial"/>
              </w:rPr>
              <w:t>užití jeho repertoáru nezbytné k výkonu kolektivní správy, zejména k výběru příjmů z výkonu práv a k jejich rozdělení a vyplacení příslušným nositelům práv. Uživatelé nesmí bez vážných důvodů poskytnutí těchto informací odmítnout.</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Není-li sjednáno </w:t>
            </w:r>
            <w:r w:rsidRPr="00BB5E82">
              <w:rPr>
                <w:rFonts w:ascii="Arial" w:hAnsi="Arial" w:cs="Arial"/>
              </w:rPr>
              <w:t>jinak, rozsah a technický formát informací a časové období, za které musí uživatel takové informace kolektivnímu správci poskytovat, stanoví kolektivní správce. Při rozhodování o technickém formátu pro poskytování těchto informací zohlední kolektivní správ</w:t>
            </w:r>
            <w:r w:rsidRPr="00BB5E82">
              <w:rPr>
                <w:rFonts w:ascii="Arial" w:hAnsi="Arial" w:cs="Arial"/>
              </w:rPr>
              <w:t>ce a uživatel v nejvyšší možné míře dobrovolná oborová pravidla, která byla vypracována na mezinárodní úrovni nebo na úrovni Evropské unie anebo Evropského hospodářského prostoru (dále jen „oborová pravidla“).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Uživatel nebo jiný účastník smluv uzavřen</w:t>
            </w:r>
            <w:r w:rsidRPr="00BB5E82">
              <w:rPr>
                <w:rFonts w:ascii="Arial" w:hAnsi="Arial" w:cs="Arial"/>
              </w:rPr>
              <w:t>ých při výkonu kolektivní správy je povinen kolektivnímu správci na jeho žádost prokázat řádné a včasné plnění takových smluv uzavřených s tímto kolektivním správcem. Kolektivní správce nesmí takto zjištěné informace využít k jinému účelu než k výkonu kole</w:t>
            </w:r>
            <w:r w:rsidRPr="00BB5E82">
              <w:rPr>
                <w:rFonts w:ascii="Arial" w:hAnsi="Arial" w:cs="Arial"/>
              </w:rPr>
              <w:t>ktivní správy.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Provozovatel živé veřejné hudební produkce je povinen oznámit její konání příslušnému kolektivnímu správci 15 dnů předem. Dodavatel živé veřejné hudební produkce je povinen předložit provozovateli živé veřejné produkce program produkce </w:t>
            </w:r>
            <w:r w:rsidRPr="00BB5E82">
              <w:rPr>
                <w:rFonts w:ascii="Arial" w:hAnsi="Arial" w:cs="Arial"/>
              </w:rPr>
              <w:t>s uvedením jmen autorů a názvů děl, která byla provozována, bez zbytečného odkladu po konání produkce. Provozovatel je povinen tento program oznámit příslušnému kolektivnímu správci nejpozději do 15 dnů po konání produkce, pokud není ve smlouvě mezi provoz</w:t>
            </w:r>
            <w:r w:rsidRPr="00BB5E82">
              <w:rPr>
                <w:rFonts w:ascii="Arial" w:hAnsi="Arial" w:cs="Arial"/>
              </w:rPr>
              <w:t>ovatelem a kolektivním správcem dohodnuto jinak. Ustanovení věty první, druhé a třetí neplatí pro provozovatele živé veřejné produkce a dodavatele živé veřejné produkce, pokud budou či byly provozovány pouze výtvory tradiční lidové kultury povahy hudební v</w:t>
            </w:r>
            <w:r w:rsidRPr="00BB5E82">
              <w:rPr>
                <w:rFonts w:ascii="Arial" w:hAnsi="Arial" w:cs="Arial"/>
              </w:rPr>
              <w:t>e smyslu § 3 písm. b), kde není pravé jméno autora obecně známo.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Uživatel, kterému vznikne oprávnění k přenosu vysílání registrací podle zákona upravujícího provozování rozhlasového a televizního vysílání20, je povinen o tom uvědomit příslušné kolekti</w:t>
            </w:r>
            <w:r w:rsidRPr="00BB5E82">
              <w:rPr>
                <w:rFonts w:ascii="Arial" w:hAnsi="Arial" w:cs="Arial"/>
              </w:rPr>
              <w:t>vní správce ve lhůtě 15 dnů ode dne vzniku takového oprávnění.</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84" w:name="pf98d"/>
      <w:r w:rsidRPr="00BB5E82">
        <w:rPr>
          <w:rFonts w:ascii="Arial" w:hAnsi="Arial" w:cs="Arial"/>
          <w:b/>
        </w:rPr>
        <w:t>§ 98d</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Omezení odpovědnosti uživatele</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8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popřípadě nositel práv, pro kterého vykonává kolektivní správu, nemůže uplatňovat zdržovací nárok ani nárok na náhradu škody nebo na vydání bezdůvodného obohacení podle tohoto zákona nebo jinou smluvní nebo zákonem předvídanou sankci z </w:t>
            </w:r>
            <w:r w:rsidRPr="00BB5E82">
              <w:rPr>
                <w:rFonts w:ascii="Arial" w:hAnsi="Arial" w:cs="Arial"/>
              </w:rPr>
              <w:t>důvodu neoprávněného zásahu do kolektivně spravovaného práva nebo ohrožení takového práva, pokud uživatel nebo osoba oprávněná hájit zájmy v ní sdružených uživatelů řádně a bez zbytečných průtahů vede s příslušným kolektivním správcem v souvislosti s takov</w:t>
            </w:r>
            <w:r w:rsidRPr="00BB5E82">
              <w:rPr>
                <w:rFonts w:ascii="Arial" w:hAnsi="Arial" w:cs="Arial"/>
              </w:rPr>
              <w:t xml:space="preserve">ým zásahem nebo ohrožením práva jednání směřující k uzavření smlouvy vyžadované tímto zákonem nebo sjednání sazebníku podle tohoto zákona anebo pokud souhlasí v této souvislosti s využitím prostředníka podle § 101 nebo mediátora podle </w:t>
            </w:r>
            <w:hyperlink r:id="rId13">
              <w:r w:rsidRPr="00BB5E82">
                <w:rPr>
                  <w:rFonts w:ascii="Arial" w:hAnsi="Arial" w:cs="Arial"/>
                </w:rPr>
                <w:t>zákona o mediaci</w:t>
              </w:r>
            </w:hyperlink>
            <w:r w:rsidRPr="00BB5E82">
              <w:rPr>
                <w:rFonts w:ascii="Arial" w:hAnsi="Arial" w:cs="Arial"/>
              </w:rPr>
              <w:t>21</w:t>
            </w:r>
            <w:r w:rsidRPr="00BB5E82">
              <w:rPr>
                <w:rFonts w:ascii="Arial" w:hAnsi="Arial" w:cs="Arial"/>
              </w:rPr>
              <w:t xml:space="preserve"> anebo pokud alespoň jednomu z příslušných kolektivních správců doručila písemnou žádost o pověření společného zástupce podle § 97h, a to po dobu, než bude tento zástupce pověřen. Pokud trvají okolnosti podle věty první, není zásah do kolektivně spravované</w:t>
            </w:r>
            <w:r w:rsidRPr="00BB5E82">
              <w:rPr>
                <w:rFonts w:ascii="Arial" w:hAnsi="Arial" w:cs="Arial"/>
              </w:rPr>
              <w:t>ho práva nebo ohrožení takového práva přestupkem podle tohoto nebo jiného zákona.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Odstavcem 1 není dotčen nárok na vydání bezdůvodného obohacení ve výši </w:t>
            </w:r>
            <w:r w:rsidRPr="00BB5E82">
              <w:rPr>
                <w:rFonts w:ascii="Arial" w:hAnsi="Arial" w:cs="Arial"/>
              </w:rPr>
              <w:lastRenderedPageBreak/>
              <w:t>obvyklé odměny.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Překážka uplatnění zdržovacího nároku podle odstavce 1 nevzniká nebo odpadá, </w:t>
            </w:r>
            <w:r w:rsidRPr="00BB5E82">
              <w:rPr>
                <w:rFonts w:ascii="Arial" w:hAnsi="Arial" w:cs="Arial"/>
              </w:rPr>
              <w:t>pokud by neuplatnění zdržovacího nároku bylo v rozporu s oprávněnými společnými zájmy nositelů práv, zejména proto, že by z jednání uživatele nebo osoby oprávněné hájit zájmy v ní sdružených uživatelů byl zřejmý úmysl smlouvu uvedenou v odstavci 1 neuzavří</w:t>
            </w:r>
            <w:r w:rsidRPr="00BB5E82">
              <w:rPr>
                <w:rFonts w:ascii="Arial" w:hAnsi="Arial" w:cs="Arial"/>
              </w:rPr>
              <w:t>t nebo by bylo ohroženo splnění nároku na vydání bezdůvodného obohacení.</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85" w:name="ca1_hl4_di4_dd5"/>
      <w:r w:rsidRPr="00BB5E82">
        <w:rPr>
          <w:rFonts w:ascii="Arial" w:hAnsi="Arial" w:cs="Arial"/>
          <w:b/>
        </w:rPr>
        <w:t>Oddíl 5</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Sazby odměn (§ 98e-98f)</w:t>
      </w:r>
    </w:p>
    <w:bookmarkEnd w:id="185"/>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86" w:name="pf98e"/>
      <w:r w:rsidRPr="00BB5E82">
        <w:rPr>
          <w:rFonts w:ascii="Arial" w:hAnsi="Arial" w:cs="Arial"/>
          <w:b/>
        </w:rPr>
        <w:t>§ 98e</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Obecná ustanovení</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186"/>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Nestanoví-li sazby odměn vybíraných kolektivními správci tento zákon, stanoví je sazebník kolektivního správce (dále jen</w:t>
            </w:r>
            <w:r w:rsidRPr="00BB5E82">
              <w:rPr>
                <w:rFonts w:ascii="Arial" w:hAnsi="Arial" w:cs="Arial"/>
              </w:rPr>
              <w:t xml:space="preserve"> „sazebník“) a jsou vždy uvedeny bez daně z přidané hodnoty.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Sazby odměn stanovené sazebníkem musí vycházet z objektivních a nediskriminačních kritérií a být ve vztahu k těmto kritériím přiměřené.</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Při stanovení sazeb odměn sazebníkem se přihlédne</w:t>
            </w:r>
            <w:r w:rsidRPr="00BB5E82">
              <w:rPr>
                <w:rFonts w:ascii="Arial" w:hAnsi="Arial" w:cs="Arial"/>
              </w:rPr>
              <w:t xml:space="preserve"> k účelu, způsobu, rozsahu a okolnostem užití předmětu ochrany, zejména</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k tomu, zda k užití předmětu ochrany dochází při výkonu podnikání nebo jiné výdělečné činnosti,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k přímému nebo nepřímému hospodářskému nebo obchodnímu prospěchu, který uživatel </w:t>
                  </w:r>
                  <w:r w:rsidRPr="00BB5E82">
                    <w:rPr>
                      <w:rFonts w:ascii="Arial" w:hAnsi="Arial" w:cs="Arial"/>
                    </w:rPr>
                    <w:t>získá z užití nebo v souvislosti s užitím předmětu ochrany,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k charakteru a specifikům místa nebo oblasti, ve které dochází k užití předmětu ochrany,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k četnosti využití ubytovacích prostor, v nichž dochází k užití předmětu ochrany,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k počtu nosit</w:t>
                  </w:r>
                  <w:r w:rsidRPr="00BB5E82">
                    <w:rPr>
                      <w:rFonts w:ascii="Arial" w:hAnsi="Arial" w:cs="Arial"/>
                    </w:rPr>
                    <w:t>elů práv, pro které kolektivní správce vykonává kolektivní správu, včetně počtu nositelů práv, pro které tak činí na základě smluv podle § 97g odst. 1 písm.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k počtu osob, kterým bylo dílo sděleno způsobem podle § 19,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g)</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k hospodářské hodnotě </w:t>
                  </w:r>
                  <w:r w:rsidRPr="00BB5E82">
                    <w:rPr>
                      <w:rFonts w:ascii="Arial" w:hAnsi="Arial" w:cs="Arial"/>
                    </w:rPr>
                    <w:t>služeb poskytovaných kolektivním správcem.</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Nejde-li o zpřístupňování díla pacientům podle § 23 věty druhé, činí sazby odměn za provozování rozhlasového nebo televizního vysílání poskytovatelem zdravotních služeb nejvýše 25 % nejnižší sazby odměny </w:t>
            </w:r>
            <w:r w:rsidRPr="00BB5E82">
              <w:rPr>
                <w:rFonts w:ascii="Arial" w:hAnsi="Arial" w:cs="Arial"/>
              </w:rPr>
              <w:t>stanovené sazebníkem za provozování rozhlasového nebo televizního vysílání, není-li ujednáno jinak.</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Ministerstvo uveřejňuje platné sazebníky na svých internetových stránkách.</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87" w:name="pf98f"/>
      <w:r w:rsidRPr="00BB5E82">
        <w:rPr>
          <w:rFonts w:ascii="Arial" w:hAnsi="Arial" w:cs="Arial"/>
          <w:b/>
        </w:rPr>
        <w:t>§ 98f</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Postup sjednávání některých sazebníků</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187"/>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je </w:t>
            </w:r>
            <w:r w:rsidRPr="00BB5E82">
              <w:rPr>
                <w:rFonts w:ascii="Arial" w:hAnsi="Arial" w:cs="Arial"/>
              </w:rPr>
              <w:t>povinen do 31. srpna kalendářního roku návrh sazebníku spolu se zdůvodněním uveřejnit na svých internetových stránkách. V této lhůtě předloží kolektivní správce návrh sazebníku právnickým osobám sdružujícím příslušné uživatele předmětů ochrany, pokud se ta</w:t>
            </w:r>
            <w:r w:rsidRPr="00BB5E82">
              <w:rPr>
                <w:rFonts w:ascii="Arial" w:hAnsi="Arial" w:cs="Arial"/>
              </w:rPr>
              <w:t>kové osoby u kolektivního správce za tímto účelem přihlásily a prokázaly, že sdružují vyšší než zanedbatelný počet uživatelů, a osobám zastupujícím uživatele podle knihovního zákona19 a uživatelům podle zvláštních právních předpisů19b nebo osobám je zastup</w:t>
            </w:r>
            <w:r w:rsidRPr="00BB5E82">
              <w:rPr>
                <w:rFonts w:ascii="Arial" w:hAnsi="Arial" w:cs="Arial"/>
              </w:rPr>
              <w:t>ujícím, a vyzve je k vyjádření k tomuto návrhu ve lhůtě do konce měsíce následujícího po měsíci, v němž jim byl návrh sazebníku předložen. Ve stejné lhůtě je kolektivní správce povinen zaslat elektronickými prostředky návrh sazebníku spolu se zdůvodněním m</w:t>
            </w:r>
            <w:r w:rsidRPr="00BB5E82">
              <w:rPr>
                <w:rFonts w:ascii="Arial" w:hAnsi="Arial" w:cs="Arial"/>
              </w:rPr>
              <w:t xml:space="preserve">inisterstvu. Pokud některá z osob vyzvaných k vyjádření nebo </w:t>
            </w:r>
            <w:r w:rsidRPr="00BB5E82">
              <w:rPr>
                <w:rFonts w:ascii="Arial" w:hAnsi="Arial" w:cs="Arial"/>
              </w:rPr>
              <w:lastRenderedPageBreak/>
              <w:t xml:space="preserve">uživatel, který má s příslušným kolektivním správcem uzavřenu smlouvu podle § 98 odst. 1 písm. a) nebo b) pro daný způsob užití předmětu ochrany nebo který takovou smlouvu hodlá uzavřít, uplatní </w:t>
            </w:r>
            <w:r w:rsidRPr="00BB5E82">
              <w:rPr>
                <w:rFonts w:ascii="Arial" w:hAnsi="Arial" w:cs="Arial"/>
              </w:rPr>
              <w:t>písemně v uvedené lhůtě proti tomuto návrhu námitky, je kolektivní správce povinen s ní do 2 měsíců důvody těchto námitek projednat. Tím není dotčena možnost využít ke sjednávání sazebníků prostředníka podle § 101 a násl. Pokud tato osoba do 1 měsíce po pr</w:t>
            </w:r>
            <w:r w:rsidRPr="00BB5E82">
              <w:rPr>
                <w:rFonts w:ascii="Arial" w:hAnsi="Arial" w:cs="Arial"/>
              </w:rPr>
              <w:t>ojednání připomínek nepodá žádost o zprostředkování podle § 101f odst. 1, nemohou se tato osoba ani uživatelé v ní sdružení dovolávat právních účinků omezení odpovědnosti podle § 98d odst. 1.</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Hodlá-li kolektivní správce zvýšit sazbu odměny oproti její</w:t>
            </w:r>
            <w:r w:rsidRPr="00BB5E82">
              <w:rPr>
                <w:rFonts w:ascii="Arial" w:hAnsi="Arial" w:cs="Arial"/>
              </w:rPr>
              <w:t xml:space="preserve"> předchozí výši o více než míru inflace v roce předcházejícím roku, pro nějž má platit nová výše sazby odměny, je kolektivní správce povinen k postupu podle odstavce 1 získat předchozí souhlas Ministerstva kultury (dále jen „ministerstvo“). Účastníky řízen</w:t>
            </w:r>
            <w:r w:rsidRPr="00BB5E82">
              <w:rPr>
                <w:rFonts w:ascii="Arial" w:hAnsi="Arial" w:cs="Arial"/>
              </w:rPr>
              <w:t xml:space="preserve">í o vydání souhlasu jsou kolektivní správce a osoby podle odstavce 1, které proti zvýšení sazby odměny uplatnily včas námitky. Ministerstvo souhlas nevydá, pokud zvýšení sazby odměny nevychází z objektivních a nediskriminačních kritérií nebo pokud není ve </w:t>
            </w:r>
            <w:r w:rsidRPr="00BB5E82">
              <w:rPr>
                <w:rFonts w:ascii="Arial" w:hAnsi="Arial" w:cs="Arial"/>
              </w:rPr>
              <w:t>vztahu k těmto kritériím přiměřené. Při posuzování splnění kritérií podle předchozí věty ministerstvo přihlédne zejména ke kritériím uvedeným v § 98e odst. 3. Nezíská-li kolektivní správce požadovaný souhlas ministerstva, může navýšit sazbu odměny při dodr</w:t>
            </w:r>
            <w:r w:rsidRPr="00BB5E82">
              <w:rPr>
                <w:rFonts w:ascii="Arial" w:hAnsi="Arial" w:cs="Arial"/>
              </w:rPr>
              <w:t>žení podmínek stanovených v § 98e odst. 3 pouze do limitu stanoveného ve větě první. Míra inflace v roce dle věty první je potom přírůstek průměrného ročního indexu spotřebitelských cen zboží a služeb za domácnosti celkem vyjádřený procentní změnou průměrn</w:t>
            </w:r>
            <w:r w:rsidRPr="00BB5E82">
              <w:rPr>
                <w:rFonts w:ascii="Arial" w:hAnsi="Arial" w:cs="Arial"/>
              </w:rPr>
              <w:t>é cenové hladiny za 12 posledních měsíců proti průměru 12 předchozích měsíců, vyjádřená v procentech, zveřejněná každým kalendářním rokem ČSÚ za rok předcházející19a.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Pokud některá z osob podle odstavce 1 uplatnila proti návrhu sazebníku včas písemné </w:t>
            </w:r>
            <w:r w:rsidRPr="00BB5E82">
              <w:rPr>
                <w:rFonts w:ascii="Arial" w:hAnsi="Arial" w:cs="Arial"/>
              </w:rPr>
              <w:t>námitky (dále jen „nesouhlasící osoba“), považuje se návrh sazebníku vůči ní za neodsouhlasený; to platí obdobně vůči uživatelům v této nesouhlasící osobě sdruženým nebo jí zastoupeným. Vůči ostatním uživatelům se návrh sazebníku považuje za odsouhlasený p</w:t>
            </w:r>
            <w:r w:rsidRPr="00BB5E82">
              <w:rPr>
                <w:rFonts w:ascii="Arial" w:hAnsi="Arial" w:cs="Arial"/>
              </w:rPr>
              <w:t>ři splnění podmínky uvedené v odstavci 2. Pokud nedojde ke sjednání sazebníku postupem podle odstavce 1, je nesouhlasící osoba anebo kolektivní správce oprávněn podat návrh soudu na rozhodnutí sporu o určení sazby odměny uvedené v návrhu sazebníku.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Po</w:t>
            </w:r>
            <w:r w:rsidRPr="00BB5E82">
              <w:rPr>
                <w:rFonts w:ascii="Arial" w:hAnsi="Arial" w:cs="Arial"/>
              </w:rPr>
              <w:t>kud některá z osob podle odstavce 3 vyjádří s návrhem sazebníku nesouhlas (dále jen „nesouhlasící osoba“), považuje se návrh sazebníku vůči ní za neodsouhlasený; to platí obdobně vůči uživatelům v této nesouhlasící osobě sdruženým nebo vůči uživatelům tout</w:t>
            </w:r>
            <w:r w:rsidRPr="00BB5E82">
              <w:rPr>
                <w:rFonts w:ascii="Arial" w:hAnsi="Arial" w:cs="Arial"/>
              </w:rPr>
              <w:t xml:space="preserve">o osobou zastoupených. Vůči ostatním uživatelům se návrh sazebníku považuje za odsouhlasený. Kolektivní správce je povinen s nesouhlasící osobou ve lhůtě 2 měsíců projednat důvody jejího nesouhlasu. Pokud po uplynutí této lhůty nedojde k dosažení shody na </w:t>
            </w:r>
            <w:r w:rsidRPr="00BB5E82">
              <w:rPr>
                <w:rFonts w:ascii="Arial" w:hAnsi="Arial" w:cs="Arial"/>
              </w:rPr>
              <w:t>sazebníku, jsou nesouhlasící osoba a dotčený kolektivní správce povinni bez zbytečného odkladu předložit žádost o zprostředkování sjednání sazebníku podle § 101. Pokud nedojde ke sjednání sazebníku postupem podle § 101 je nesouhlasící osoba anebo kolektivn</w:t>
            </w:r>
            <w:r w:rsidRPr="00BB5E82">
              <w:rPr>
                <w:rFonts w:ascii="Arial" w:hAnsi="Arial" w:cs="Arial"/>
              </w:rPr>
              <w:t>í správce oprávněn podat návrh soudu na rozhodnutí sporu o určení sazby odměny uvedené v návrhu sazebníku.</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88" w:name="ca1_hl4_di4_dd6"/>
      <w:r w:rsidRPr="00BB5E82">
        <w:rPr>
          <w:rFonts w:ascii="Arial" w:hAnsi="Arial" w:cs="Arial"/>
          <w:b/>
        </w:rPr>
        <w:t>Oddíl 6</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Správa příjmů z výkonu práv a příjmů z investování příjmů z výkonu práv (§ 99-99e)</w:t>
      </w:r>
    </w:p>
    <w:bookmarkEnd w:id="188"/>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89" w:name="pf99"/>
      <w:r w:rsidRPr="00BB5E82">
        <w:rPr>
          <w:rFonts w:ascii="Arial" w:hAnsi="Arial" w:cs="Arial"/>
          <w:b/>
        </w:rPr>
        <w:t>§ 99</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Obecná ustanovení</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189"/>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je </w:t>
            </w:r>
            <w:r w:rsidRPr="00BB5E82">
              <w:rPr>
                <w:rFonts w:ascii="Arial" w:hAnsi="Arial" w:cs="Arial"/>
              </w:rPr>
              <w:t>povinen</w:t>
            </w:r>
          </w:p>
          <w:tbl>
            <w:tblPr>
              <w:tblW w:w="0" w:type="auto"/>
              <w:tblCellSpacing w:w="0" w:type="dxa"/>
              <w:tblLook w:val="04A0" w:firstRow="1" w:lastRow="0" w:firstColumn="1" w:lastColumn="0" w:noHBand="0" w:noVBand="1"/>
            </w:tblPr>
            <w:tblGrid>
              <w:gridCol w:w="288"/>
              <w:gridCol w:w="8362"/>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vybírat pro nositele práv příjmy z výkonu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domáhat se vlastním jménem na účet nositelů práv nároku na náhradu škody, nároku na vydání bezdůvodného obohacení z neoprávněného výkonu kolektivně spravovaného práva a nároku na zdržení se </w:t>
                  </w:r>
                  <w:r w:rsidRPr="00BB5E82">
                    <w:rPr>
                      <w:rFonts w:ascii="Arial" w:hAnsi="Arial" w:cs="Arial"/>
                    </w:rPr>
                    <w:t>neoprávněného výkonu kolektivně spravovaného práva, ledaže se nositel práva, je-li k tomu oprávněn, takového nároku domáhá sám nebo je to nehospodárné,</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rozdělovat a vyplácet příslušným nositelům práv v souladu s rozúčtovacím řádem příjmy z výkonu práv </w:t>
                  </w:r>
                  <w:r w:rsidRPr="00BB5E82">
                    <w:rPr>
                      <w:rFonts w:ascii="Arial" w:hAnsi="Arial" w:cs="Arial"/>
                    </w:rPr>
                    <w:t>a příjmy z investování příjmů z výkonu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poskytuje-li sociální, kulturní nebo vzdělávací služby financované z příjmů z výkonu práv nebo z příjmů z investování příjmů z výkonu práv, poskytovat je na základě spravedlivých a transparentních kritérií, </w:t>
                  </w:r>
                  <w:r w:rsidRPr="00BB5E82">
                    <w:rPr>
                      <w:rFonts w:ascii="Arial" w:hAnsi="Arial" w:cs="Arial"/>
                    </w:rPr>
                    <w:t>zaručujících rovný přístup k takovým službám a poskytovanému rozsahu takových služeb,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vytvářet rozúčtovací řád a v souladu s ním z vybraných příjmů z výkonu práv vytvářet rezervní fond.</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vede ve svém účetnictví odděleně</w:t>
            </w:r>
          </w:p>
          <w:tbl>
            <w:tblPr>
              <w:tblW w:w="0" w:type="auto"/>
              <w:tblCellSpacing w:w="0" w:type="dxa"/>
              <w:tblLook w:val="04A0" w:firstRow="1" w:lastRow="0" w:firstColumn="1" w:lastColumn="0" w:noHBand="0" w:noVBand="1"/>
            </w:tblPr>
            <w:tblGrid>
              <w:gridCol w:w="291"/>
              <w:gridCol w:w="835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příjmy z výkonu práv a příjmy z investování příjmů z výkonu práv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vlastní majetek a příjmy pocházející z tohoto majetku, z úhrad nákladů na správu práv nebo z jiných činností.</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nesmí využívat příjmy z výkonu práv nebo příjmy </w:t>
            </w:r>
            <w:r w:rsidRPr="00BB5E82">
              <w:rPr>
                <w:rFonts w:ascii="Arial" w:hAnsi="Arial" w:cs="Arial"/>
              </w:rPr>
              <w:t>z investování příjmů z výkonu práv k jiným účelům, než k jejich rozdělení a vyplacení nositelům práv, s výjimkou jejich využití na úhradu nákladů na správu práv v souladu s rozhodnutími učiněnými nejvyšším orgánem podle § 96f odst. 4.</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90" w:name="pf99a"/>
      <w:r w:rsidRPr="00BB5E82">
        <w:rPr>
          <w:rFonts w:ascii="Arial" w:hAnsi="Arial" w:cs="Arial"/>
          <w:b/>
        </w:rPr>
        <w:t>§ 99a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 xml:space="preserve">Pravidla pro </w:t>
      </w:r>
      <w:r w:rsidRPr="00BB5E82">
        <w:rPr>
          <w:rFonts w:ascii="Arial" w:hAnsi="Arial" w:cs="Arial"/>
          <w:b/>
        </w:rPr>
        <w:t>investování příjmů</w:t>
      </w:r>
    </w:p>
    <w:bookmarkEnd w:id="190"/>
    <w:p w:rsidR="00911E91" w:rsidRPr="00BB5E82" w:rsidRDefault="00E5186A" w:rsidP="00BB5E82">
      <w:pPr>
        <w:spacing w:after="0" w:line="240" w:lineRule="auto"/>
        <w:ind w:left="375"/>
        <w:jc w:val="both"/>
        <w:rPr>
          <w:rFonts w:ascii="Arial" w:hAnsi="Arial" w:cs="Arial"/>
        </w:rPr>
      </w:pPr>
      <w:r w:rsidRPr="00BB5E82">
        <w:rPr>
          <w:rFonts w:ascii="Arial" w:hAnsi="Arial" w:cs="Arial"/>
        </w:rPr>
        <w:t>Investuje-li kolektivní správce příjmy z výkonu práv nebo příjmy z investování příjmů z výkonu práv, činí tak v nejlepším zájmu nositelů práv, pro něž vykonává kolektivní správu, v souladu s investiční strategií a s postupy pro rozvrh in</w:t>
      </w:r>
      <w:r w:rsidRPr="00BB5E82">
        <w:rPr>
          <w:rFonts w:ascii="Arial" w:hAnsi="Arial" w:cs="Arial"/>
        </w:rPr>
        <w:t>vestičních rizik a s ohledem na tato pravidla a</w:t>
      </w:r>
    </w:p>
    <w:tbl>
      <w:tblPr>
        <w:tblW w:w="0" w:type="auto"/>
        <w:tblCellSpacing w:w="0" w:type="dxa"/>
        <w:tblLook w:val="04A0" w:firstRow="1" w:lastRow="0" w:firstColumn="1" w:lastColumn="0" w:noHBand="0" w:noVBand="1"/>
      </w:tblPr>
      <w:tblGrid>
        <w:gridCol w:w="294"/>
        <w:gridCol w:w="8763"/>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 případě možného střetu zájmů kolektivní správce zajistí, aby byly investice prováděny výhradně v zájmu nositelů práv, pro něž vykonává kolektivní správu,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aktiva investuje tak, aby zajistil </w:t>
            </w:r>
            <w:r w:rsidRPr="00BB5E82">
              <w:rPr>
                <w:rFonts w:ascii="Arial" w:hAnsi="Arial" w:cs="Arial"/>
              </w:rPr>
              <w:t>bezpečnost, kvalitu, likviditu a ziskovost celého portfolia,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při investování aktiv rozvrhne riziko tak, aby se zabránilo nadměrné závislosti na jakémkoli konkrétním aktivu a kumulaci rizik v celém portfoliu.</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91" w:name="pf99b"/>
      <w:r w:rsidRPr="00BB5E82">
        <w:rPr>
          <w:rFonts w:ascii="Arial" w:hAnsi="Arial" w:cs="Arial"/>
          <w:b/>
        </w:rPr>
        <w:t>§ 99b</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Srážky z příjmů</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191"/>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w:t>
            </w:r>
            <w:r w:rsidRPr="00BB5E82">
              <w:rPr>
                <w:rFonts w:ascii="Arial" w:hAnsi="Arial" w:cs="Arial"/>
              </w:rPr>
              <w:t>správce je oprávněn si z příjmů z výkonu práv nebo z příjmů z investování těchto příjmů odečíst nebo započíst úhradu účelně vynaložených a doložených nákladů na výkon kolektivní správy. Výše úhrady musí být přiměřená, stanovená na základě objektivních krit</w:t>
            </w:r>
            <w:r w:rsidRPr="00BB5E82">
              <w:rPr>
                <w:rFonts w:ascii="Arial" w:hAnsi="Arial" w:cs="Arial"/>
              </w:rPr>
              <w:t>érií a musí odpovídat službám, které kolektivní správce poskytuje nositelům práv. Věty první a druhá se použijí obdobně pro úhradu nákladů na sociální, kulturní a vzdělávací služby poskytované kolektivním správcem v souladu s § 99 odst. 1 písm. d).</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w:t>
            </w:r>
            <w:r w:rsidRPr="00BB5E82">
              <w:rPr>
                <w:rFonts w:ascii="Arial" w:hAnsi="Arial" w:cs="Arial"/>
              </w:rPr>
              <w:t>lektivní správce nesmí z příjmů z výkonu práv ani z příjmů z investování příjmů z výkonu práv, spravovaných na základě smlouvy podle § 97g, provádět jiné srážky než na úhradu nákladů na výkon kolektivní správy, ledaže kolektivní správce, který je stranou t</w:t>
            </w:r>
            <w:r w:rsidRPr="00BB5E82">
              <w:rPr>
                <w:rFonts w:ascii="Arial" w:hAnsi="Arial" w:cs="Arial"/>
              </w:rPr>
              <w:t>akové smlouvy, s jinými srážkami výslovně souhlasí.</w:t>
            </w:r>
          </w:p>
        </w:tc>
      </w:tr>
    </w:tbl>
    <w:p w:rsidR="00911E91" w:rsidRPr="00BB5E82" w:rsidRDefault="00E5186A" w:rsidP="00BB5E82">
      <w:pPr>
        <w:spacing w:after="0" w:line="240" w:lineRule="auto"/>
        <w:ind w:left="375"/>
        <w:jc w:val="center"/>
        <w:rPr>
          <w:rFonts w:ascii="Arial" w:hAnsi="Arial" w:cs="Arial"/>
        </w:rPr>
      </w:pPr>
      <w:r w:rsidRPr="00BB5E82">
        <w:rPr>
          <w:rFonts w:ascii="Arial" w:hAnsi="Arial" w:cs="Arial"/>
          <w:b/>
        </w:rPr>
        <w:t>Rozdělování a výplata příjmů</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92" w:name="pf99c"/>
      <w:r w:rsidRPr="00BB5E82">
        <w:rPr>
          <w:rFonts w:ascii="Arial" w:hAnsi="Arial" w:cs="Arial"/>
          <w:b/>
        </w:rPr>
        <w:lastRenderedPageBreak/>
        <w:t>§ 99c</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[Kritéria při rozdělování a vyplácení příjmů]</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92"/>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přihlíží při rozdělování a vyplácení příjmů z výkonu práv a příjmů z investování příjmů z výkonu </w:t>
            </w:r>
            <w:r w:rsidRPr="00BB5E82">
              <w:rPr>
                <w:rFonts w:ascii="Arial" w:hAnsi="Arial" w:cs="Arial"/>
              </w:rPr>
              <w:t>práv, které vybral při výkonu povinné kolektivní správy nebo rozšířené kolektivní správy, pouze k takovým nositelům práv, jejichž práva k týmž předmětům ochrany, popřípadě k týmž druhům děl kolektivně spravuje na základě smlouvy, nebo kteří se u něj za tím</w:t>
            </w:r>
            <w:r w:rsidRPr="00BB5E82">
              <w:rPr>
                <w:rFonts w:ascii="Arial" w:hAnsi="Arial" w:cs="Arial"/>
              </w:rPr>
              <w:t>to účelem přihlásili k evidenci; nepřihlíží k předmětům ochrany dosud nezveřejněným. Při rozdělování a vyplácení odměn vybraných podle § 25 odst. 3 písm. a) a c) bere kolektivní správce v úvahu použití a účinnost technických prostředků ochrany podle § 43. </w:t>
            </w:r>
            <w:r w:rsidRPr="00BB5E82">
              <w:rPr>
                <w:rFonts w:ascii="Arial" w:hAnsi="Arial" w:cs="Arial"/>
              </w:rPr>
              <w:t>Nositele práv, pro něž vykonává kolektivní správu podle tohoto zákona, vybral pro ně odměny, jsou mu známi, ale nejsou v seznamu nositelů práv přihlášených k evidenci, vyzve, aby se k evidenci přihlásili.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je povinen rozdělovat a vyp</w:t>
            </w:r>
            <w:r w:rsidRPr="00BB5E82">
              <w:rPr>
                <w:rFonts w:ascii="Arial" w:hAnsi="Arial" w:cs="Arial"/>
              </w:rPr>
              <w:t>lácet příjmy z výkonu práv a příjmy z investování příjmů z výkonu práv nositelům práv v souladu s rozúčtovacím řádem bez zbytečného odkladu, nejpozději do 9 měsíců od konce účetního období, v němž tyto příjmy vybral, ledaže objektivní důvody, související z</w:t>
            </w:r>
            <w:r w:rsidRPr="00BB5E82">
              <w:rPr>
                <w:rFonts w:ascii="Arial" w:hAnsi="Arial" w:cs="Arial"/>
              </w:rPr>
              <w:t>ejména s podáváním hlášení uživatelem, určením práv, určením nositele práv nebo s přiřazením informací o dílech a jiných předmětech ochrany k nositelům práv, brání kolektivnímu správci v dodržení této lhůty. Tato povinnost se vztahuje obdobně na osobu, kte</w:t>
            </w:r>
            <w:r w:rsidRPr="00BB5E82">
              <w:rPr>
                <w:rFonts w:ascii="Arial" w:hAnsi="Arial" w:cs="Arial"/>
              </w:rPr>
              <w:t>rá je členem kolektivního správce a je odpovědná za rozdělování a výplatu příjmů z výkonu práv nositelům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je povinen vytvářet pravidla pro použití příjmů z výkonu práv a příjmů z investování příjmů z výkonu práv, které nemohou </w:t>
            </w:r>
            <w:r w:rsidRPr="00BB5E82">
              <w:rPr>
                <w:rFonts w:ascii="Arial" w:hAnsi="Arial" w:cs="Arial"/>
              </w:rPr>
              <w:t>být rozděleny nebo vyplaceny ve lhůtě podle odstavce 2 z důvodu, že nositelé práv nemohli být určeni nebo nalezeni; tyto příjmy vede kolektivní správce ve svém účetnictví odděleně.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přijme veškerá opatření nezbytná k určení nebo nale</w:t>
            </w:r>
            <w:r w:rsidRPr="00BB5E82">
              <w:rPr>
                <w:rFonts w:ascii="Arial" w:hAnsi="Arial" w:cs="Arial"/>
              </w:rPr>
              <w:t xml:space="preserve">zení nositelů práv uvedených v odstavci 3, zejména ověří dochované záznamy o svých členech a jiné dosažitelné záznamy. Kolektivní správce do 3 měsíců po uplynutí lhůty uvedené v odstavci 2 zpřístupní vhodným způsobem informace o dílech a jiných předmětech </w:t>
            </w:r>
            <w:r w:rsidRPr="00BB5E82">
              <w:rPr>
                <w:rFonts w:ascii="Arial" w:hAnsi="Arial" w:cs="Arial"/>
              </w:rPr>
              <w:t>ochrany, u nichž nebyl určen ani nalezen jeden nebo více nositelů práv, nositelům práv, pro které vykonává kolektivní správu, a kolektivnímu správci, pro něhož spravuje práva na základě smlouvy podle § 97g.</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Informace podle odstavce 4 zahrnují, pokud j</w:t>
            </w:r>
            <w:r w:rsidRPr="00BB5E82">
              <w:rPr>
                <w:rFonts w:ascii="Arial" w:hAnsi="Arial" w:cs="Arial"/>
              </w:rPr>
              <w:t>sou dostupné, tyto údaje</w:t>
            </w:r>
          </w:p>
          <w:tbl>
            <w:tblPr>
              <w:tblW w:w="0" w:type="auto"/>
              <w:tblCellSpacing w:w="0" w:type="dxa"/>
              <w:tblLook w:val="04A0" w:firstRow="1" w:lastRow="0" w:firstColumn="1" w:lastColumn="0" w:noHBand="0" w:noVBand="1"/>
            </w:tblPr>
            <w:tblGrid>
              <w:gridCol w:w="292"/>
              <w:gridCol w:w="8357"/>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název díla nebo jiného předmětu ochrany,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jméno nositele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informace o osobě, která příslušné dílo nebo jiný předmět ochrany uvedený v odstavci 3 užila,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jakékoli další informace, jež by mohly pomoci určit nebo </w:t>
                  </w:r>
                  <w:r w:rsidRPr="00BB5E82">
                    <w:rPr>
                      <w:rFonts w:ascii="Arial" w:hAnsi="Arial" w:cs="Arial"/>
                    </w:rPr>
                    <w:t>nalézt nositele práv.</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Nebude-li nositel práv určen nebo nalezen ani po provedení opatření podle odstavců 4 a 5, kolektivní správce uveřejní dostupné informace o takovém nositeli práv vhodným způsobem nejpozději do 1 roku po uplynutí lhůty podle </w:t>
            </w:r>
            <w:r w:rsidRPr="00BB5E82">
              <w:rPr>
                <w:rFonts w:ascii="Arial" w:hAnsi="Arial" w:cs="Arial"/>
              </w:rPr>
              <w:t>odstavce 4.</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(7)</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Nebylo-li možné příjmy z výkonu práv uvedené v odstavci 3 rozdělit nebo vyplatit do 3 let od konce účetního období, v němž došlo k výběru těchto příjmů nebo v němž kolektivní správce tyto příjmy obdržel na základě smlouvy podle § 97g, a za</w:t>
            </w:r>
            <w:r w:rsidRPr="00BB5E82">
              <w:rPr>
                <w:rFonts w:ascii="Arial" w:hAnsi="Arial" w:cs="Arial"/>
              </w:rPr>
              <w:t xml:space="preserve"> předpokladu, že byla přijata veškerá nezbytná opatření podle odstavců 4 a 5, rozhodne o použití těchto příjmů nejvyšší orgán.</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93" w:name="pf99d"/>
      <w:r w:rsidRPr="00BB5E82">
        <w:rPr>
          <w:rFonts w:ascii="Arial" w:hAnsi="Arial" w:cs="Arial"/>
          <w:b/>
        </w:rPr>
        <w:t>§ 99d</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[Výběr pro jiného kolektivního správce]</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193"/>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Pro rozdělování a výplatu příjmů z výkonu práv a příjmů z investování příjmů </w:t>
            </w:r>
            <w:r w:rsidRPr="00BB5E82">
              <w:rPr>
                <w:rFonts w:ascii="Arial" w:hAnsi="Arial" w:cs="Arial"/>
              </w:rPr>
              <w:t xml:space="preserve">z výkonu práv, které vybral kolektivní správce pro jiného kolektivního správce na </w:t>
            </w:r>
            <w:r w:rsidRPr="00BB5E82">
              <w:rPr>
                <w:rFonts w:ascii="Arial" w:hAnsi="Arial" w:cs="Arial"/>
              </w:rPr>
              <w:lastRenderedPageBreak/>
              <w:t>základě oprávnění uděleného podle § 96a nebo smlouvy podle § 97g, se použije § 99c odst. 2 věta první obdobně.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je povinen rozdělit a vyplatit </w:t>
            </w:r>
            <w:r w:rsidRPr="00BB5E82">
              <w:rPr>
                <w:rFonts w:ascii="Arial" w:hAnsi="Arial" w:cs="Arial"/>
              </w:rPr>
              <w:t>příslušným nositelům práv příjmy z výkonu práv a příjmy z investování příjmů z výkonu práv, které obdržel od jiného kolektivního správce podle odstavce 1, bez zbytečného odkladu, nejpozději do 6 měsíců od obdržení těchto příjmů, ledaže objektivní důvody so</w:t>
            </w:r>
            <w:r w:rsidRPr="00BB5E82">
              <w:rPr>
                <w:rFonts w:ascii="Arial" w:hAnsi="Arial" w:cs="Arial"/>
              </w:rPr>
              <w:t>uvisející zejména s podáváním hlášení uživatelem, určením práv, určením nositele práv nebo přiřazením informací o dílech a jiných předmětech ochrany k nositelům práv brání kolektivnímu správci v dodržení této lhůty.</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94" w:name="pf99e"/>
      <w:r w:rsidRPr="00BB5E82">
        <w:rPr>
          <w:rFonts w:ascii="Arial" w:hAnsi="Arial" w:cs="Arial"/>
          <w:b/>
        </w:rPr>
        <w:t>§ 99e</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[Podíly z vybraných odměn]</w:t>
      </w:r>
    </w:p>
    <w:tbl>
      <w:tblPr>
        <w:tblW w:w="0" w:type="auto"/>
        <w:tblCellSpacing w:w="0" w:type="dxa"/>
        <w:tblLook w:val="04A0" w:firstRow="1" w:lastRow="0" w:firstColumn="1" w:lastColumn="0" w:noHBand="0" w:noVBand="1"/>
      </w:tblPr>
      <w:tblGrid>
        <w:gridCol w:w="331"/>
        <w:gridCol w:w="8726"/>
      </w:tblGrid>
      <w:tr w:rsidR="00BB5E82" w:rsidRPr="00BB5E82">
        <w:trPr>
          <w:trHeight w:val="30"/>
          <w:tblCellSpacing w:w="0" w:type="dxa"/>
        </w:trPr>
        <w:tc>
          <w:tcPr>
            <w:tcW w:w="380" w:type="dxa"/>
            <w:tcMar>
              <w:top w:w="30" w:type="dxa"/>
              <w:left w:w="15" w:type="dxa"/>
              <w:bottom w:w="15" w:type="dxa"/>
              <w:right w:w="15" w:type="dxa"/>
            </w:tcMar>
          </w:tcPr>
          <w:bookmarkEnd w:id="19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 odměn vybraných podle § 25 odst. 3 písm. a) a c) přísluší,</w:t>
            </w:r>
          </w:p>
          <w:tbl>
            <w:tblPr>
              <w:tblW w:w="0" w:type="auto"/>
              <w:tblCellSpacing w:w="0" w:type="dxa"/>
              <w:tblLook w:val="04A0" w:firstRow="1" w:lastRow="0" w:firstColumn="1" w:lastColumn="0" w:noHBand="0" w:noVBand="1"/>
            </w:tblPr>
            <w:tblGrid>
              <w:gridCol w:w="288"/>
              <w:gridCol w:w="8363"/>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jde-li o přístroj k zhotovení zvukových záznamů a z nenahraných nosičů zvukových záznamů, autorům 50 % a výkonným umělcům a výrobcům zvukových záznamů 50 %, o něž se dělí stejným dílem,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jde-li o přístroj k zhotovení zvukově obrazových záznamů a z nenahraných nosičů takových záznamů, 60 % autorům, zejména režisérům audiovizuálních děl, autorům děl literárních, dramatických a hudebně dramatických, autorům děl hudebních s textem nebo bez tex</w:t>
                  </w:r>
                  <w:r w:rsidRPr="00BB5E82">
                    <w:rPr>
                      <w:rFonts w:ascii="Arial" w:hAnsi="Arial" w:cs="Arial"/>
                    </w:rPr>
                    <w:t>tu, kameramanům, architektům, scénografům, kostýmním výtvarníkům, výtvarníkům a autorům děl choreografických a pantomimických, 25 % výrobcům zvukově obrazových záznamů a 15 % výkonným umělcům.</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Z odměn vybraných podle § 25 odst. 3 písm. a) a c), </w:t>
            </w:r>
            <w:r w:rsidRPr="00BB5E82">
              <w:rPr>
                <w:rFonts w:ascii="Arial" w:hAnsi="Arial" w:cs="Arial"/>
              </w:rPr>
              <w:t>nejde-li o odměny podle odstavce 1, a z odměn vybraných podle § 25 odst. 3 písm. b) a odst. 4 přísluší 45 % autorům děl literárních včetně děl vědeckých a děl kartografických, 15 % autorům děl výtvarných umění a 40 % nakladatelům vydaných děl.</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 odměn</w:t>
            </w:r>
            <w:r w:rsidRPr="00BB5E82">
              <w:rPr>
                <w:rFonts w:ascii="Arial" w:hAnsi="Arial" w:cs="Arial"/>
              </w:rPr>
              <w:t xml:space="preserve"> vybraných podle § 37 odst. 2 přísluší 75 % autorům děl literárních, včetně děl vědeckých a děl kartografických, a 25 % autorům děl výtvarných.</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95" w:name="ca1_hl4_di4_dd7"/>
      <w:r w:rsidRPr="00BB5E82">
        <w:rPr>
          <w:rFonts w:ascii="Arial" w:hAnsi="Arial" w:cs="Arial"/>
          <w:b/>
        </w:rPr>
        <w:t>Oddíl 7</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Transparentnost kolektivní správy (§ 99f-99j)</w:t>
      </w:r>
    </w:p>
    <w:bookmarkEnd w:id="195"/>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96" w:name="pf99f"/>
      <w:r w:rsidRPr="00BB5E82">
        <w:rPr>
          <w:rFonts w:ascii="Arial" w:hAnsi="Arial" w:cs="Arial"/>
          <w:b/>
        </w:rPr>
        <w:t>§ 99f</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Informace poskytované veřejnosti</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196"/>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w:t>
            </w:r>
            <w:r w:rsidRPr="00BB5E82">
              <w:rPr>
                <w:rFonts w:ascii="Arial" w:hAnsi="Arial" w:cs="Arial"/>
              </w:rPr>
              <w:t>správce je povinen uveřejňovat zejména</w:t>
            </w:r>
          </w:p>
          <w:tbl>
            <w:tblPr>
              <w:tblW w:w="0" w:type="auto"/>
              <w:tblCellSpacing w:w="0" w:type="dxa"/>
              <w:tblLook w:val="04A0" w:firstRow="1" w:lastRow="0" w:firstColumn="1" w:lastColumn="0" w:noHBand="0" w:noVBand="1"/>
            </w:tblPr>
            <w:tblGrid>
              <w:gridCol w:w="325"/>
              <w:gridCol w:w="8325"/>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stanovy,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podmínky členství a podmínky ukončení pověření k výkonu kolektivní správy,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vzorové licenční smlouvy,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sazebníky,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seznam členů vedení kolektivního správce s uvedením jejich jmen a funkcí,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rozúčtovací řád,</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g)</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pravidla pro určení průměrné výše srážek na úhradu nákladů na správu práv, pokud tato pravidla nejsou upravena v rozúčtovacím řádu,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h)</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pravidla pro určení výše srážek z příjmů z výkonu práv a z příjmů z investování příjmů z výkonu </w:t>
                  </w:r>
                  <w:r w:rsidRPr="00BB5E82">
                    <w:rPr>
                      <w:rFonts w:ascii="Arial" w:hAnsi="Arial" w:cs="Arial"/>
                    </w:rPr>
                    <w:t>práv pro jiné účely než na úhradu nákladů na správu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i)</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seznam smluv podle § 97g, které uzavřel s jinými kolektivními správci, a smluv o výkonu kolektivní správy osobou, ve které má kolektivní správce majetkovou účast nebo kterou přímo nebo nepřímo, </w:t>
                  </w:r>
                  <w:r w:rsidRPr="00BB5E82">
                    <w:rPr>
                      <w:rFonts w:ascii="Arial" w:hAnsi="Arial" w:cs="Arial"/>
                    </w:rPr>
                    <w:t>zcela nebo zčásti ovládá,</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j)</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pravidla pro použití příjmů z výkonu práv podle § 99c odst. 3,</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k)</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postupy pro řešení sporů a vyřizování stížností podle § 101 a 101h,</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l)</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seznam osiřelých předmětů ochrany podle § 97c odst. 2 písm. b),</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m)</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seznam platných </w:t>
                  </w:r>
                  <w:r w:rsidRPr="00BB5E82">
                    <w:rPr>
                      <w:rFonts w:ascii="Arial" w:hAnsi="Arial" w:cs="Arial"/>
                    </w:rPr>
                    <w:t>kolektivních smluv podle § 98a odst. 3,</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n)</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informace o pověření společného zástupce podle § 97h.</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Informace uvedené v odstavci 1 kolektivní správce uveřejňuje na svých internetových stránkách a průběžně je bez zbytečného odkladu aktualizuje.</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97" w:name="pf99g"/>
      <w:r w:rsidRPr="00BB5E82">
        <w:rPr>
          <w:rFonts w:ascii="Arial" w:hAnsi="Arial" w:cs="Arial"/>
          <w:b/>
        </w:rPr>
        <w:t>§ 99g</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Výroční zpráva</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197"/>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je povinen vyhotovit do 30. června každého roku za předchozí kalendářní rok výroční zprávu podle </w:t>
            </w:r>
            <w:hyperlink r:id="rId14">
              <w:r w:rsidRPr="00BB5E82">
                <w:rPr>
                  <w:rFonts w:ascii="Arial" w:hAnsi="Arial" w:cs="Arial"/>
                </w:rPr>
                <w:t>zákona o účetnictví</w:t>
              </w:r>
            </w:hyperlink>
            <w:r w:rsidRPr="00BB5E82">
              <w:rPr>
                <w:rFonts w:ascii="Arial" w:hAnsi="Arial" w:cs="Arial"/>
              </w:rPr>
              <w:t>22.</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Výroční zpráva musí dále obsahovat informace uvedené v příloze č. 3 k tomuto zákonu.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je povinen mít účetní závěrku a výroční zprávu ověřenu auditorem podle zákona o auditorech17.</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je povinen výroční </w:t>
            </w:r>
            <w:r w:rsidRPr="00BB5E82">
              <w:rPr>
                <w:rFonts w:ascii="Arial" w:hAnsi="Arial" w:cs="Arial"/>
              </w:rPr>
              <w:t>zprávu bez zbytečného odkladu po jejím ověření a schválení nejvyšším orgánem, nejpozději do 31. srpna daného roku, uveřejnit na svých internetových stránkách a ponechat ji tam po dobu 5 let.</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98" w:name="pf99h"/>
      <w:r w:rsidRPr="00BB5E82">
        <w:rPr>
          <w:rFonts w:ascii="Arial" w:hAnsi="Arial" w:cs="Arial"/>
          <w:b/>
        </w:rPr>
        <w:t>§ 99h</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Informace poskytované jinému kolektivnímu správci</w:t>
      </w:r>
    </w:p>
    <w:bookmarkEnd w:id="198"/>
    <w:p w:rsidR="00911E91" w:rsidRPr="00BB5E82" w:rsidRDefault="00E5186A" w:rsidP="00BB5E82">
      <w:pPr>
        <w:spacing w:after="0" w:line="240" w:lineRule="auto"/>
        <w:ind w:left="375"/>
        <w:jc w:val="both"/>
        <w:rPr>
          <w:rFonts w:ascii="Arial" w:hAnsi="Arial" w:cs="Arial"/>
        </w:rPr>
      </w:pPr>
      <w:r w:rsidRPr="00BB5E82">
        <w:rPr>
          <w:rFonts w:ascii="Arial" w:hAnsi="Arial" w:cs="Arial"/>
        </w:rPr>
        <w:t>Kolektivní správce je povinen jedenkrát ročně za předchozí kalendářní rok poskytovat elektronickými prostředky jinému kolektivnímu správci, pro něhož spravuje práva, informace o</w:t>
      </w:r>
    </w:p>
    <w:tbl>
      <w:tblPr>
        <w:tblW w:w="0" w:type="auto"/>
        <w:tblCellSpacing w:w="0" w:type="dxa"/>
        <w:tblLook w:val="04A0" w:firstRow="1" w:lastRow="0" w:firstColumn="1" w:lastColumn="0" w:noHBand="0" w:noVBand="1"/>
      </w:tblPr>
      <w:tblGrid>
        <w:gridCol w:w="293"/>
        <w:gridCol w:w="8764"/>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celkové výši příjmů z výkonu práv vybraných na základě smlouvy podle § 97g </w:t>
            </w:r>
            <w:r w:rsidRPr="00BB5E82">
              <w:rPr>
                <w:rFonts w:ascii="Arial" w:hAnsi="Arial" w:cs="Arial"/>
              </w:rPr>
              <w:t>a o částkách, které příslušnému kolektivnímu správci vyplatil na základě této smlouvy, v rozlišení podle kategorie práv a způsobu užití,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celkové výši příjmů podle písmene a), které příslušnému kolektivnímu správci dosud vyplaceny nebyly,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srážkách n</w:t>
            </w:r>
            <w:r w:rsidRPr="00BB5E82">
              <w:rPr>
                <w:rFonts w:ascii="Arial" w:hAnsi="Arial" w:cs="Arial"/>
              </w:rPr>
              <w:t>a úhradu nákladů na správu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všech dalších provedených srážkách s uvedením jejich účelu,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počtu všech oprávnění k výkonu práv k rozdělení podle kategorií spravovaných práv, které poskytl nebo odmítl poskytnout s ohledem na repertoár, na nějž se </w:t>
            </w:r>
            <w:r w:rsidRPr="00BB5E82">
              <w:rPr>
                <w:rFonts w:ascii="Arial" w:hAnsi="Arial" w:cs="Arial"/>
              </w:rPr>
              <w:t>vztahuje smlouva podle § 97g,</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rozhodnutích přijatých nejvyšším orgánem, pokud se vztahují ke správě práv na základě smlouvy podle § 97g.</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199" w:name="pf99i"/>
      <w:r w:rsidRPr="00BB5E82">
        <w:rPr>
          <w:rFonts w:ascii="Arial" w:hAnsi="Arial" w:cs="Arial"/>
          <w:b/>
        </w:rPr>
        <w:t>§ 99i</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Informace poskytované ministerstvu</w:t>
      </w:r>
    </w:p>
    <w:bookmarkEnd w:id="199"/>
    <w:p w:rsidR="00911E91" w:rsidRPr="00BB5E82" w:rsidRDefault="00E5186A" w:rsidP="00BB5E82">
      <w:pPr>
        <w:spacing w:after="0" w:line="240" w:lineRule="auto"/>
        <w:ind w:left="375"/>
        <w:jc w:val="both"/>
        <w:rPr>
          <w:rFonts w:ascii="Arial" w:hAnsi="Arial" w:cs="Arial"/>
        </w:rPr>
      </w:pPr>
      <w:r w:rsidRPr="00BB5E82">
        <w:rPr>
          <w:rFonts w:ascii="Arial" w:hAnsi="Arial" w:cs="Arial"/>
        </w:rPr>
        <w:t>Kolektivní správce je povinen</w:t>
      </w:r>
    </w:p>
    <w:tbl>
      <w:tblPr>
        <w:tblW w:w="0" w:type="auto"/>
        <w:tblCellSpacing w:w="0" w:type="dxa"/>
        <w:tblLook w:val="04A0" w:firstRow="1" w:lastRow="0" w:firstColumn="1" w:lastColumn="0" w:noHBand="0" w:noVBand="1"/>
      </w:tblPr>
      <w:tblGrid>
        <w:gridCol w:w="291"/>
        <w:gridCol w:w="8766"/>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informovat ministerstvo bez zbytečného </w:t>
            </w:r>
            <w:r w:rsidRPr="00BB5E82">
              <w:rPr>
                <w:rFonts w:ascii="Arial" w:hAnsi="Arial" w:cs="Arial"/>
              </w:rPr>
              <w:t>odkladu o všech změnách údajů podle § 96 odst. 2 písm.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poskytnout ministerstvu kopii</w:t>
            </w:r>
          </w:p>
          <w:tbl>
            <w:tblPr>
              <w:tblW w:w="0" w:type="auto"/>
              <w:tblCellSpacing w:w="0" w:type="dxa"/>
              <w:tblLook w:val="04A0" w:firstRow="1" w:lastRow="0" w:firstColumn="1" w:lastColumn="0" w:noHBand="0" w:noVBand="1"/>
            </w:tblPr>
            <w:tblGrid>
              <w:gridCol w:w="285"/>
              <w:gridCol w:w="8406"/>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kolektivní smlouvy uzavřené kolektivním správcem do 15 dnů ode dne jejího uzavření,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smlouvy uzavřené kolektivním správcem podle § 97g odst. 1 do 15 dnů ode </w:t>
                  </w:r>
                  <w:r w:rsidRPr="00BB5E82">
                    <w:rPr>
                      <w:rFonts w:ascii="Arial" w:hAnsi="Arial" w:cs="Arial"/>
                    </w:rPr>
                    <w:t>dne jejího uzavření,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smlouvy uzavřené mezi kolektivními správci podle § 103 odst. 2 do 15 dnů ode dne jejího uzavření,</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informovat ministerstvo bez zbytečného odkladu o předložení žádosti </w:t>
            </w:r>
            <w:r w:rsidRPr="00BB5E82">
              <w:rPr>
                <w:rFonts w:ascii="Arial" w:hAnsi="Arial" w:cs="Arial"/>
              </w:rPr>
              <w:lastRenderedPageBreak/>
              <w:t>o zprostředkování podle § 101,</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d)</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informovat ministerstvo </w:t>
            </w:r>
            <w:r w:rsidRPr="00BB5E82">
              <w:rPr>
                <w:rFonts w:ascii="Arial" w:hAnsi="Arial" w:cs="Arial"/>
              </w:rPr>
              <w:t>o rozhodnutích soudů nebo správních orgánů v řízení, jehož je kolektivní správce účastníkem a které má zásadní význam pro jeho činnost, a na vyžádání poskytnout ministerstvu kopii takového rozhodnutí,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zaslat elektronickými prostředky ministerstvu sazeb</w:t>
            </w:r>
            <w:r w:rsidRPr="00BB5E82">
              <w:rPr>
                <w:rFonts w:ascii="Arial" w:hAnsi="Arial" w:cs="Arial"/>
              </w:rPr>
              <w:t>ník do 15 dnů od nabytí jeho platnosti,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na vyžádání zaslat elektronickými prostředky ministerstvu</w:t>
            </w:r>
          </w:p>
          <w:tbl>
            <w:tblPr>
              <w:tblW w:w="0" w:type="auto"/>
              <w:tblCellSpacing w:w="0" w:type="dxa"/>
              <w:tblLook w:val="04A0" w:firstRow="1" w:lastRow="0" w:firstColumn="1" w:lastColumn="0" w:noHBand="0" w:noVBand="1"/>
            </w:tblPr>
            <w:tblGrid>
              <w:gridCol w:w="287"/>
              <w:gridCol w:w="8404"/>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seznam svých členů,</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seznamy vedené podle § 97c.</w:t>
                  </w:r>
                </w:p>
              </w:tc>
            </w:tr>
          </w:tbl>
          <w:p w:rsidR="00911E91" w:rsidRPr="00BB5E82" w:rsidRDefault="00911E91" w:rsidP="00BB5E82">
            <w:pPr>
              <w:spacing w:after="0" w:line="240" w:lineRule="auto"/>
              <w:rPr>
                <w:rFonts w:ascii="Arial" w:hAnsi="Arial" w:cs="Arial"/>
              </w:rPr>
            </w:pP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00" w:name="pf99j"/>
      <w:r w:rsidRPr="00BB5E82">
        <w:rPr>
          <w:rFonts w:ascii="Arial" w:hAnsi="Arial" w:cs="Arial"/>
          <w:b/>
        </w:rPr>
        <w:t>§ 99j</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Informace poskytované na vyžádání</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00"/>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je povinen na základě důvodné </w:t>
            </w:r>
            <w:r w:rsidRPr="00BB5E82">
              <w:rPr>
                <w:rFonts w:ascii="Arial" w:hAnsi="Arial" w:cs="Arial"/>
              </w:rPr>
              <w:t>žádosti poskytnout elektronickými prostředky kolektivnímu správci, pro něhož spravuje práva podle smlouvy podle § 97g, nositeli práv nebo uživateli bez zbytečného odkladu informace</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o repertoáru, který spravuje, a nelze-li předměty ochrany vzhledem k jej</w:t>
                  </w:r>
                  <w:r w:rsidRPr="00BB5E82">
                    <w:rPr>
                      <w:rFonts w:ascii="Arial" w:hAnsi="Arial" w:cs="Arial"/>
                    </w:rPr>
                    <w:t>ich počtu určit jednotlivě, určit tyto předměty druhově,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o právech, která spravuje, a to přímo nebo podle smluv podle § 97g, a o území, kterého se tato správa týká,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zda a v jakém rozsahu vykonává kolektivní správu pro určitého nositele práv.</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má v souvislosti s poskytováním informací nárok na úhradu ve výši, která nesmí přesáhnout náklady spojené s pořízením kopií, opatřením technických nosičů dat a s odesláním informací žadateli. Kolektivní správce má též nárok na úhradu</w:t>
            </w:r>
            <w:r w:rsidRPr="00BB5E82">
              <w:rPr>
                <w:rFonts w:ascii="Arial" w:hAnsi="Arial" w:cs="Arial"/>
              </w:rPr>
              <w:t xml:space="preserve"> nákladů za mimořádně rozsáhlé vyhledání informací.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V případě, že kolektivní správce bude za poskytnutí informace požadovat úhradu, oznámí písemně tuto skutečnost spolu s výší požadované úhrady žadateli před poskytnutím informace. Z oznámení musí být </w:t>
            </w:r>
            <w:r w:rsidRPr="00BB5E82">
              <w:rPr>
                <w:rFonts w:ascii="Arial" w:hAnsi="Arial" w:cs="Arial"/>
              </w:rPr>
              <w:t>zřejmé, na základě jakých skutečností a jakým způsobem byla výše úhrady kolektivním správcem vyčíslena.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Nesplní-li kolektivní správce vůči žadateli oznamovací povinnost podle odstavce 3, ztrácí nárok na úhradu nákladů.</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01" w:name="ca1_hl4_di4_dd8"/>
      <w:r w:rsidRPr="00BB5E82">
        <w:rPr>
          <w:rFonts w:ascii="Arial" w:hAnsi="Arial" w:cs="Arial"/>
          <w:b/>
        </w:rPr>
        <w:t>Oddíl 8</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Licence pro více území</w:t>
      </w:r>
      <w:r w:rsidRPr="00BB5E82">
        <w:rPr>
          <w:rFonts w:ascii="Arial" w:hAnsi="Arial" w:cs="Arial"/>
          <w:b/>
          <w:i/>
        </w:rPr>
        <w:t xml:space="preserve"> k právům k užití hudebních děl online (§ 100-100g)</w:t>
      </w:r>
    </w:p>
    <w:bookmarkEnd w:id="201"/>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02" w:name="pf100"/>
      <w:r w:rsidRPr="00BB5E82">
        <w:rPr>
          <w:rFonts w:ascii="Arial" w:hAnsi="Arial" w:cs="Arial"/>
          <w:b/>
        </w:rPr>
        <w:t>§ 100</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[Podstata licence pro více území]</w:t>
      </w:r>
    </w:p>
    <w:bookmarkEnd w:id="202"/>
    <w:p w:rsidR="00911E91" w:rsidRPr="00BB5E82" w:rsidRDefault="00E5186A" w:rsidP="00BB5E82">
      <w:pPr>
        <w:spacing w:after="0" w:line="240" w:lineRule="auto"/>
        <w:ind w:left="375"/>
        <w:jc w:val="both"/>
        <w:rPr>
          <w:rFonts w:ascii="Arial" w:hAnsi="Arial" w:cs="Arial"/>
        </w:rPr>
      </w:pPr>
      <w:r w:rsidRPr="00BB5E82">
        <w:rPr>
          <w:rFonts w:ascii="Arial" w:hAnsi="Arial" w:cs="Arial"/>
        </w:rPr>
        <w:t>Licence pro více území k právům k užití hudebních děl online je licence, kterou je poskytováno oprávnění k výkonu práv autora hudebního díla a jde-li o hudební díl</w:t>
      </w:r>
      <w:r w:rsidRPr="00BB5E82">
        <w:rPr>
          <w:rFonts w:ascii="Arial" w:hAnsi="Arial" w:cs="Arial"/>
        </w:rPr>
        <w:t>o s textem, též práv autora textu, k užití díla rozmnožováním podle § 13 a sdělováním veřejnosti podle § 18 nezbytných k poskytování služby online a která se vztahuje na území více než jednoho z členských států Evropské unie nebo států tvořících Evropský h</w:t>
      </w:r>
      <w:r w:rsidRPr="00BB5E82">
        <w:rPr>
          <w:rFonts w:ascii="Arial" w:hAnsi="Arial" w:cs="Arial"/>
        </w:rPr>
        <w:t>ospodářský prostor.</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03" w:name="pf100a"/>
      <w:r w:rsidRPr="00BB5E82">
        <w:rPr>
          <w:rFonts w:ascii="Arial" w:hAnsi="Arial" w:cs="Arial"/>
          <w:b/>
        </w:rPr>
        <w:t>§ 100a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Způsobilost k poskytování licencí</w:t>
      </w:r>
    </w:p>
    <w:bookmarkEnd w:id="203"/>
    <w:p w:rsidR="00911E91" w:rsidRPr="00BB5E82" w:rsidRDefault="00E5186A" w:rsidP="00BB5E82">
      <w:pPr>
        <w:spacing w:after="0" w:line="240" w:lineRule="auto"/>
        <w:ind w:left="375"/>
        <w:jc w:val="both"/>
        <w:rPr>
          <w:rFonts w:ascii="Arial" w:hAnsi="Arial" w:cs="Arial"/>
        </w:rPr>
      </w:pPr>
      <w:r w:rsidRPr="00BB5E82">
        <w:rPr>
          <w:rFonts w:ascii="Arial" w:hAnsi="Arial" w:cs="Arial"/>
        </w:rPr>
        <w:t>Kolektivní správce může poskytovat licence podle § 100, pokud</w:t>
      </w:r>
    </w:p>
    <w:tbl>
      <w:tblPr>
        <w:tblW w:w="0" w:type="auto"/>
        <w:tblCellSpacing w:w="0" w:type="dxa"/>
        <w:tblLook w:val="04A0" w:firstRow="1" w:lastRow="0" w:firstColumn="1" w:lastColumn="0" w:noHBand="0" w:noVBand="1"/>
      </w:tblPr>
      <w:tblGrid>
        <w:gridCol w:w="293"/>
        <w:gridCol w:w="8764"/>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získal oprávnění k výkonu kolektivní správy příslušných práv ve vztahu k hudebním dílům, není-li stanoveno jinak,</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je schopen </w:t>
            </w:r>
            <w:r w:rsidRPr="00BB5E82">
              <w:rPr>
                <w:rFonts w:ascii="Arial" w:hAnsi="Arial" w:cs="Arial"/>
              </w:rPr>
              <w:t>identifikovat hudební díla, ke kterým spravuje práva,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je schopen identifikovat ve vztahu ke každému příslušnému území práva a jejich příslušné nositele ke každému hudebnímu dílu nebo jeho části, k nimž spravuje </w:t>
            </w:r>
            <w:r w:rsidRPr="00BB5E82">
              <w:rPr>
                <w:rFonts w:ascii="Arial" w:hAnsi="Arial" w:cs="Arial"/>
              </w:rPr>
              <w:lastRenderedPageBreak/>
              <w:t>práva,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d)</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používá jednoznačné identifika</w:t>
            </w:r>
            <w:r w:rsidRPr="00BB5E82">
              <w:rPr>
                <w:rFonts w:ascii="Arial" w:hAnsi="Arial" w:cs="Arial"/>
              </w:rPr>
              <w:t>ční kódy k určení nositelů práv a hudebních děl, přičemž v co největší míře zohledňuje oborová pravidla,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používá prostředky ke zjištění a řešení nesrovnalostí v údajích jiného kolektivního správce, který poskytuje licence podle § 100.</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04" w:name="pf100b"/>
      <w:r w:rsidRPr="00BB5E82">
        <w:rPr>
          <w:rFonts w:ascii="Arial" w:hAnsi="Arial" w:cs="Arial"/>
          <w:b/>
        </w:rPr>
        <w:t>§ 100b</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Smlouva mezi kolektivními správci o poskytování licencí</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0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Smlouva, kterou kolektivní správce pověří jiného kolektivního správce poskytováním licencí podle § 100 k hudebním dílům ze svého vlastního repertoáru, může být uzavřena pouze jako nevýhradní. Pově</w:t>
            </w:r>
            <w:r w:rsidRPr="00BB5E82">
              <w:rPr>
                <w:rFonts w:ascii="Arial" w:hAnsi="Arial" w:cs="Arial"/>
              </w:rPr>
              <w:t>řený kolektivní správce je povinen svěřený repertoár spravovat nediskriminačním způsobem a za stejných podmínek jako svůj vlastní repertoár.</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Smlouva podle odstavce 1 upraví podmínky, za nichž se licence podle § 100 budou poskytovat, týkající se zejmén</w:t>
            </w:r>
            <w:r w:rsidRPr="00BB5E82">
              <w:rPr>
                <w:rFonts w:ascii="Arial" w:hAnsi="Arial" w:cs="Arial"/>
              </w:rPr>
              <w:t>a způsobu užití, licenční odměny, časového a územního rozsahu licence a vyúčtovacích termínů.</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poskytne nositelům práv, pro které vykonává kolektivní správu, informace o podmínkách smlouvy, kterou uzavřel podle odstavce 1, včetně </w:t>
            </w:r>
            <w:r w:rsidRPr="00BB5E82">
              <w:rPr>
                <w:rFonts w:ascii="Arial" w:hAnsi="Arial" w:cs="Arial"/>
              </w:rPr>
              <w:t>doby jejího trvání a nákladů na služby poskytované podle této smlouvy.</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05" w:name="pf100c"/>
      <w:r w:rsidRPr="00BB5E82">
        <w:rPr>
          <w:rFonts w:ascii="Arial" w:hAnsi="Arial" w:cs="Arial"/>
          <w:b/>
        </w:rPr>
        <w:t>§ 100c</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Povinnost na dožádání uzavřít smlouvu o poskytování licencí</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05"/>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Pokud kolektivní správce, který nenabízí ani neposkytuje licence podle § 100 k hudebním dílům z vlastního repert</w:t>
            </w:r>
            <w:r w:rsidRPr="00BB5E82">
              <w:rPr>
                <w:rFonts w:ascii="Arial" w:hAnsi="Arial" w:cs="Arial"/>
              </w:rPr>
              <w:t>oáru, požádá písemně jiného kolektivního správce o uzavření smlouvy podle § 100b, je tento kolektivní správce povinen takovou smlouvu uzavřít, jestliže tyto licence z repertoáru jednoho nebo více jiných kolektivních správců již poskytuje nebo nabízí. V pří</w:t>
            </w:r>
            <w:r w:rsidRPr="00BB5E82">
              <w:rPr>
                <w:rFonts w:ascii="Arial" w:hAnsi="Arial" w:cs="Arial"/>
              </w:rPr>
              <w:t>padě, že takovou smlouvu uzavřít nemůže, sdělí to bez zbytečného odkladu kolektivnímu správci, který o uzavření takové smlouvy požádal.</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pověřený podle odstavce 1 zahrne svěřený repertoár žádajícího kolektivního správce do všech nabí</w:t>
            </w:r>
            <w:r w:rsidRPr="00BB5E82">
              <w:rPr>
                <w:rFonts w:ascii="Arial" w:hAnsi="Arial" w:cs="Arial"/>
              </w:rPr>
              <w:t>dek, které předkládá poskytovatelům služby online.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který požádal jiného kolektivního správce o uzavření smlouvy podle odstavce 1, poskytne tomuto kolektivnímu správci informace týkající se jeho vlastního repertoáru, které jsou </w:t>
            </w:r>
            <w:r w:rsidRPr="00BB5E82">
              <w:rPr>
                <w:rFonts w:ascii="Arial" w:hAnsi="Arial" w:cs="Arial"/>
              </w:rPr>
              <w:t>potřebné pro poskytování licence podle § 100. Pokud jsou tyto informace nedostatečné nebo v podobě, která neumožňuje zmocněnému kolektivnímu správci splnit požadavky podle tohoto oddílu, má tento kolektivní správce nárok na</w:t>
            </w:r>
          </w:p>
          <w:tbl>
            <w:tblPr>
              <w:tblW w:w="0" w:type="auto"/>
              <w:tblCellSpacing w:w="0" w:type="dxa"/>
              <w:tblLook w:val="04A0" w:firstRow="1" w:lastRow="0" w:firstColumn="1" w:lastColumn="0" w:noHBand="0" w:noVBand="1"/>
            </w:tblPr>
            <w:tblGrid>
              <w:gridCol w:w="290"/>
              <w:gridCol w:w="835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vyloučení děl, kterých se tyt</w:t>
                  </w:r>
                  <w:r w:rsidRPr="00BB5E82">
                    <w:rPr>
                      <w:rFonts w:ascii="Arial" w:hAnsi="Arial" w:cs="Arial"/>
                    </w:rPr>
                    <w:t>o informace týkají,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úhradu odůvodněných nákladů, které mu vznikly obstaráním si potřebných informací.</w:t>
                  </w:r>
                </w:p>
              </w:tc>
            </w:tr>
          </w:tbl>
          <w:p w:rsidR="00911E91" w:rsidRPr="00BB5E82" w:rsidRDefault="00911E91" w:rsidP="00BB5E82">
            <w:pPr>
              <w:spacing w:after="0" w:line="240" w:lineRule="auto"/>
              <w:rPr>
                <w:rFonts w:ascii="Arial" w:hAnsi="Arial" w:cs="Arial"/>
              </w:rPr>
            </w:pP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06" w:name="pf100d"/>
      <w:r w:rsidRPr="00BB5E82">
        <w:rPr>
          <w:rFonts w:ascii="Arial" w:hAnsi="Arial" w:cs="Arial"/>
          <w:b/>
        </w:rPr>
        <w:t>§ 100d</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Informační povinnosti</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06"/>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který poskytuje licence podle § 100, poskytne nositelům práv, jejichž práva spravuje, </w:t>
            </w:r>
            <w:r w:rsidRPr="00BB5E82">
              <w:rPr>
                <w:rFonts w:ascii="Arial" w:hAnsi="Arial" w:cs="Arial"/>
              </w:rPr>
              <w:t>poskytovatelům služby online a ostatním kolektivním správcům elektronickými prostředky a na základě řádně odůvodněné žádosti informace umožňující identifikaci online hudebního repertoáru, který spravuje. Tyto informace zahrnují údaje o</w:t>
            </w:r>
          </w:p>
          <w:tbl>
            <w:tblPr>
              <w:tblW w:w="0" w:type="auto"/>
              <w:tblCellSpacing w:w="0" w:type="dxa"/>
              <w:tblLook w:val="04A0" w:firstRow="1" w:lastRow="0" w:firstColumn="1" w:lastColumn="0" w:noHBand="0" w:noVBand="1"/>
            </w:tblPr>
            <w:tblGrid>
              <w:gridCol w:w="290"/>
              <w:gridCol w:w="835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hudebních dílech,</w:t>
                  </w:r>
                  <w:r w:rsidRPr="00BB5E82">
                    <w:rPr>
                      <w:rFonts w:ascii="Arial" w:hAnsi="Arial" w:cs="Arial"/>
                    </w:rPr>
                    <w:t xml:space="preserve"> ke kterým spravuje práva,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spravovaných právech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územích států, pro která se licence poskytuje.</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Na žádost nositele práv, jiného kolektivního správce nebo poskytovatele služby online, obsahující důkazy o nepřesnosti údajů nebo informací </w:t>
            </w:r>
            <w:r w:rsidRPr="00BB5E82">
              <w:rPr>
                <w:rFonts w:ascii="Arial" w:hAnsi="Arial" w:cs="Arial"/>
              </w:rPr>
              <w:t>podle odstavce 1 a podle § 100a písm. b) až d), kolektivní správce tyto údaje nebo informace bez zbytečného odkladu opraví.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poskytne nositelům práv k hudebním dílům, která jsou součástí jeho vlastního hudebního repertoáru, a nositel</w:t>
            </w:r>
            <w:r w:rsidRPr="00BB5E82">
              <w:rPr>
                <w:rFonts w:ascii="Arial" w:hAnsi="Arial" w:cs="Arial"/>
              </w:rPr>
              <w:t>ům práv, kteří mu svěřili správu svých práv k poskytování licencí podle § 100, v elektronické podobě informace týkající se jejich hudebních děl, práv vztahujících se k těmto dílům a území států, pro něž tito nositelé práv tohoto kolektivního správce pověřu</w:t>
            </w:r>
            <w:r w:rsidRPr="00BB5E82">
              <w:rPr>
                <w:rFonts w:ascii="Arial" w:hAnsi="Arial" w:cs="Arial"/>
              </w:rPr>
              <w:t>jí. K identifikaci uvedených údajů se použijí v co největší míře oborová pravidla.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může odmítnout poskytnutí informací z důvodu ochrany osobních údajů nebo obchodního tajemství.</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07" w:name="pf100e"/>
      <w:r w:rsidRPr="00BB5E82">
        <w:rPr>
          <w:rFonts w:ascii="Arial" w:hAnsi="Arial" w:cs="Arial"/>
          <w:b/>
        </w:rPr>
        <w:t>§ 100e</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Poskytování informací o užití a fakturace</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07"/>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je povinen sledovat užití hudebních děl online poskytovatelem služby online, kterému poskytl licenci podle § 100.</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Poskytovatel služby online je povinen poskytnout příslušnému kolektivnímu správci nejméně jednou ročně za uplynulý ka</w:t>
            </w:r>
            <w:r w:rsidRPr="00BB5E82">
              <w:rPr>
                <w:rFonts w:ascii="Arial" w:hAnsi="Arial" w:cs="Arial"/>
              </w:rPr>
              <w:t>lendářní rok informace o užití hudebních děl online. Kolektivní správce je povinen umožnit mu podávat tato hlášení elektronickými prostředky a nabídnout alespoň jednu metodu, která zohledňuje oborová pravidla pro elektronickou výměnu takových údajů. Kolekt</w:t>
            </w:r>
            <w:r w:rsidRPr="00BB5E82">
              <w:rPr>
                <w:rFonts w:ascii="Arial" w:hAnsi="Arial" w:cs="Arial"/>
              </w:rPr>
              <w:t>ivní správce může odmítnout hlášení podané poskytovatelem služby online v chráněném formátu.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je povinen bez zbytečného odkladu po obdržení informace podle odstavce 2 vystavit poskytovateli služby online fakturu, ledaže to není možné</w:t>
            </w:r>
            <w:r w:rsidRPr="00BB5E82">
              <w:rPr>
                <w:rFonts w:ascii="Arial" w:hAnsi="Arial" w:cs="Arial"/>
              </w:rPr>
              <w:t xml:space="preserve"> z důvodů na straně tohoto poskytovatele služby online. Kolektivní správce vystaví fakturu elektronickými prostředky, a to s využitím technického formátu, jenž zohledňuje oborová pravidla. Faktura musí obsahovat údaje odpovídající poskytnutým informacím. P</w:t>
            </w:r>
            <w:r w:rsidRPr="00BB5E82">
              <w:rPr>
                <w:rFonts w:ascii="Arial" w:hAnsi="Arial" w:cs="Arial"/>
              </w:rPr>
              <w:t>oskytovatel služby online nemůže odmítnout fakturu kvůli jejímu technickému formátu, pokud kolektivní správce používá oborová pravidla.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musí mít upraven postup, který umožní poskytovateli služby online zpochybnit správnost faktury, </w:t>
            </w:r>
            <w:r w:rsidRPr="00BB5E82">
              <w:rPr>
                <w:rFonts w:ascii="Arial" w:hAnsi="Arial" w:cs="Arial"/>
              </w:rPr>
              <w:t>včetně případu, kdy takový poskytovatel obdrží faktury od více kolektivních správců za užití téhož hudebního díla online.</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08" w:name="pf100f"/>
      <w:r w:rsidRPr="00BB5E82">
        <w:rPr>
          <w:rFonts w:ascii="Arial" w:hAnsi="Arial" w:cs="Arial"/>
          <w:b/>
        </w:rPr>
        <w:t>§ 100f</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Výplata příjmů z výkonu práv</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08"/>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který poskytuje licence podle § 100, je povinen rozdělovat příjmy </w:t>
            </w:r>
            <w:r w:rsidRPr="00BB5E82">
              <w:rPr>
                <w:rFonts w:ascii="Arial" w:hAnsi="Arial" w:cs="Arial"/>
              </w:rPr>
              <w:t>z výkonu práv přesně a bez zbytečného odkladu po obdržení informace o užití hudebního díla online a po uhrazení příslušné faktury poskytovatelem služby online.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poskytne nositeli práv společně s každou platbou provedenou podle odstav</w:t>
            </w:r>
            <w:r w:rsidRPr="00BB5E82">
              <w:rPr>
                <w:rFonts w:ascii="Arial" w:hAnsi="Arial" w:cs="Arial"/>
              </w:rPr>
              <w:t>ce 1 informace o</w:t>
            </w:r>
          </w:p>
          <w:tbl>
            <w:tblPr>
              <w:tblW w:w="0" w:type="auto"/>
              <w:tblCellSpacing w:w="0" w:type="dxa"/>
              <w:tblLook w:val="04A0" w:firstRow="1" w:lastRow="0" w:firstColumn="1" w:lastColumn="0" w:noHBand="0" w:noVBand="1"/>
            </w:tblPr>
            <w:tblGrid>
              <w:gridCol w:w="290"/>
              <w:gridCol w:w="835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období, během něhož došlo k užití, za něž nositeli práv tyto příjmy přísluší, a o území státu, na němž k užití došlo,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příjmech z výkonu práv, provedených srážkách a o částkách rozdělených kolektivním správcem u každého hudebního </w:t>
                  </w:r>
                  <w:r w:rsidRPr="00BB5E82">
                    <w:rPr>
                      <w:rFonts w:ascii="Arial" w:hAnsi="Arial" w:cs="Arial"/>
                    </w:rPr>
                    <w:t>díla, k němuž na základě smlouvy s nositelem práv spravuje práva, s uvedením příslušného poskytovatele služby online.</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Pokud kolektivní správce poskytuje licence podle § 100 na základě smlouvy podle § 100b, platí pro něj ve vztahu ke kolektivnímu </w:t>
            </w:r>
            <w:r w:rsidRPr="00BB5E82">
              <w:rPr>
                <w:rFonts w:ascii="Arial" w:hAnsi="Arial" w:cs="Arial"/>
              </w:rPr>
              <w:t xml:space="preserve">správci, který jej pověřil, povinnosti podle odstavců 1 a 2 obdobně. Kolektivní správce je odpovědný za následné </w:t>
            </w:r>
            <w:r w:rsidRPr="00BB5E82">
              <w:rPr>
                <w:rFonts w:ascii="Arial" w:hAnsi="Arial" w:cs="Arial"/>
              </w:rPr>
              <w:lastRenderedPageBreak/>
              <w:t>rozdělení příjmů a poskytnutí informací, které obdržel od pověřeného kolektivního správce, nositelům práv, není-li sjednáno mezi kolektivními s</w:t>
            </w:r>
            <w:r w:rsidRPr="00BB5E82">
              <w:rPr>
                <w:rFonts w:ascii="Arial" w:hAnsi="Arial" w:cs="Arial"/>
              </w:rPr>
              <w:t>právci jinak.</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09" w:name="pf100g"/>
      <w:r w:rsidRPr="00BB5E82">
        <w:rPr>
          <w:rFonts w:ascii="Arial" w:hAnsi="Arial" w:cs="Arial"/>
          <w:b/>
        </w:rPr>
        <w:t>§ 100g</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Výjimka pro rozhlasové a televizní vysílatele</w:t>
      </w:r>
    </w:p>
    <w:bookmarkEnd w:id="209"/>
    <w:p w:rsidR="00911E91" w:rsidRPr="00BB5E82" w:rsidRDefault="00E5186A" w:rsidP="00BB5E82">
      <w:pPr>
        <w:spacing w:after="0" w:line="240" w:lineRule="auto"/>
        <w:ind w:left="375"/>
        <w:jc w:val="both"/>
        <w:rPr>
          <w:rFonts w:ascii="Arial" w:hAnsi="Arial" w:cs="Arial"/>
        </w:rPr>
      </w:pPr>
      <w:r w:rsidRPr="00BB5E82">
        <w:rPr>
          <w:rFonts w:ascii="Arial" w:hAnsi="Arial" w:cs="Arial"/>
        </w:rPr>
        <w:t>Požadavky podle ustanovení tohoto oddílu se nevztahují na kolektivního správce, jestliže v souladu s pravidly hospodářské soutěže poskytuje licenci podle § 100 rozhlasovému nebo televizní</w:t>
      </w:r>
      <w:r w:rsidRPr="00BB5E82">
        <w:rPr>
          <w:rFonts w:ascii="Arial" w:hAnsi="Arial" w:cs="Arial"/>
        </w:rPr>
        <w:t>mu vysílateli k zařazení hudebních děl do jeho vysílání23, které veřejnosti sděluje podle § 21 odst. 4 nebo zpřístupňuje v rámci souvisejících audiovizuálních mediálních služeb na vyžádání24, nebo do jakéhokoli jím nebo pro něj vyrobeného materiálu, včetně</w:t>
      </w:r>
      <w:r w:rsidRPr="00BB5E82">
        <w:rPr>
          <w:rFonts w:ascii="Arial" w:hAnsi="Arial" w:cs="Arial"/>
        </w:rPr>
        <w:t xml:space="preserve"> upoutávek, které jsou doplňkem programu25 tohoto vysílání.</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10" w:name="ca1_hl4_di4_dd9"/>
      <w:r w:rsidRPr="00BB5E82">
        <w:rPr>
          <w:rFonts w:ascii="Arial" w:hAnsi="Arial" w:cs="Arial"/>
          <w:b/>
        </w:rPr>
        <w:t>Oddíl 9</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i/>
        </w:rPr>
        <w:t>Postupy pro řešení sporů (§ 101-101g)</w:t>
      </w:r>
    </w:p>
    <w:bookmarkEnd w:id="210"/>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11" w:name="pf101"/>
      <w:r w:rsidRPr="00BB5E82">
        <w:rPr>
          <w:rFonts w:ascii="Arial" w:hAnsi="Arial" w:cs="Arial"/>
          <w:b/>
        </w:rPr>
        <w:t>§ 101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Využití prostředníka</w:t>
      </w:r>
    </w:p>
    <w:bookmarkEnd w:id="211"/>
    <w:p w:rsidR="00911E91" w:rsidRPr="00BB5E82" w:rsidRDefault="00E5186A" w:rsidP="00BB5E82">
      <w:pPr>
        <w:spacing w:after="0" w:line="240" w:lineRule="auto"/>
        <w:ind w:left="375"/>
        <w:jc w:val="both"/>
        <w:rPr>
          <w:rFonts w:ascii="Arial" w:hAnsi="Arial" w:cs="Arial"/>
        </w:rPr>
      </w:pPr>
      <w:r w:rsidRPr="00BB5E82">
        <w:rPr>
          <w:rFonts w:ascii="Arial" w:hAnsi="Arial" w:cs="Arial"/>
        </w:rPr>
        <w:t>Ke sjednávání kolektivní smlouvy, hromadné smlouvy, smlouvy podle § 97g, sjednávání sazebníku nebo řešení sporů vzniklých</w:t>
      </w:r>
      <w:r w:rsidRPr="00BB5E82">
        <w:rPr>
          <w:rFonts w:ascii="Arial" w:hAnsi="Arial" w:cs="Arial"/>
        </w:rPr>
        <w:t xml:space="preserve"> při výkonu kolektivní správy (dále jen „zprostředkování“) mohou kolektivní správci, uživatelé nebo jejich sdružení nebo nositelé práv (dále jen „účastníci“) využít jednoho nebo více prostředníků ze seznamu vedeného ministerstvem.</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12" w:name="pf101a"/>
      <w:r w:rsidRPr="00BB5E82">
        <w:rPr>
          <w:rFonts w:ascii="Arial" w:hAnsi="Arial" w:cs="Arial"/>
          <w:b/>
        </w:rPr>
        <w:t>§ 101a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Seznam prostřední</w:t>
      </w:r>
      <w:r w:rsidRPr="00BB5E82">
        <w:rPr>
          <w:rFonts w:ascii="Arial" w:hAnsi="Arial" w:cs="Arial"/>
          <w:b/>
        </w:rPr>
        <w:t>ků</w:t>
      </w:r>
    </w:p>
    <w:tbl>
      <w:tblPr>
        <w:tblW w:w="0" w:type="auto"/>
        <w:tblCellSpacing w:w="0" w:type="dxa"/>
        <w:tblLook w:val="04A0" w:firstRow="1" w:lastRow="0" w:firstColumn="1" w:lastColumn="0" w:noHBand="0" w:noVBand="1"/>
      </w:tblPr>
      <w:tblGrid>
        <w:gridCol w:w="332"/>
        <w:gridCol w:w="8725"/>
      </w:tblGrid>
      <w:tr w:rsidR="00BB5E82" w:rsidRPr="00BB5E82">
        <w:trPr>
          <w:trHeight w:val="30"/>
          <w:tblCellSpacing w:w="0" w:type="dxa"/>
        </w:trPr>
        <w:tc>
          <w:tcPr>
            <w:tcW w:w="380" w:type="dxa"/>
            <w:tcMar>
              <w:top w:w="30" w:type="dxa"/>
              <w:left w:w="15" w:type="dxa"/>
              <w:bottom w:w="15" w:type="dxa"/>
              <w:right w:w="15" w:type="dxa"/>
            </w:tcMar>
          </w:tcPr>
          <w:bookmarkEnd w:id="212"/>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Ministerstvo vede seznam prostředníků, který obsahuje jména prostředníků a kontaktní údaje uvedené v odstavci 3 a je uveřejněn na internetových stránkách ministerstva.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 zápis do seznamu prostředníků může požádat fyzická osoba, která</w:t>
            </w:r>
          </w:p>
          <w:tbl>
            <w:tblPr>
              <w:tblW w:w="0" w:type="auto"/>
              <w:tblCellSpacing w:w="0" w:type="dxa"/>
              <w:tblLook w:val="04A0" w:firstRow="1" w:lastRow="0" w:firstColumn="1" w:lastColumn="0" w:noHBand="0" w:noVBand="1"/>
            </w:tblPr>
            <w:tblGrid>
              <w:gridCol w:w="289"/>
              <w:gridCol w:w="8361"/>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je plně</w:t>
                  </w:r>
                  <w:r w:rsidRPr="00BB5E82">
                    <w:rPr>
                      <w:rFonts w:ascii="Arial" w:hAnsi="Arial" w:cs="Arial"/>
                    </w:rPr>
                    <w:t xml:space="preserve"> svéprávná,</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získala vysokoškolské vzdělání v magisterském nebo v navazujícím magisterském studijním programu,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prokázala odborné znalosti potřebné pro výkon funkce při zkoušce před komisí, jejíž členy jmenuje a odvolává ministr kultury, 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je </w:t>
                  </w:r>
                  <w:r w:rsidRPr="00BB5E82">
                    <w:rPr>
                      <w:rFonts w:ascii="Arial" w:hAnsi="Arial" w:cs="Arial"/>
                    </w:rPr>
                    <w:t>bezúhonná; za bezúhonného se nepovažuje ten, kdo byl pravomocně odsouzen pro úmyslný trestný čin, pokud se na něj nehledí, jako by nebyl odsouzen; pro prokazování bezúhonnosti se použije § 96b obdobně.</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V žádosti o zápis do seznamu prostředníků </w:t>
            </w:r>
            <w:r w:rsidRPr="00BB5E82">
              <w:rPr>
                <w:rFonts w:ascii="Arial" w:hAnsi="Arial" w:cs="Arial"/>
              </w:rPr>
              <w:t>žadatel uvede, kromě obecných náležitostí stanovených správním řádem, adresu pro doručování písemností na území České republiky, pokud je odlišná od adresy místa bydliště nebo od adresy místa podnikání, popřípadě elektronickou adresu.</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13" w:name="pf101b"/>
      <w:r w:rsidRPr="00BB5E82">
        <w:rPr>
          <w:rFonts w:ascii="Arial" w:hAnsi="Arial" w:cs="Arial"/>
          <w:b/>
        </w:rPr>
        <w:t>§ 101b</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Rozhodnutí o</w:t>
      </w:r>
      <w:r w:rsidRPr="00BB5E82">
        <w:rPr>
          <w:rFonts w:ascii="Arial" w:hAnsi="Arial" w:cs="Arial"/>
          <w:b/>
        </w:rPr>
        <w:t> zápisu do seznamu prostředníků</w:t>
      </w:r>
    </w:p>
    <w:bookmarkEnd w:id="213"/>
    <w:p w:rsidR="00911E91" w:rsidRPr="00BB5E82" w:rsidRDefault="00E5186A" w:rsidP="00BB5E82">
      <w:pPr>
        <w:spacing w:after="0" w:line="240" w:lineRule="auto"/>
        <w:ind w:left="375"/>
        <w:jc w:val="both"/>
        <w:rPr>
          <w:rFonts w:ascii="Arial" w:hAnsi="Arial" w:cs="Arial"/>
        </w:rPr>
      </w:pPr>
      <w:r w:rsidRPr="00BB5E82">
        <w:rPr>
          <w:rFonts w:ascii="Arial" w:hAnsi="Arial" w:cs="Arial"/>
        </w:rPr>
        <w:t>O zápisu žadatele do seznamu prostředníků ministerstvo rozhodne, splňuje-li žadatel předpoklady podle § 101a odst. 2. Zápis provede ministerstvo ke dni nabytí právní moci rozhodnutí o zápisu.</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14" w:name="pf101c"/>
      <w:r w:rsidRPr="00BB5E82">
        <w:rPr>
          <w:rFonts w:ascii="Arial" w:hAnsi="Arial" w:cs="Arial"/>
          <w:b/>
        </w:rPr>
        <w:t>§ 101c</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Hostující prostředník</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214"/>
          <w:p w:rsidR="00911E91" w:rsidRPr="00BB5E82" w:rsidRDefault="00E5186A" w:rsidP="00BB5E82">
            <w:pPr>
              <w:spacing w:after="0" w:line="240" w:lineRule="auto"/>
              <w:rPr>
                <w:rFonts w:ascii="Arial" w:hAnsi="Arial" w:cs="Arial"/>
              </w:rPr>
            </w:pPr>
            <w:r w:rsidRPr="00BB5E82">
              <w:rPr>
                <w:rFonts w:ascii="Arial" w:hAnsi="Arial" w:cs="Arial"/>
              </w:rPr>
              <w:lastRenderedPageBreak/>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Činnost prostředníka může v České republice vykonávat dočasně nebo příležitostně jako hostující prostředník též státní příslušník jiného členského státu Evropské unie nebo některého ze států tvořících Evropský hospodářský prostor, který požádá o zápis </w:t>
            </w:r>
            <w:r w:rsidRPr="00BB5E82">
              <w:rPr>
                <w:rFonts w:ascii="Arial" w:hAnsi="Arial" w:cs="Arial"/>
              </w:rPr>
              <w:t>do seznamu prostředníků jako hostující prostředník a přiloží ověřenou kopii dokladu potvrzujícího, že v souladu s právními předpisy státu, jehož je příslušníkem, vykonává činnost srovnatelnou s činností prostředníka. Pro účely zápisu do seznamu prostředník</w:t>
            </w:r>
            <w:r w:rsidRPr="00BB5E82">
              <w:rPr>
                <w:rFonts w:ascii="Arial" w:hAnsi="Arial" w:cs="Arial"/>
              </w:rPr>
              <w:t>ů uvede tato osoba náležitosti podle § 101a odst. 3. Ministerstvo jej po splnění uvedených podmínek bez zbytečného odkladu zapíše do seznamu prostředníků.</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Činnost hostujícího prostředníka na území České republiky se řídí právním řádem České republiky.</w:t>
            </w:r>
            <w:r w:rsidRPr="00BB5E82">
              <w:rPr>
                <w:rFonts w:ascii="Arial" w:hAnsi="Arial" w:cs="Arial"/>
              </w:rPr>
              <w:t xml:space="preserve"> Hostující prostředník je oprávněn vykonávat na území České republiky činnost prostředníka podle tohoto zákona ode dne, kdy bude zapsán do seznamu prostředníků.</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15" w:name="pf101d"/>
      <w:r w:rsidRPr="00BB5E82">
        <w:rPr>
          <w:rFonts w:ascii="Arial" w:hAnsi="Arial" w:cs="Arial"/>
          <w:b/>
        </w:rPr>
        <w:t>§ 101d</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Změny zapsaných údajů</w:t>
      </w:r>
    </w:p>
    <w:bookmarkEnd w:id="215"/>
    <w:p w:rsidR="00911E91" w:rsidRPr="00BB5E82" w:rsidRDefault="00E5186A" w:rsidP="00BB5E82">
      <w:pPr>
        <w:spacing w:after="0" w:line="240" w:lineRule="auto"/>
        <w:ind w:left="375"/>
        <w:jc w:val="both"/>
        <w:rPr>
          <w:rFonts w:ascii="Arial" w:hAnsi="Arial" w:cs="Arial"/>
        </w:rPr>
      </w:pPr>
      <w:r w:rsidRPr="00BB5E82">
        <w:rPr>
          <w:rFonts w:ascii="Arial" w:hAnsi="Arial" w:cs="Arial"/>
        </w:rPr>
        <w:t xml:space="preserve">Prostředník nebo hostující prostředník oznámí ministerstvu bez </w:t>
      </w:r>
      <w:r w:rsidRPr="00BB5E82">
        <w:rPr>
          <w:rFonts w:ascii="Arial" w:hAnsi="Arial" w:cs="Arial"/>
        </w:rPr>
        <w:t>zbytečného odkladu změny údajů uvedených v § 101a odst. 3. Ministerstvo zapíše oznámené změny do seznamu prostředníků.</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16" w:name="pf101e"/>
      <w:r w:rsidRPr="00BB5E82">
        <w:rPr>
          <w:rFonts w:ascii="Arial" w:hAnsi="Arial" w:cs="Arial"/>
          <w:b/>
        </w:rPr>
        <w:t>§ 101e</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Zrušení rozhodnutí o zápisu a vyškrtnutí ze seznamu prostředníků</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16"/>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Ministerstvo zruší rozhodnutí o zápisu prostředníka do sezna</w:t>
            </w:r>
            <w:r w:rsidRPr="00BB5E82">
              <w:rPr>
                <w:rFonts w:ascii="Arial" w:hAnsi="Arial" w:cs="Arial"/>
              </w:rPr>
              <w:t>mu prostředníků a vyškrtne jej z tohoto seznamu nebo vyškrtne ze seznamu hostujícího prostředníka, jestliže prostředník nebo hostující prostředník</w:t>
            </w:r>
          </w:p>
          <w:tbl>
            <w:tblPr>
              <w:tblW w:w="0" w:type="auto"/>
              <w:tblCellSpacing w:w="0" w:type="dxa"/>
              <w:tblLook w:val="04A0" w:firstRow="1" w:lastRow="0" w:firstColumn="1" w:lastColumn="0" w:noHBand="0" w:noVBand="1"/>
            </w:tblPr>
            <w:tblGrid>
              <w:gridCol w:w="290"/>
              <w:gridCol w:w="835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zemřel nebo byl prohlášen za mrtvého,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byl omezen ve svéprávnosti,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požádal o zrušení zápisu do </w:t>
                  </w:r>
                  <w:r w:rsidRPr="00BB5E82">
                    <w:rPr>
                      <w:rFonts w:ascii="Arial" w:hAnsi="Arial" w:cs="Arial"/>
                    </w:rPr>
                    <w:t>seznamu prostředníků,</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opakovaně v průběhu posledních 2 let nebo závažným způsobem i přes písemné upozornění ministerstva porušil povinnosti prostředníka stanovené zákonem,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přestane splňovat podmínku bezúhonnosti.</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Ministerstvo vyškrtne </w:t>
            </w:r>
            <w:r w:rsidRPr="00BB5E82">
              <w:rPr>
                <w:rFonts w:ascii="Arial" w:hAnsi="Arial" w:cs="Arial"/>
              </w:rPr>
              <w:t>hostujícího prostředníka ze seznamu prostředníků, jestliže podle právních předpisů státu, jehož je příslušníkem, zaniklo jeho oprávnění vykonávat činnost srovnatelnou s činností prostředníka.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Prostředník nebo hostující prostředník ministerstvu písemně</w:t>
            </w:r>
            <w:r w:rsidRPr="00BB5E82">
              <w:rPr>
                <w:rFonts w:ascii="Arial" w:hAnsi="Arial" w:cs="Arial"/>
              </w:rPr>
              <w:t xml:space="preserve"> oznámí skutečnosti, které jsou důvodem pro zrušení rozhodnutí o zápisu do seznamu prostředníků nebo pro vyškrtnutí z tohoto seznamu, a to nejpozději do 15 dnů ode dne, kdy se o nich dozvěděl.</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17" w:name="pf101f"/>
      <w:r w:rsidRPr="00BB5E82">
        <w:rPr>
          <w:rFonts w:ascii="Arial" w:hAnsi="Arial" w:cs="Arial"/>
          <w:b/>
        </w:rPr>
        <w:t>§ 101f</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Postup při využití prostředníka</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17"/>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Žádost </w:t>
            </w:r>
            <w:r w:rsidRPr="00BB5E82">
              <w:rPr>
                <w:rFonts w:ascii="Arial" w:hAnsi="Arial" w:cs="Arial"/>
              </w:rPr>
              <w:t>o zprostředkování podle § 101 předkládá písemně prostředníkovi nebo hostujícímu prostředníkovi kterýkoli z účastníků. V žádosti uvede dosavadní stav jednání a připojí svůj návrh a sdělí stanovisko ostatních účastníků. Prostředník nebo hostující prostředník</w:t>
            </w:r>
            <w:r w:rsidRPr="00BB5E82">
              <w:rPr>
                <w:rFonts w:ascii="Arial" w:hAnsi="Arial" w:cs="Arial"/>
              </w:rPr>
              <w:t xml:space="preserve"> je povinen odmítnout zprostředkování, jestliže se zřetelem na jeho poměr k věci, k účastníkům nebo k jejich zástupcům lze pochybovat o jeho nepodjatosti.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Nedohodnou-li se účastníci na osobě prostředníka nebo hostujícího prostředníka, určí prostředník</w:t>
            </w:r>
            <w:r w:rsidRPr="00BB5E82">
              <w:rPr>
                <w:rFonts w:ascii="Arial" w:hAnsi="Arial" w:cs="Arial"/>
              </w:rPr>
              <w:t>a nebo hostujícího prostředníka na žádost účastníka ministerstvo.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Nevyjádří-li žádný z účastníků do tří měsíců od předložení návrhu dohody </w:t>
            </w:r>
            <w:r w:rsidRPr="00BB5E82">
              <w:rPr>
                <w:rFonts w:ascii="Arial" w:hAnsi="Arial" w:cs="Arial"/>
              </w:rPr>
              <w:lastRenderedPageBreak/>
              <w:t>připravené prostředníkem nebo hostujícím prostředníkem výhrady k tomuto návrhu, má se za to, že jej účastníci př</w:t>
            </w:r>
            <w:r w:rsidRPr="00BB5E82">
              <w:rPr>
                <w:rFonts w:ascii="Arial" w:hAnsi="Arial" w:cs="Arial"/>
              </w:rPr>
              <w:t>ijali.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Nedohodnou-li se účastníci s prostředníkem nebo hostujícím prostředníkem na výši jeho odměny, má prostředník nebo hostující prostředník nárok na odměnu ve výši průměrné mzdy v národním hospodářství.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Pro zprostředkování se použijí </w:t>
            </w:r>
            <w:hyperlink r:id="rId15">
              <w:r w:rsidRPr="00BB5E82">
                <w:rPr>
                  <w:rFonts w:ascii="Arial" w:hAnsi="Arial" w:cs="Arial"/>
                </w:rPr>
                <w:t>§ 4</w:t>
              </w:r>
            </w:hyperlink>
            <w:r w:rsidRPr="00BB5E82">
              <w:rPr>
                <w:rFonts w:ascii="Arial" w:hAnsi="Arial" w:cs="Arial"/>
              </w:rPr>
              <w:t xml:space="preserve"> odst. 2, </w:t>
            </w:r>
            <w:hyperlink r:id="rId16">
              <w:r w:rsidRPr="00BB5E82">
                <w:rPr>
                  <w:rFonts w:ascii="Arial" w:hAnsi="Arial" w:cs="Arial"/>
                </w:rPr>
                <w:t>§ 5</w:t>
              </w:r>
            </w:hyperlink>
            <w:r w:rsidRPr="00BB5E82">
              <w:rPr>
                <w:rFonts w:ascii="Arial" w:hAnsi="Arial" w:cs="Arial"/>
              </w:rPr>
              <w:t xml:space="preserve"> až 9, </w:t>
            </w:r>
            <w:hyperlink r:id="rId17">
              <w:r w:rsidRPr="00BB5E82">
                <w:rPr>
                  <w:rFonts w:ascii="Arial" w:hAnsi="Arial" w:cs="Arial"/>
                </w:rPr>
                <w:t>§ 10</w:t>
              </w:r>
            </w:hyperlink>
            <w:r w:rsidRPr="00BB5E82">
              <w:rPr>
                <w:rFonts w:ascii="Arial" w:hAnsi="Arial" w:cs="Arial"/>
              </w:rPr>
              <w:t xml:space="preserve"> odst. 1, 2 a 4 a </w:t>
            </w:r>
            <w:hyperlink r:id="rId18">
              <w:r w:rsidRPr="00BB5E82">
                <w:rPr>
                  <w:rFonts w:ascii="Arial" w:hAnsi="Arial" w:cs="Arial"/>
                </w:rPr>
                <w:t>§ 12 zákona o mediaci</w:t>
              </w:r>
            </w:hyperlink>
            <w:r w:rsidRPr="00BB5E82">
              <w:rPr>
                <w:rFonts w:ascii="Arial" w:hAnsi="Arial" w:cs="Arial"/>
              </w:rPr>
              <w:t>21 obdobně.</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18" w:name="pf101g"/>
      <w:r w:rsidRPr="00BB5E82">
        <w:rPr>
          <w:rFonts w:ascii="Arial" w:hAnsi="Arial" w:cs="Arial"/>
          <w:b/>
        </w:rPr>
        <w:t>§ 101g</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 xml:space="preserve">Vyřizování </w:t>
      </w:r>
      <w:r w:rsidRPr="00BB5E82">
        <w:rPr>
          <w:rFonts w:ascii="Arial" w:hAnsi="Arial" w:cs="Arial"/>
          <w:b/>
        </w:rPr>
        <w:t>stížností kolektivním správcem</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18"/>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Stanovy upraví postup pro vyřizování písemných stížností členů a dalších nositelů práv, jakož i kolektivních správců, a to zejména v souvislosti s pověřením k výkonu kolektivní správy, ukončením takového pověření, ukončen</w:t>
            </w:r>
            <w:r w:rsidRPr="00BB5E82">
              <w:rPr>
                <w:rFonts w:ascii="Arial" w:hAnsi="Arial" w:cs="Arial"/>
              </w:rPr>
              <w:t>ím smlouvy o výkonu kolektivní správy nebo s odnětím správy jen některých práv, podmínkami členství, vybíráním odměn příslušejících nositelům práv, srážkami a rozdělováním příjmů z výkonu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Kolektivní správce vyřídí stížnosti uvedené v odstavci 1 </w:t>
            </w:r>
            <w:r w:rsidRPr="00BB5E82">
              <w:rPr>
                <w:rFonts w:ascii="Arial" w:hAnsi="Arial" w:cs="Arial"/>
              </w:rPr>
              <w:t>písemně bez zbytečného odkladu. Pokud stížnost zamítne, uvede pro to důvody.</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19" w:name="ca1_hl4_di5"/>
      <w:r w:rsidRPr="00BB5E82">
        <w:rPr>
          <w:rFonts w:ascii="Arial" w:hAnsi="Arial" w:cs="Arial"/>
          <w:b/>
        </w:rPr>
        <w:t>Díl 5</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Dohled nad kolektivními správci (§ 102-102a)</w:t>
      </w:r>
    </w:p>
    <w:bookmarkEnd w:id="219"/>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20" w:name="pf102"/>
      <w:r w:rsidRPr="00BB5E82">
        <w:rPr>
          <w:rFonts w:ascii="Arial" w:hAnsi="Arial" w:cs="Arial"/>
          <w:b/>
        </w:rPr>
        <w:t>§ 102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[Výkon dohledu ministerstvem]</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20"/>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Ministerstvo vykonává dohled nad výkonem kolektivní správy a dodržováním povinností </w:t>
            </w:r>
            <w:r w:rsidRPr="00BB5E82">
              <w:rPr>
                <w:rFonts w:ascii="Arial" w:hAnsi="Arial" w:cs="Arial"/>
              </w:rPr>
              <w:t>kolektivních správců podle tohoto zákona.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Ministerstvo je při výkonu dohledu podle odstavce 1, kromě výkonu obecných kontrolních pravomocí podle kontrolního řádu26, oprávněno</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účastnit se jednání nejvyššího orgánu kolektivního správce,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ukládat </w:t>
                  </w:r>
                  <w:r w:rsidRPr="00BB5E82">
                    <w:rPr>
                      <w:rFonts w:ascii="Arial" w:hAnsi="Arial" w:cs="Arial"/>
                    </w:rPr>
                    <w:t>při zjištění porušení tohoto zákona povinnost k nápravě a stanovit k jejímu splnění přiměřenou lhůtu.</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Dohledem ministerstva není dotčen dozor Úřadu pro ochranu hospodářské soutěže podle </w:t>
            </w:r>
            <w:hyperlink r:id="rId19">
              <w:r w:rsidRPr="00BB5E82">
                <w:rPr>
                  <w:rFonts w:ascii="Arial" w:hAnsi="Arial" w:cs="Arial"/>
                </w:rPr>
                <w:t>zákona o ochraně hospodářské soutěže</w:t>
              </w:r>
            </w:hyperlink>
            <w:r w:rsidRPr="00BB5E82">
              <w:rPr>
                <w:rFonts w:ascii="Arial" w:hAnsi="Arial" w:cs="Arial"/>
              </w:rPr>
              <w:t>27 v rozsahu, v jakém se na jednání nevztahuje autorský zákon.</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21" w:name="pf102a"/>
      <w:r w:rsidRPr="00BB5E82">
        <w:rPr>
          <w:rFonts w:ascii="Arial" w:hAnsi="Arial" w:cs="Arial"/>
          <w:b/>
        </w:rPr>
        <w:t>§ 102a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Přeshraniční spolupráce orgánů dohledu</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21"/>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Ministers</w:t>
            </w:r>
            <w:r w:rsidRPr="00BB5E82">
              <w:rPr>
                <w:rFonts w:ascii="Arial" w:hAnsi="Arial" w:cs="Arial"/>
              </w:rPr>
              <w:t>tvo je oprávněno požádat příslušný orgán dohledu nad výkonem kolektivní správy jiného členského státu Evropské unie nebo některého ze států tvořících Evropský hospodářský prostor (dále jen „orgán dohledu“) o poskytnutí veškerých informací souvisejících s č</w:t>
            </w:r>
            <w:r w:rsidRPr="00BB5E82">
              <w:rPr>
                <w:rFonts w:ascii="Arial" w:hAnsi="Arial" w:cs="Arial"/>
              </w:rPr>
              <w:t>inností kolektivního správce se sídlem v České republice a vykonávajícím kolektivní správu na území takového jiného členského státu Evropské unie nebo některého ze států tvořících Evropský hospodářský prostor.</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Ministerstvo poskytne bez zbytečného </w:t>
            </w:r>
            <w:r w:rsidRPr="00BB5E82">
              <w:rPr>
                <w:rFonts w:ascii="Arial" w:hAnsi="Arial" w:cs="Arial"/>
              </w:rPr>
              <w:t xml:space="preserve">odkladu příslušnému orgánu dohledu na jeho odůvodněnou žádost informace týkající se činnosti kolektivního správce se sídlem v jiném členském státě Evropské unie nebo v některém ze států tvořících Evropský hospodářský prostor, je-li tato činnost vykonávána </w:t>
            </w:r>
            <w:r w:rsidRPr="00BB5E82">
              <w:rPr>
                <w:rFonts w:ascii="Arial" w:hAnsi="Arial" w:cs="Arial"/>
              </w:rPr>
              <w:t>na území České republiky.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Domnívá-li se ministerstvo, že kolektivní správce se sídlem v jiném členském státě Evropské unie nebo v některém ze států tvořících Evropský hospodářský prostor vykonávající kolektivní správu na území České republiky nedodržu</w:t>
            </w:r>
            <w:r w:rsidRPr="00BB5E82">
              <w:rPr>
                <w:rFonts w:ascii="Arial" w:hAnsi="Arial" w:cs="Arial"/>
              </w:rPr>
              <w:t xml:space="preserve">je právní předpisy daného státu, je oprávněno předat veškeré relevantní údaje příslušnému </w:t>
            </w:r>
            <w:r w:rsidRPr="00BB5E82">
              <w:rPr>
                <w:rFonts w:ascii="Arial" w:hAnsi="Arial" w:cs="Arial"/>
              </w:rPr>
              <w:lastRenderedPageBreak/>
              <w:t>orgánu dohledu daného státu a požádat, aby v rámci svých pravomocí přijal vhodná opatření.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Ministerstvo odpoví ve lhůtě 3 měsíců na žádost orgánu dohledu o přije</w:t>
            </w:r>
            <w:r w:rsidRPr="00BB5E82">
              <w:rPr>
                <w:rFonts w:ascii="Arial" w:hAnsi="Arial" w:cs="Arial"/>
              </w:rPr>
              <w:t>tí vhodných opatření týkajících se kolektivního správce, o kterém má orgán dohledu důvodně za to, že porušuje povinnosti stanovené tímto zákonem, a jde o kolektivního správce, který má sídlo v České republice a vykonává kolektivní správu na území příslušné</w:t>
            </w:r>
            <w:r w:rsidRPr="00BB5E82">
              <w:rPr>
                <w:rFonts w:ascii="Arial" w:hAnsi="Arial" w:cs="Arial"/>
              </w:rPr>
              <w:t>ho členského státu Evropské unie nebo státu tvořícího Evropský hospodářský prostor.</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22" w:name="ca1_hl4_di6"/>
      <w:r w:rsidRPr="00BB5E82">
        <w:rPr>
          <w:rFonts w:ascii="Arial" w:hAnsi="Arial" w:cs="Arial"/>
          <w:b/>
        </w:rPr>
        <w:t>Díl 6</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Poskytování oprávnění k výkonu práv k užití osiřelých děl a jiných osiřelých předmětů ochrany (§ 103)</w:t>
      </w:r>
    </w:p>
    <w:bookmarkEnd w:id="222"/>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23" w:name="pf103"/>
      <w:r w:rsidRPr="00BB5E82">
        <w:rPr>
          <w:rFonts w:ascii="Arial" w:hAnsi="Arial" w:cs="Arial"/>
          <w:b/>
        </w:rPr>
        <w:t>§ 103</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[Kolektivní správa pro nositele práv k osiřelému dílu]</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23"/>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na základě uděleného oprávnění k výkonu kolektivní správy k dílům nebo druhům děl vykonává kolektivní správu pro nositele práv k osiřelému dílu vlastním jménem a na jeho účet i při výkonu těch majetkových práv, která nejsou právy pov</w:t>
            </w:r>
            <w:r w:rsidRPr="00BB5E82">
              <w:rPr>
                <w:rFonts w:ascii="Arial" w:hAnsi="Arial" w:cs="Arial"/>
              </w:rPr>
              <w:t xml:space="preserve">inně kolektivně spravovanými ani právy spravovanými v rámci rozšířené kolektivní správy. Při výkonu kolektivní správy pro nositele práv k osiřelému dílu se má za to, že nositel práv k osiřelému dílu svolil k jeho zveřejnění a k tomu, aby osiřelé dílo bylo </w:t>
            </w:r>
            <w:r w:rsidRPr="00BB5E82">
              <w:rPr>
                <w:rFonts w:ascii="Arial" w:hAnsi="Arial" w:cs="Arial"/>
              </w:rPr>
              <w:t>uváděno na veřejnost bez uvedení autora osiřelého díla, není-li určen.</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Vykonává-li kolektivní správu k témuž druhu děl více kolektivních správců a nedohodnou-li se tito kolektivní správci písemně jinak ani s využitím postupu podle § 101, určí minister</w:t>
            </w:r>
            <w:r w:rsidRPr="00BB5E82">
              <w:rPr>
                <w:rFonts w:ascii="Arial" w:hAnsi="Arial" w:cs="Arial"/>
              </w:rPr>
              <w:t>stvo rozhodnutím, který z takových kolektivních správců bude vykonávat kolektivní správu pro nositele práv k takovému druhu osiřelých děl. Při rozhodování podle věty první ministerstvo přihlédne zejména k tomu, jaká práva kolektivní správce spravuje na zák</w:t>
            </w:r>
            <w:r w:rsidRPr="00BB5E82">
              <w:rPr>
                <w:rFonts w:ascii="Arial" w:hAnsi="Arial" w:cs="Arial"/>
              </w:rPr>
              <w:t>ladě uděleného oprávnění k výkonu kolektivní správy a zda splňuje předpoklady pro řádné zajištění postupů podle odstavců 1, 3 a 4.</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Licenční smlouvu o užití osiřelého díla uzavře příslušný kolektivní správce s uživatelem, který prokáže, že ani po </w:t>
            </w:r>
            <w:r w:rsidRPr="00BB5E82">
              <w:rPr>
                <w:rFonts w:ascii="Arial" w:hAnsi="Arial" w:cs="Arial"/>
              </w:rPr>
              <w:t>důsledném vyhledávání nebyl určen nebo nalezen nositel práv k tomuto dílu. Touto smlouvou lze poskytnout oprávnění k výkonu práva užít osiřelé dílo pouze na dobu nepřesahující 5 let a pouze pro území České republiky. Tuto smlouvu lze uzavřít i opakovaně.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Odměny a případné příjmy z vydání bezdůvodného obohacení vybrané v souvislosti s užitím osiřelého díla vede kolektivní správce ve svém účetnictví odděleně po dobu 3 let od jejich výběru. Dojde-li během této doby k ukončení statusu příslušného osiřelého</w:t>
            </w:r>
            <w:r w:rsidRPr="00BB5E82">
              <w:rPr>
                <w:rFonts w:ascii="Arial" w:hAnsi="Arial" w:cs="Arial"/>
              </w:rPr>
              <w:t xml:space="preserve"> díla, je kolektivní správce povinen tyto odměny a příjmy vyplatit nositeli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Odměny a příjmy uvedené v odstavci 3, které nebylo možno podle tohoto ustanovení vyplatit, se uplynutím uvedené doby stávají příjmem Státního fondu kultury České republi</w:t>
            </w:r>
            <w:r w:rsidRPr="00BB5E82">
              <w:rPr>
                <w:rFonts w:ascii="Arial" w:hAnsi="Arial" w:cs="Arial"/>
              </w:rPr>
              <w:t>ky, a pokud jde o osiřelá díla audiovizuální a audiovizuálně užitá, Státního fondu kinematografie; kolektivní správce je povinen tyto finanční prostředky ve lhůtě 15 dnů od uplynutí doby uvedené v odstavci 4 odvést na účet příslušného státního fondu.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Určení nebo nalezení nositele práv k osiřelému dílu nemá vliv na platnost smlouvy uzavřené podle odstavce 3.</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(7)</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Pro výkon kolektivní správy pro nositele práv k osiřelému dílu se použije hlava IV přiměřeně.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(8)</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Odstavce 1 až 7 se nepoužijí pro počítačové</w:t>
            </w:r>
            <w:r w:rsidRPr="00BB5E82">
              <w:rPr>
                <w:rFonts w:ascii="Arial" w:hAnsi="Arial" w:cs="Arial"/>
              </w:rPr>
              <w:t xml:space="preserve"> programy. Pro zaznamenané </w:t>
            </w:r>
            <w:r w:rsidRPr="00BB5E82">
              <w:rPr>
                <w:rFonts w:ascii="Arial" w:hAnsi="Arial" w:cs="Arial"/>
              </w:rPr>
              <w:lastRenderedPageBreak/>
              <w:t>umělecké výkony, zvukové záznamy a zvukově obrazové záznamy se odstavce 1 až 7 použijí obdobně.</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24" w:name="ca1_hl4_di7"/>
      <w:r w:rsidRPr="00BB5E82">
        <w:rPr>
          <w:rFonts w:ascii="Arial" w:hAnsi="Arial" w:cs="Arial"/>
          <w:b/>
        </w:rPr>
        <w:t>Díl 7</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Nezávislý správce práv (§ 104-104b)</w:t>
      </w:r>
    </w:p>
    <w:bookmarkEnd w:id="224"/>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25" w:name="pf104"/>
      <w:r w:rsidRPr="00BB5E82">
        <w:rPr>
          <w:rFonts w:ascii="Arial" w:hAnsi="Arial" w:cs="Arial"/>
          <w:b/>
        </w:rPr>
        <w:t>§ 104</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[Smluvní oprávnění]</w:t>
      </w:r>
    </w:p>
    <w:bookmarkEnd w:id="225"/>
    <w:p w:rsidR="00911E91" w:rsidRPr="00BB5E82" w:rsidRDefault="00E5186A" w:rsidP="00BB5E82">
      <w:pPr>
        <w:spacing w:after="0" w:line="240" w:lineRule="auto"/>
        <w:ind w:left="375"/>
        <w:jc w:val="both"/>
        <w:rPr>
          <w:rFonts w:ascii="Arial" w:hAnsi="Arial" w:cs="Arial"/>
        </w:rPr>
      </w:pPr>
      <w:r w:rsidRPr="00BB5E82">
        <w:rPr>
          <w:rFonts w:ascii="Arial" w:hAnsi="Arial" w:cs="Arial"/>
        </w:rPr>
        <w:t>Nezávislým správcem práv je právnická osoba, jejíž hlavní činn</w:t>
      </w:r>
      <w:r w:rsidRPr="00BB5E82">
        <w:rPr>
          <w:rFonts w:ascii="Arial" w:hAnsi="Arial" w:cs="Arial"/>
        </w:rPr>
        <w:t>ostí je podnikání nebo jiná výdělečná činnost, která je na základě smlouvy oprávněna spravovat autorská práva nebo práva s nimi související jménem více než jednoho nositele práv k jejich společnému prospěchu jako její jediný nebo hlavní účel své činnosti a</w:t>
      </w:r>
      <w:r w:rsidRPr="00BB5E82">
        <w:rPr>
          <w:rFonts w:ascii="Arial" w:hAnsi="Arial" w:cs="Arial"/>
        </w:rPr>
        <w:t> ve které nemají majetkovou účast ani ji neovládají nositelé práv, jejichž práva spravuje.</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26" w:name="pf104a"/>
      <w:r w:rsidRPr="00BB5E82">
        <w:rPr>
          <w:rFonts w:ascii="Arial" w:hAnsi="Arial" w:cs="Arial"/>
          <w:b/>
        </w:rPr>
        <w:t>§ 104a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[Činnost nezávislého správce práv]</w:t>
      </w:r>
    </w:p>
    <w:bookmarkEnd w:id="226"/>
    <w:p w:rsidR="00911E91" w:rsidRPr="00BB5E82" w:rsidRDefault="00E5186A" w:rsidP="00BB5E82">
      <w:pPr>
        <w:spacing w:after="0" w:line="240" w:lineRule="auto"/>
        <w:ind w:left="375"/>
        <w:jc w:val="both"/>
        <w:rPr>
          <w:rFonts w:ascii="Arial" w:hAnsi="Arial" w:cs="Arial"/>
        </w:rPr>
      </w:pPr>
      <w:r w:rsidRPr="00BB5E82">
        <w:rPr>
          <w:rFonts w:ascii="Arial" w:hAnsi="Arial" w:cs="Arial"/>
        </w:rPr>
        <w:t xml:space="preserve">Ustanovení § 97b, § 98 odst. 2, § 98a, § 99f odst. 1 písm. a) až c) a f) až h), § 99j, § 102 a § 102a se použijí pro </w:t>
      </w:r>
      <w:r w:rsidRPr="00BB5E82">
        <w:rPr>
          <w:rFonts w:ascii="Arial" w:hAnsi="Arial" w:cs="Arial"/>
        </w:rPr>
        <w:t>nezávislého správce práv obdobně.</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27" w:name="pf104b"/>
      <w:r w:rsidRPr="00BB5E82">
        <w:rPr>
          <w:rFonts w:ascii="Arial" w:hAnsi="Arial" w:cs="Arial"/>
          <w:b/>
        </w:rPr>
        <w:t>§ 104b</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Seznam nezávislých správců práv</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27"/>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Ministerstvo vede seznam nezávislých správců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Právnická osoba, která hodlá vykonávat činnost nezávislého správce práv, je povinna přihlásit se k evidenci a k tomu účelu</w:t>
            </w:r>
            <w:r w:rsidRPr="00BB5E82">
              <w:rPr>
                <w:rFonts w:ascii="Arial" w:hAnsi="Arial" w:cs="Arial"/>
              </w:rPr>
              <w:t xml:space="preserve"> doručit ministerstvu nejpozději 30 dnů před zahájením této činnosti písemné oznámení, které musí obsahovat obecné náležitosti stanovené správním řádem a dále</w:t>
            </w:r>
          </w:p>
          <w:tbl>
            <w:tblPr>
              <w:tblW w:w="0" w:type="auto"/>
              <w:tblCellSpacing w:w="0" w:type="dxa"/>
              <w:tblLook w:val="04A0" w:firstRow="1" w:lastRow="0" w:firstColumn="1" w:lastColumn="0" w:noHBand="0" w:noVBand="1"/>
            </w:tblPr>
            <w:tblGrid>
              <w:gridCol w:w="290"/>
              <w:gridCol w:w="835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jméno a adresu bydliště nebo sídla každého člena statutárního orgánu spolu s uvedením způsobu,</w:t>
                  </w:r>
                  <w:r w:rsidRPr="00BB5E82">
                    <w:rPr>
                      <w:rFonts w:ascii="Arial" w:hAnsi="Arial" w:cs="Arial"/>
                    </w:rPr>
                    <w:t xml:space="preserve"> jakým tento orgán právnickou osobu zastupuje, nejde-li tyto údaje získat z informačních systémů veřejné správy,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vymezení práv, která mají být nezávislým správcem práv spravována,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vymezení předmětů práv podle písmene b) a pokud jde o díla, </w:t>
                  </w:r>
                  <w:r w:rsidRPr="00BB5E82">
                    <w:rPr>
                      <w:rFonts w:ascii="Arial" w:hAnsi="Arial" w:cs="Arial"/>
                    </w:rPr>
                    <w:t>i vymezení jejich druhu.</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Ministerstvo zapíše osobu uvedenou v odstavci 1 do seznamu nezávislých správců práv a do 15 dnů ode dne doručení oznámení stanovených údajů sdělí osobě, která toto oznámení učinila, přidělené evidenční číslo.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Nezávislý </w:t>
            </w:r>
            <w:r w:rsidRPr="00BB5E82">
              <w:rPr>
                <w:rFonts w:ascii="Arial" w:hAnsi="Arial" w:cs="Arial"/>
              </w:rPr>
              <w:t xml:space="preserve">správce práv je povinen do 15 dnů ode dne obdržení informace o přiděleném evidenčním čísle podle odstavce 3 písemně sdělit kolektivnímu správci, který vykonává kolektivní správu týchž práv ve vztahu k témuž předmětu ochrany, a jde-li o dílo, k témuž druhu </w:t>
            </w:r>
            <w:r w:rsidRPr="00BB5E82">
              <w:rPr>
                <w:rFonts w:ascii="Arial" w:hAnsi="Arial" w:cs="Arial"/>
              </w:rPr>
              <w:t>díla, pro které nositele práv a pro které předměty ochrany bude spravovat svěřená práva. Toto sdělení je po doručení příslušnému kolektivnímu správci považováno za projev vůle všech nositelů práv, jejichž práva nezávislý správce práv spravuje, vyloučit úči</w:t>
            </w:r>
            <w:r w:rsidRPr="00BB5E82">
              <w:rPr>
                <w:rFonts w:ascii="Arial" w:hAnsi="Arial" w:cs="Arial"/>
              </w:rPr>
              <w:t>nky hromadné smlouvy podle § 97e.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Nezávislý správce práv je povinen ministerstvu písemně oznámit změnu evidovaných údajů, přerušení nebo ukončení výkonu činnosti nezávislého správce práv nejpozději do 15 dnů ode dne, kdy došlo ke změně evidovaných úda</w:t>
            </w:r>
            <w:r w:rsidRPr="00BB5E82">
              <w:rPr>
                <w:rFonts w:ascii="Arial" w:hAnsi="Arial" w:cs="Arial"/>
              </w:rPr>
              <w:t>jů, k přerušení nebo ukončení výkonu činnosti nezávislého správce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Každý má právo nahlížet do seznamu nezávislých správců práv a pořizovat si z něj výpisy nebo opisy.</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28" w:name="ca1_hl5"/>
      <w:r w:rsidRPr="00BB5E82">
        <w:rPr>
          <w:rFonts w:ascii="Arial" w:hAnsi="Arial" w:cs="Arial"/>
          <w:b/>
        </w:rPr>
        <w:t>Hlava V</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lastRenderedPageBreak/>
        <w:t>Souběh ochrany (§ 105)</w:t>
      </w:r>
    </w:p>
    <w:bookmarkEnd w:id="228"/>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29" w:name="pf105"/>
      <w:r w:rsidRPr="00BB5E82">
        <w:rPr>
          <w:rFonts w:ascii="Arial" w:hAnsi="Arial" w:cs="Arial"/>
          <w:b/>
        </w:rPr>
        <w:t>§ 105</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[Ochrana podle zvláštních předpisů]</w:t>
      </w:r>
    </w:p>
    <w:bookmarkEnd w:id="229"/>
    <w:p w:rsidR="00911E91" w:rsidRPr="00BB5E82" w:rsidRDefault="00E5186A" w:rsidP="00BB5E82">
      <w:pPr>
        <w:spacing w:after="0" w:line="240" w:lineRule="auto"/>
        <w:ind w:left="375"/>
        <w:jc w:val="both"/>
        <w:rPr>
          <w:rFonts w:ascii="Arial" w:hAnsi="Arial" w:cs="Arial"/>
        </w:rPr>
      </w:pPr>
      <w:r w:rsidRPr="00BB5E82">
        <w:rPr>
          <w:rFonts w:ascii="Arial" w:hAnsi="Arial" w:cs="Arial"/>
        </w:rPr>
        <w:t>Právo autorské není dotčeno právy souvisejícími s právem autorským ani právem pořizovatele databáze k jím pořízené databázi. Ochrana děl podle práva autorského nevylučuje ochranu stanovenou zvláštními právními předpisy.</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30" w:name="ca1_hl6"/>
      <w:r w:rsidRPr="00BB5E82">
        <w:rPr>
          <w:rFonts w:ascii="Arial" w:hAnsi="Arial" w:cs="Arial"/>
          <w:b/>
        </w:rPr>
        <w:t>Hlava VI</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Přestupky (§ 105a-105d)</w:t>
      </w:r>
    </w:p>
    <w:bookmarkEnd w:id="230"/>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31" w:name="pf105a"/>
      <w:r w:rsidRPr="00BB5E82">
        <w:rPr>
          <w:rFonts w:ascii="Arial" w:hAnsi="Arial" w:cs="Arial"/>
          <w:b/>
        </w:rPr>
        <w:t>§</w:t>
      </w:r>
      <w:r w:rsidRPr="00BB5E82">
        <w:rPr>
          <w:rFonts w:ascii="Arial" w:hAnsi="Arial" w:cs="Arial"/>
          <w:b/>
        </w:rPr>
        <w:t> 105a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Přestupky fyzických osob</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31"/>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Fyzická osoba se dopustí přestupku tím, že</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neoprávněně užije autorské dílo, umělecký výkon, zvukový či zvukově obrazový záznam, rozhlasové nebo televizní vysílání nebo databázi,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neoprávněně zasahuje do práva </w:t>
                  </w:r>
                  <w:r w:rsidRPr="00BB5E82">
                    <w:rPr>
                      <w:rFonts w:ascii="Arial" w:hAnsi="Arial" w:cs="Arial"/>
                    </w:rPr>
                    <w:t>autorského způsobem uvedeným v § 43 odst. 1 nebo 2 anebo v § 44 odst. 1,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jako obchodník, který se účastní prodeje originálu díla uměleckého, nesplní oznamovací povinnost podle § 24 odst. 6.</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Za přestupek podle odstavce 1 písm. a) lze uložit </w:t>
            </w:r>
            <w:r w:rsidRPr="00BB5E82">
              <w:rPr>
                <w:rFonts w:ascii="Arial" w:hAnsi="Arial" w:cs="Arial"/>
              </w:rPr>
              <w:t>pokutu do 150 000 Kč a za přestupek podle odstavce 1 písm. b) nebo c) pokutu do 100 000 Kč.</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32" w:name="pf105b"/>
      <w:r w:rsidRPr="00BB5E82">
        <w:rPr>
          <w:rFonts w:ascii="Arial" w:hAnsi="Arial" w:cs="Arial"/>
          <w:b/>
        </w:rPr>
        <w:t>§ 105b</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Přestupky právnických a podnikajících fyzických osob</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32"/>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Právnická nebo podnikající fyzická osoba se dopustí přestupku tím, že</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neoprávněně užije </w:t>
                  </w:r>
                  <w:r w:rsidRPr="00BB5E82">
                    <w:rPr>
                      <w:rFonts w:ascii="Arial" w:hAnsi="Arial" w:cs="Arial"/>
                    </w:rPr>
                    <w:t>autorské dílo, umělecký výkon, zvukový či zvukově obrazový záznam, rozhlasové nebo televizní vysílání nebo databázi,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neoprávněně zasahuje do práva autorského způsobem uvedeným v § 43 odst. 1 nebo 2 anebo v § 44 odst. 1, </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jako obchodník, který se úč</w:t>
                  </w:r>
                  <w:r w:rsidRPr="00BB5E82">
                    <w:rPr>
                      <w:rFonts w:ascii="Arial" w:hAnsi="Arial" w:cs="Arial"/>
                    </w:rPr>
                    <w:t>astní prodeje originálu díla uměleckého, nesplní oznamovací povinnost podle § 24 odst. 6,</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vykonává kolektivní správu, aniž jí bylo uděleno oprávnění podle § 96a,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neoznámí ministerstvu skutečnosti podle § 101f odst. 2,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se jako osoba, která </w:t>
                  </w:r>
                  <w:r w:rsidRPr="00BB5E82">
                    <w:rPr>
                      <w:rFonts w:ascii="Arial" w:hAnsi="Arial" w:cs="Arial"/>
                    </w:rPr>
                    <w:t>hodlá vykonávat nebo vykonává činnost nezávislého správce práv, nepřihlásí k evidenci podle § 104b odst. 2.</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Za přestupek podle odstavce 1 písm. d) lze uložit pokutu do 500 000 Kč, za přestupek podle odstavce 1 písm. a) nebo f) pokutu do 150 000 Kč, </w:t>
            </w:r>
            <w:r w:rsidRPr="00BB5E82">
              <w:rPr>
                <w:rFonts w:ascii="Arial" w:hAnsi="Arial" w:cs="Arial"/>
              </w:rPr>
              <w:t>za přestupek podle odstavce 1 písm. b) nebo c) pokutu do 100 000 Kč a za přestupek podle odstavce 1 písm. e) pokutu do 50 000 Kč.</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33" w:name="pf105ba"/>
      <w:r w:rsidRPr="00BB5E82">
        <w:rPr>
          <w:rFonts w:ascii="Arial" w:hAnsi="Arial" w:cs="Arial"/>
          <w:b/>
        </w:rPr>
        <w:t>§ 105ba</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Přestupky kolektivních správců</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33"/>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Kolektivní správce se dopustí přestupku tím, že</w:t>
            </w:r>
          </w:p>
          <w:tbl>
            <w:tblPr>
              <w:tblW w:w="0" w:type="auto"/>
              <w:tblCellSpacing w:w="0" w:type="dxa"/>
              <w:tblLook w:val="04A0" w:firstRow="1" w:lastRow="0" w:firstColumn="1" w:lastColumn="0" w:noHBand="0" w:noVBand="1"/>
            </w:tblPr>
            <w:tblGrid>
              <w:gridCol w:w="326"/>
              <w:gridCol w:w="8323"/>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nesplní některou z povinností </w:t>
                  </w:r>
                  <w:r w:rsidRPr="00BB5E82">
                    <w:rPr>
                      <w:rFonts w:ascii="Arial" w:hAnsi="Arial" w:cs="Arial"/>
                    </w:rPr>
                    <w:t>vůči nositelům práv podle § 97a,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nesplní informační povinnost podle § 97b, 99f, 99h, 99i, 99j nebo § 100d,</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nepověří společného zástupce podle § 97h odst. 2,</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nedodrží postup při uzavírání smlouvy s uživatelem podle § 98,</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nedodrží postup pro </w:t>
                  </w:r>
                  <w:r w:rsidRPr="00BB5E82">
                    <w:rPr>
                      <w:rFonts w:ascii="Arial" w:hAnsi="Arial" w:cs="Arial"/>
                    </w:rPr>
                    <w:t>sjednávání sazebníku podle § 98f,</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nesplní některou z povinností při správě příjmů z výkonu práv nebo příjmů </w:t>
                  </w:r>
                  <w:r w:rsidRPr="00BB5E82">
                    <w:rPr>
                      <w:rFonts w:ascii="Arial" w:hAnsi="Arial" w:cs="Arial"/>
                    </w:rPr>
                    <w:lastRenderedPageBreak/>
                    <w:t>z investování příjmů z výkonu práv podle § 99 až 99e,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g)</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nevyhotoví výroční zprávu podle § 99g odst. 1,</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h)</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v rozporu s § 99g odst. 2 </w:t>
                  </w:r>
                  <w:r w:rsidRPr="00BB5E82">
                    <w:rPr>
                      <w:rFonts w:ascii="Arial" w:hAnsi="Arial" w:cs="Arial"/>
                    </w:rPr>
                    <w:t>nezajistí, aby výroční zpráva obsahovala požadované informace,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i)</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 rozporu s § 99g odst. 3 nezajistí, aby výroční zpráva byla ověřena auditorem,</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j)</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 rozporu s § 99g odst. 4 nezajistí uveřejnění výroční zprávy stanoveným způsobem po stanovenou dobu,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k)</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 rozporu s § 100c odst. 1 odmítne uzavřít smlouvu o poskytování licencí,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l)</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nesplní některou z povinností při poskytování informací o užití a fakturaci podle § 100e,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m)</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nerozdělí příjmy z výkonu práv podle § 100f odst. 1,</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n)</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nesplní ve stanovené lhůtě</w:t>
                  </w:r>
                  <w:r w:rsidRPr="00BB5E82">
                    <w:rPr>
                      <w:rFonts w:ascii="Arial" w:hAnsi="Arial" w:cs="Arial"/>
                    </w:rPr>
                    <w:t xml:space="preserve"> povinnost uloženou rozhodnutím o opatření k nápravě vydaným podle § 102 odst. 2 písm. b),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o)</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vykonává kolektivní správu v rozporu s uděleným oprávněním.</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Za přestupek podle odstavce 1 lze uložit pokutu do</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100 000 Kč, jde-li o přestupek </w:t>
                  </w:r>
                  <w:r w:rsidRPr="00BB5E82">
                    <w:rPr>
                      <w:rFonts w:ascii="Arial" w:hAnsi="Arial" w:cs="Arial"/>
                    </w:rPr>
                    <w:t>podle písmene b) nebo g) až j),</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250 000 Kč, jde-li o přestupek podle písmene c) až e), k) až m) nebo 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500 000 Kč, jde-li o přestupek podle písmene a), f) nebo n).</w:t>
                  </w:r>
                </w:p>
              </w:tc>
            </w:tr>
          </w:tbl>
          <w:p w:rsidR="00911E91" w:rsidRPr="00BB5E82" w:rsidRDefault="00911E91" w:rsidP="00BB5E82">
            <w:pPr>
              <w:spacing w:after="0" w:line="240" w:lineRule="auto"/>
              <w:rPr>
                <w:rFonts w:ascii="Arial" w:hAnsi="Arial" w:cs="Arial"/>
              </w:rPr>
            </w:pP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34" w:name="pf105bb"/>
      <w:r w:rsidRPr="00BB5E82">
        <w:rPr>
          <w:rFonts w:ascii="Arial" w:hAnsi="Arial" w:cs="Arial"/>
          <w:b/>
        </w:rPr>
        <w:t>§ 105bb</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Přestupky nezávislých správců práv</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3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Nezávislý správce práv se </w:t>
            </w:r>
            <w:r w:rsidRPr="00BB5E82">
              <w:rPr>
                <w:rFonts w:ascii="Arial" w:hAnsi="Arial" w:cs="Arial"/>
              </w:rPr>
              <w:t>dopustí přestupku tím, že</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nesplní oznamovací povinnost podle § 104b odst. 4 a 5,</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nesplní informační povinnost podle § 97b, 99f odst. 1 písm. a) až c), f) až h) nebo § 99j, nebo</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nesplní ve stanovené lhůtě povinnost uloženou rozhodnutím o opatření</w:t>
                  </w:r>
                  <w:r w:rsidRPr="00BB5E82">
                    <w:rPr>
                      <w:rFonts w:ascii="Arial" w:hAnsi="Arial" w:cs="Arial"/>
                    </w:rPr>
                    <w:t xml:space="preserve"> k nápravě vydaným podle § 102 odst. 2 písm. b).</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Za přestupek podle odstavce 1 písm. a) nebo b) lze uložit pokutu do 100 000 Kč a za přestupek podle odstavce 1 písm. c) pokutu do 500 000 Kč.</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35" w:name="pf105c"/>
      <w:r w:rsidRPr="00BB5E82">
        <w:rPr>
          <w:rFonts w:ascii="Arial" w:hAnsi="Arial" w:cs="Arial"/>
          <w:b/>
        </w:rPr>
        <w:t>§ 105c</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Společná ustanovení k přestupkům</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35"/>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Přestupky </w:t>
            </w:r>
            <w:r w:rsidRPr="00BB5E82">
              <w:rPr>
                <w:rFonts w:ascii="Arial" w:hAnsi="Arial" w:cs="Arial"/>
              </w:rPr>
              <w:t>podle tohoto zákona projednává</w:t>
            </w:r>
          </w:p>
          <w:tbl>
            <w:tblPr>
              <w:tblW w:w="0" w:type="auto"/>
              <w:tblCellSpacing w:w="0" w:type="dxa"/>
              <w:tblLook w:val="04A0" w:firstRow="1" w:lastRow="0" w:firstColumn="1" w:lastColumn="0" w:noHBand="0" w:noVBand="1"/>
            </w:tblPr>
            <w:tblGrid>
              <w:gridCol w:w="291"/>
              <w:gridCol w:w="8358"/>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 přenesené působnosti obecní úřad obce s rozšířenou působností, v jehož územním obvodu byl přestupek spáchán, jde-li o přestupky podle § 105a odst. 1 a § 105b odst. 1 písm. a) až c),</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ministerstvo, jde-li o přestupky </w:t>
                  </w:r>
                  <w:r w:rsidRPr="00BB5E82">
                    <w:rPr>
                      <w:rFonts w:ascii="Arial" w:hAnsi="Arial" w:cs="Arial"/>
                    </w:rPr>
                    <w:t>podle § 105b odst. 1 písm. d) až f), § 105ba odst. 1 a § 105bb odst. 1.</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Pokuty vybírá a vymáhá orgán, který je uložil. Pokuty uložené ministerstvem jsou příjmem Státního fondu kultury České republiky.</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36" w:name="pf105d"/>
      <w:r w:rsidRPr="00BB5E82">
        <w:rPr>
          <w:rFonts w:ascii="Arial" w:hAnsi="Arial" w:cs="Arial"/>
          <w:b/>
        </w:rPr>
        <w:t>§ 105d</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[Uveřejněné rozhodnutí]</w:t>
      </w:r>
    </w:p>
    <w:bookmarkEnd w:id="236"/>
    <w:p w:rsidR="00911E91" w:rsidRPr="00BB5E82" w:rsidRDefault="00E5186A" w:rsidP="00BB5E82">
      <w:pPr>
        <w:spacing w:after="0" w:line="240" w:lineRule="auto"/>
        <w:ind w:left="375"/>
        <w:jc w:val="both"/>
        <w:rPr>
          <w:rFonts w:ascii="Arial" w:hAnsi="Arial" w:cs="Arial"/>
        </w:rPr>
      </w:pPr>
      <w:r w:rsidRPr="00BB5E82">
        <w:rPr>
          <w:rFonts w:ascii="Arial" w:hAnsi="Arial" w:cs="Arial"/>
        </w:rPr>
        <w:t xml:space="preserve">Ministerstvo </w:t>
      </w:r>
      <w:r w:rsidRPr="00BB5E82">
        <w:rPr>
          <w:rFonts w:ascii="Arial" w:hAnsi="Arial" w:cs="Arial"/>
        </w:rPr>
        <w:t xml:space="preserve">uveřejní na svých internetových stránkách rozhodnutí vydané podle § 102 odst. 2 písm. b), § 105b odst. 1 písm. f), § 105ba a § 105bb do 1 měsíce po nabytí právní moci a ponechá je takto uveřejněné po dobu 3 let. Obsahem uveřejněného rozhodnutí nesmějí být </w:t>
      </w:r>
      <w:r w:rsidRPr="00BB5E82">
        <w:rPr>
          <w:rFonts w:ascii="Arial" w:hAnsi="Arial" w:cs="Arial"/>
        </w:rPr>
        <w:t>údaje identifikující jinou osobu než pachatele.</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37" w:name="ca1_hl7"/>
      <w:r w:rsidRPr="00BB5E82">
        <w:rPr>
          <w:rFonts w:ascii="Arial" w:hAnsi="Arial" w:cs="Arial"/>
          <w:b/>
        </w:rPr>
        <w:t>Hlava VII</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lastRenderedPageBreak/>
        <w:t>Ustanovení přechodná a závěrečná (§ 106-107)</w:t>
      </w:r>
    </w:p>
    <w:bookmarkEnd w:id="237"/>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38" w:name="pf106"/>
      <w:r w:rsidRPr="00BB5E82">
        <w:rPr>
          <w:rFonts w:ascii="Arial" w:hAnsi="Arial" w:cs="Arial"/>
          <w:b/>
        </w:rPr>
        <w:t>§ 106</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Ustanovení přechodná</w:t>
      </w:r>
    </w:p>
    <w:tbl>
      <w:tblPr>
        <w:tblW w:w="0" w:type="auto"/>
        <w:tblCellSpacing w:w="0" w:type="dxa"/>
        <w:tblLook w:val="04A0" w:firstRow="1" w:lastRow="0" w:firstColumn="1" w:lastColumn="0" w:noHBand="0" w:noVBand="1"/>
      </w:tblPr>
      <w:tblGrid>
        <w:gridCol w:w="333"/>
        <w:gridCol w:w="8724"/>
      </w:tblGrid>
      <w:tr w:rsidR="00BB5E82" w:rsidRPr="00BB5E82">
        <w:trPr>
          <w:trHeight w:val="30"/>
          <w:tblCellSpacing w:w="0" w:type="dxa"/>
        </w:trPr>
        <w:tc>
          <w:tcPr>
            <w:tcW w:w="380" w:type="dxa"/>
            <w:tcMar>
              <w:top w:w="30" w:type="dxa"/>
              <w:left w:w="15" w:type="dxa"/>
              <w:bottom w:w="15" w:type="dxa"/>
              <w:right w:w="15" w:type="dxa"/>
            </w:tcMar>
          </w:tcPr>
          <w:bookmarkEnd w:id="238"/>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Tímto zákonem se řídí právní vztahy, které vznikly ode dne nabytí jeho účinnosti. Právní vztahy vzniklé přede dnem </w:t>
            </w:r>
            <w:r w:rsidRPr="00BB5E82">
              <w:rPr>
                <w:rFonts w:ascii="Arial" w:hAnsi="Arial" w:cs="Arial"/>
              </w:rPr>
              <w:t>nabytí účinnosti tohoto zákona a práva a povinnosti z nich vzniklé, jakož i práva z odpovědnosti za porušení smluv uzavřených přede dnem nabytí účinnosti tohoto zákona se řídí dosavadními předpisy.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Podle dosavadních předpisů se posuzují všechny lhůty,</w:t>
            </w:r>
            <w:r w:rsidRPr="00BB5E82">
              <w:rPr>
                <w:rFonts w:ascii="Arial" w:hAnsi="Arial" w:cs="Arial"/>
              </w:rPr>
              <w:t xml:space="preserve"> které začaly běžet přede dnem nabytí účinnosti tohoto zákona, jakož i lhůty pro uplatnění práva, které se podle odstavce 1 řídí dosavadními předpisy, i když začnou běžet po nabytí účinnosti tohoto zákona.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Doba trvání majetkových práv se řídí tímto </w:t>
            </w:r>
            <w:r w:rsidRPr="00BB5E82">
              <w:rPr>
                <w:rFonts w:ascii="Arial" w:hAnsi="Arial" w:cs="Arial"/>
              </w:rPr>
              <w:t>zákonem i tehdy, začala-li běžet před jeho nabytím účinnosti. Pokud již doba trvání těchto práv před nabytím účinnosti tohoto zákona uplynula a podle tohoto zákona by ještě trvala, ke dni nabytí účinnosti tohoto zákona se obnovuje na dobu zbývající. Rozmno</w:t>
            </w:r>
            <w:r w:rsidRPr="00BB5E82">
              <w:rPr>
                <w:rFonts w:ascii="Arial" w:hAnsi="Arial" w:cs="Arial"/>
              </w:rPr>
              <w:t>ženiny předmětů ochrany, ke kterým se doba trvání majetkových práv obnovuje, oprávněně pořízené před nabytím účinnosti tohoto zákona lze však volně rozšiřovat ještě 2 roky po nabytí jeho účinnosti.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Podle tohoto zákona jsou chráněny i předměty ochrany,</w:t>
            </w:r>
            <w:r w:rsidRPr="00BB5E82">
              <w:rPr>
                <w:rFonts w:ascii="Arial" w:hAnsi="Arial" w:cs="Arial"/>
              </w:rPr>
              <w:t xml:space="preserve"> které nebyly podle dosavadních předpisů chráněny [ § 1 písm. b) body 3, 5 a 6 a § 2 odst. 2] nebo jejichž obsah ochrany byl jiný než podle tohoto zákona. Za výrobce českého zvukově obrazového záznamu audiovizuálního díla zveřejněného v době od 1. 1. 1950 </w:t>
            </w:r>
            <w:r w:rsidRPr="00BB5E82">
              <w:rPr>
                <w:rFonts w:ascii="Arial" w:hAnsi="Arial" w:cs="Arial"/>
              </w:rPr>
              <w:t>do 31. 12. 1964 se považuje Národní filmový archiv.9 Za výrobce zvukově obrazového záznamu audiovizuálních děl zveřejněných v době od 1. 1. 1965 do 31. 12. 1991, k nimž podle zvláštních právních předpisů10 vykonává práva autorská Státní fond kinematografie</w:t>
            </w:r>
            <w:r w:rsidRPr="00BB5E82">
              <w:rPr>
                <w:rFonts w:ascii="Arial" w:hAnsi="Arial" w:cs="Arial"/>
              </w:rPr>
              <w:t>, se považuje tento fond.</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Ustanovením odstavce 4 není dotčeno právo hospodaření Národního filmového archivu k originálnímu nosiči záznamu audiovizuálního díla.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Ustanovení odstavce 4 věty prvé se použije přiměřeně, pokud jde o databáze podle § 88,</w:t>
            </w:r>
            <w:r w:rsidRPr="00BB5E82">
              <w:rPr>
                <w:rFonts w:ascii="Arial" w:hAnsi="Arial" w:cs="Arial"/>
              </w:rPr>
              <w:t xml:space="preserve"> avšak pouze byly-li zhotoveny nejdříve 15 let před účinností tohoto zákona.</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(7)</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Oprávnění k výkonu hromadné správy udělená podle dosavadních předpisů se považují za oprávnění ke kolektivní správě práv podle tohoto zákona. Obsah a rozsah těchto oprávnění </w:t>
            </w:r>
            <w:r w:rsidRPr="00BB5E82">
              <w:rPr>
                <w:rFonts w:ascii="Arial" w:hAnsi="Arial" w:cs="Arial"/>
              </w:rPr>
              <w:t>uvede ministerstvo do souladu s tímto zákonem a vydá příslušným osobám do 90 dnů od nabytí účinnosti tohoto zákona oprávnění nová.</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(8)</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Správní řízení zahájená před účinností tohoto zákona se ukončí podle tohoto zákona.</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39" w:name="pf107"/>
      <w:r w:rsidRPr="00BB5E82">
        <w:rPr>
          <w:rFonts w:ascii="Arial" w:hAnsi="Arial" w:cs="Arial"/>
          <w:b/>
        </w:rPr>
        <w:t>§ 107</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Ustanovení závěrečná</w:t>
      </w:r>
    </w:p>
    <w:tbl>
      <w:tblPr>
        <w:tblW w:w="0" w:type="auto"/>
        <w:tblCellSpacing w:w="0" w:type="dxa"/>
        <w:tblLook w:val="04A0" w:firstRow="1" w:lastRow="0" w:firstColumn="1" w:lastColumn="0" w:noHBand="0" w:noVBand="1"/>
      </w:tblPr>
      <w:tblGrid>
        <w:gridCol w:w="334"/>
        <w:gridCol w:w="8723"/>
      </w:tblGrid>
      <w:tr w:rsidR="00BB5E82" w:rsidRPr="00BB5E82">
        <w:trPr>
          <w:trHeight w:val="30"/>
          <w:tblCellSpacing w:w="0" w:type="dxa"/>
        </w:trPr>
        <w:tc>
          <w:tcPr>
            <w:tcW w:w="380" w:type="dxa"/>
            <w:tcMar>
              <w:top w:w="30" w:type="dxa"/>
              <w:left w:w="15" w:type="dxa"/>
              <w:bottom w:w="15" w:type="dxa"/>
              <w:right w:w="15" w:type="dxa"/>
            </w:tcMar>
          </w:tcPr>
          <w:bookmarkEnd w:id="239"/>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Ustanovení tohoto zákona se vztahují na díla autorů a umělecké výkony výkonných umělců, kteří jsou státními občany České republiky, ať byly vytvořeny nebo zveřejněny kdekoli.</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Na díla a umělecké výkony cizích státních příslušníků a osob bez státní </w:t>
            </w:r>
            <w:r w:rsidRPr="00BB5E82">
              <w:rPr>
                <w:rFonts w:ascii="Arial" w:hAnsi="Arial" w:cs="Arial"/>
              </w:rPr>
              <w:t>příslušnosti vztahují se ustanovení tohoto zákona podle mezinárodních smluv, jimiž je Česká republika vázána a které byly vyhlášeny ve Sbírce zákonů České republiky, a není-li jich, je-li zaručena vzájemnost.</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Není-li splněna žádná z podmínek uvedených</w:t>
            </w:r>
            <w:r w:rsidRPr="00BB5E82">
              <w:rPr>
                <w:rFonts w:ascii="Arial" w:hAnsi="Arial" w:cs="Arial"/>
              </w:rPr>
              <w:t xml:space="preserve"> v odstavci 2, vztahuje se tento zákon na díla autorů a výkony výkonných umělců, kteří nejsou státními občany České republiky, byla-li poprvé v České republice zveřejněna, anebo má-li zde autor či výkonný umělec bydliště.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Trvání práva u děl cizích stá</w:t>
            </w:r>
            <w:r w:rsidRPr="00BB5E82">
              <w:rPr>
                <w:rFonts w:ascii="Arial" w:hAnsi="Arial" w:cs="Arial"/>
              </w:rPr>
              <w:t>tních příslušníků nemůže být delší než ve státu původu díla.11</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Ustanovení tohoto zákona se vztahují na zvukové záznamy výrobců zvukových záznamů, kteří mají na území České republiky bydliště nebo sídlo; na zvukové záznamy zahraničních výrobců zvukovýc</w:t>
            </w:r>
            <w:r w:rsidRPr="00BB5E82">
              <w:rPr>
                <w:rFonts w:ascii="Arial" w:hAnsi="Arial" w:cs="Arial"/>
              </w:rPr>
              <w:t>h záznamů se vztahují za přiměřeného použití ustanovení odstavců 2 a 3.</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Na zvukově obrazové záznamy, rozhlasové a televizní vysílání, zveřejněná volná díla podle § 28 odst. 2, díla vydaná nakladatelem podle § 87 a databáze podle § 88 platí ustanovení </w:t>
            </w:r>
            <w:r w:rsidRPr="00BB5E82">
              <w:rPr>
                <w:rFonts w:ascii="Arial" w:hAnsi="Arial" w:cs="Arial"/>
              </w:rPr>
              <w:t>odstavce 5 obdobně.</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40" w:name="ca2"/>
      <w:r w:rsidRPr="00BB5E82">
        <w:rPr>
          <w:rFonts w:ascii="Arial" w:hAnsi="Arial" w:cs="Arial"/>
          <w:b/>
        </w:rPr>
        <w:t>Část druhá</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Změna zákona o oceňování majetku (§ 108)</w:t>
      </w:r>
    </w:p>
    <w:bookmarkEnd w:id="240"/>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41" w:name="pf108"/>
      <w:r w:rsidRPr="00BB5E82">
        <w:rPr>
          <w:rFonts w:ascii="Arial" w:hAnsi="Arial" w:cs="Arial"/>
          <w:b/>
        </w:rPr>
        <w:t>§ 108</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[Změna zákona o oceňování majetku]</w:t>
      </w:r>
    </w:p>
    <w:bookmarkEnd w:id="241"/>
    <w:p w:rsidR="00911E91" w:rsidRPr="00BB5E82" w:rsidRDefault="00E5186A" w:rsidP="00BB5E82">
      <w:pPr>
        <w:spacing w:after="0" w:line="240" w:lineRule="auto"/>
        <w:ind w:left="375"/>
        <w:jc w:val="both"/>
        <w:rPr>
          <w:rFonts w:ascii="Arial" w:hAnsi="Arial" w:cs="Arial"/>
        </w:rPr>
      </w:pPr>
      <w:r w:rsidRPr="00BB5E82">
        <w:rPr>
          <w:rFonts w:ascii="Arial" w:hAnsi="Arial" w:cs="Arial"/>
        </w:rPr>
        <w:t>Zákon č. </w:t>
      </w:r>
      <w:hyperlink r:id="rId20">
        <w:r w:rsidRPr="00BB5E82">
          <w:rPr>
            <w:rFonts w:ascii="Arial" w:hAnsi="Arial" w:cs="Arial"/>
          </w:rPr>
          <w:t>151/1997 Sb.</w:t>
        </w:r>
      </w:hyperlink>
      <w:r w:rsidRPr="00BB5E82">
        <w:rPr>
          <w:rFonts w:ascii="Arial" w:hAnsi="Arial" w:cs="Arial"/>
        </w:rPr>
        <w:t>, o oceňování majetku</w:t>
      </w:r>
      <w:r w:rsidRPr="00BB5E82">
        <w:rPr>
          <w:rFonts w:ascii="Arial" w:hAnsi="Arial" w:cs="Arial"/>
        </w:rPr>
        <w:t xml:space="preserve"> a o změně některých zákonů (</w:t>
      </w:r>
      <w:hyperlink r:id="rId21">
        <w:r w:rsidRPr="00BB5E82">
          <w:rPr>
            <w:rFonts w:ascii="Arial" w:hAnsi="Arial" w:cs="Arial"/>
          </w:rPr>
          <w:t>zákon o oceňování majetku</w:t>
        </w:r>
      </w:hyperlink>
      <w:r w:rsidRPr="00BB5E82">
        <w:rPr>
          <w:rFonts w:ascii="Arial" w:hAnsi="Arial" w:cs="Arial"/>
        </w:rPr>
        <w:t>), se mění takto:</w:t>
      </w:r>
    </w:p>
    <w:p w:rsidR="00911E91" w:rsidRPr="00BB5E82" w:rsidRDefault="00E5186A" w:rsidP="00BB5E82">
      <w:pPr>
        <w:spacing w:after="0" w:line="240" w:lineRule="auto"/>
        <w:ind w:left="375"/>
        <w:jc w:val="both"/>
        <w:rPr>
          <w:rFonts w:ascii="Arial" w:hAnsi="Arial" w:cs="Arial"/>
        </w:rPr>
      </w:pPr>
      <w:r w:rsidRPr="00BB5E82">
        <w:rPr>
          <w:rFonts w:ascii="Arial" w:hAnsi="Arial" w:cs="Arial"/>
        </w:rPr>
        <w:t> </w:t>
      </w:r>
    </w:p>
    <w:tbl>
      <w:tblPr>
        <w:tblW w:w="0" w:type="auto"/>
        <w:tblCellSpacing w:w="0" w:type="dxa"/>
        <w:tblLook w:val="04A0" w:firstRow="1" w:lastRow="0" w:firstColumn="1" w:lastColumn="0" w:noHBand="0" w:noVBand="1"/>
      </w:tblPr>
      <w:tblGrid>
        <w:gridCol w:w="277"/>
        <w:gridCol w:w="8780"/>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 nadpisu § 17 se za slovo „poznatků“ vkládá čárka a doplňují se slova „některých</w:t>
            </w:r>
            <w:r w:rsidRPr="00BB5E82">
              <w:rPr>
                <w:rFonts w:ascii="Arial" w:hAnsi="Arial" w:cs="Arial"/>
              </w:rPr>
              <w:t xml:space="preserve"> majetkových práv souvisejících s právem autorským a práv pořizovatele databáze“.</w:t>
            </w:r>
          </w:p>
          <w:p w:rsidR="00911E91" w:rsidRPr="00BB5E82" w:rsidRDefault="00E5186A" w:rsidP="00BB5E82">
            <w:pPr>
              <w:spacing w:after="0" w:line="240" w:lineRule="auto"/>
              <w:ind w:left="435"/>
              <w:jc w:val="both"/>
              <w:rPr>
                <w:rFonts w:ascii="Arial" w:hAnsi="Arial" w:cs="Arial"/>
              </w:rPr>
            </w:pPr>
            <w:r w:rsidRPr="00BB5E82">
              <w:rPr>
                <w:rFonts w:ascii="Arial" w:hAnsi="Arial" w:cs="Arial"/>
              </w:rPr>
              <w:t> </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V § 17 odst. 1 se za slovo „(know-how)“ vkládá čárka a vkládají se slova včetně poznámky pod čarou č. 17a) „majetková práva, která jsou obsahem práv souvisejících </w:t>
            </w:r>
            <w:r w:rsidRPr="00BB5E82">
              <w:rPr>
                <w:rFonts w:ascii="Arial" w:hAnsi="Arial" w:cs="Arial"/>
              </w:rPr>
              <w:t>s právem autorským, s výjimkou práv výkonných umělců, a majetková práva pořizovatele databáze,17a)</w:t>
            </w:r>
          </w:p>
          <w:p w:rsidR="00911E91" w:rsidRPr="00BB5E82" w:rsidRDefault="00E5186A" w:rsidP="00BB5E82">
            <w:pPr>
              <w:spacing w:after="0" w:line="240" w:lineRule="auto"/>
              <w:ind w:left="435"/>
              <w:jc w:val="both"/>
              <w:rPr>
                <w:rFonts w:ascii="Arial" w:hAnsi="Arial" w:cs="Arial"/>
              </w:rPr>
            </w:pPr>
            <w:r w:rsidRPr="00BB5E82">
              <w:rPr>
                <w:rFonts w:ascii="Arial" w:hAnsi="Arial" w:cs="Arial"/>
              </w:rPr>
              <w:t>__________</w:t>
            </w:r>
          </w:p>
          <w:tbl>
            <w:tblPr>
              <w:tblW w:w="0" w:type="auto"/>
              <w:tblCellSpacing w:w="20" w:type="dxa"/>
              <w:tblLook w:val="04A0" w:firstRow="1" w:lastRow="0" w:firstColumn="1" w:lastColumn="0" w:noHBand="0" w:noVBand="1"/>
            </w:tblPr>
            <w:tblGrid>
              <w:gridCol w:w="981"/>
              <w:gridCol w:w="7724"/>
            </w:tblGrid>
            <w:tr w:rsidR="00BB5E82" w:rsidRPr="00BB5E82">
              <w:trPr>
                <w:trHeight w:val="30"/>
                <w:tblCellSpacing w:w="20" w:type="dxa"/>
              </w:trPr>
              <w:tc>
                <w:tcPr>
                  <w:tcW w:w="529" w:type="dxa"/>
                  <w:tcMar>
                    <w:top w:w="15" w:type="dxa"/>
                    <w:left w:w="15" w:type="dxa"/>
                    <w:bottom w:w="15" w:type="dxa"/>
                    <w:right w:w="1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17a)</w:t>
                  </w:r>
                </w:p>
              </w:tc>
              <w:tc>
                <w:tcPr>
                  <w:tcW w:w="15500" w:type="dxa"/>
                  <w:tcMar>
                    <w:top w:w="15" w:type="dxa"/>
                    <w:left w:w="15" w:type="dxa"/>
                    <w:bottom w:w="15" w:type="dxa"/>
                    <w:right w:w="1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Zákon č. 121/2000 Sb., o právu autorském, o právech souvisejících s právem autorským a o změně některých zákonů (autorský zákon).“.</w:t>
                  </w:r>
                </w:p>
              </w:tc>
            </w:tr>
          </w:tbl>
          <w:p w:rsidR="00911E91" w:rsidRPr="00BB5E82" w:rsidRDefault="00E5186A" w:rsidP="00BB5E82">
            <w:pPr>
              <w:spacing w:after="0" w:line="240" w:lineRule="auto"/>
              <w:ind w:left="435"/>
              <w:jc w:val="both"/>
              <w:rPr>
                <w:rFonts w:ascii="Arial" w:hAnsi="Arial" w:cs="Arial"/>
              </w:rPr>
            </w:pPr>
            <w:r w:rsidRPr="00BB5E82">
              <w:rPr>
                <w:rFonts w:ascii="Arial" w:hAnsi="Arial" w:cs="Arial"/>
              </w:rPr>
              <w:t> </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V </w:t>
            </w:r>
            <w:r w:rsidRPr="00BB5E82">
              <w:rPr>
                <w:rFonts w:ascii="Arial" w:hAnsi="Arial" w:cs="Arial"/>
              </w:rPr>
              <w:t>§ 17 odst. 3 písm. a) se na konci za slovy „písmene b),“ doplňují slova „c) nebo d),“.</w:t>
            </w:r>
          </w:p>
          <w:p w:rsidR="00911E91" w:rsidRPr="00BB5E82" w:rsidRDefault="00E5186A" w:rsidP="00BB5E82">
            <w:pPr>
              <w:spacing w:after="0" w:line="240" w:lineRule="auto"/>
              <w:ind w:left="435"/>
              <w:jc w:val="both"/>
              <w:rPr>
                <w:rFonts w:ascii="Arial" w:hAnsi="Arial" w:cs="Arial"/>
              </w:rPr>
            </w:pPr>
            <w:r w:rsidRPr="00BB5E82">
              <w:rPr>
                <w:rFonts w:ascii="Arial" w:hAnsi="Arial" w:cs="Arial"/>
              </w:rPr>
              <w:t> </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 § 17 odst. 3 se na konci tečka nahrazuje čárkou a doplňují se písmena c) a d), která znějí:</w:t>
            </w:r>
          </w:p>
          <w:tbl>
            <w:tblPr>
              <w:tblW w:w="0" w:type="auto"/>
              <w:tblCellSpacing w:w="20" w:type="dxa"/>
              <w:tblLook w:val="04A0" w:firstRow="1" w:lastRow="0" w:firstColumn="1" w:lastColumn="0" w:noHBand="0" w:noVBand="1"/>
            </w:tblPr>
            <w:tblGrid>
              <w:gridCol w:w="797"/>
              <w:gridCol w:w="7908"/>
            </w:tblGrid>
            <w:tr w:rsidR="00BB5E82" w:rsidRPr="00BB5E82">
              <w:trPr>
                <w:trHeight w:val="30"/>
                <w:tblCellSpacing w:w="20" w:type="dxa"/>
              </w:trPr>
              <w:tc>
                <w:tcPr>
                  <w:tcW w:w="359" w:type="dxa"/>
                  <w:tcMar>
                    <w:top w:w="15" w:type="dxa"/>
                    <w:left w:w="15" w:type="dxa"/>
                    <w:bottom w:w="15" w:type="dxa"/>
                    <w:right w:w="1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„c)</w:t>
                  </w:r>
                </w:p>
              </w:tc>
              <w:tc>
                <w:tcPr>
                  <w:tcW w:w="17312" w:type="dxa"/>
                  <w:tcMar>
                    <w:top w:w="15" w:type="dxa"/>
                    <w:left w:w="15" w:type="dxa"/>
                    <w:bottom w:w="15" w:type="dxa"/>
                    <w:right w:w="1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činí u příslušných práv souvisejících s právem autorským takový p</w:t>
                  </w:r>
                  <w:r w:rsidRPr="00BB5E82">
                    <w:rPr>
                      <w:rFonts w:ascii="Arial" w:hAnsi="Arial" w:cs="Arial"/>
                    </w:rPr>
                    <w:t>očet let, který zbývá do ukončení padesátileté doby trvání těchto práv, v případě, že nelze zjistit počet let podle písmene a), a</w:t>
                  </w:r>
                </w:p>
              </w:tc>
            </w:tr>
            <w:tr w:rsidR="00BB5E82" w:rsidRPr="00BB5E82">
              <w:trPr>
                <w:trHeight w:val="30"/>
                <w:tblCellSpacing w:w="20" w:type="dxa"/>
              </w:trPr>
              <w:tc>
                <w:tcPr>
                  <w:tcW w:w="359" w:type="dxa"/>
                  <w:tcMar>
                    <w:top w:w="15" w:type="dxa"/>
                    <w:left w:w="15" w:type="dxa"/>
                    <w:bottom w:w="15" w:type="dxa"/>
                    <w:right w:w="1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d)</w:t>
                  </w:r>
                </w:p>
              </w:tc>
              <w:tc>
                <w:tcPr>
                  <w:tcW w:w="17312" w:type="dxa"/>
                  <w:tcMar>
                    <w:top w:w="15" w:type="dxa"/>
                    <w:left w:w="15" w:type="dxa"/>
                    <w:bottom w:w="15" w:type="dxa"/>
                    <w:right w:w="1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 xml:space="preserve">činí u práv pořizovatele databáze takový počet let, který zbývá do ukončení patnáctileté doby trvání těchto práv, </w:t>
                  </w:r>
                  <w:r w:rsidRPr="00BB5E82">
                    <w:rPr>
                      <w:rFonts w:ascii="Arial" w:hAnsi="Arial" w:cs="Arial"/>
                    </w:rPr>
                    <w:t>v případě, že nelze zjistit počet let podle písmene a).“.</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 § 17 se doplňuje odstavec 5, který zní:</w:t>
            </w:r>
          </w:p>
          <w:p w:rsidR="00911E91" w:rsidRPr="00BB5E82" w:rsidRDefault="00E5186A" w:rsidP="00BB5E82">
            <w:pPr>
              <w:spacing w:after="0" w:line="240" w:lineRule="auto"/>
              <w:ind w:left="435"/>
              <w:jc w:val="both"/>
              <w:rPr>
                <w:rFonts w:ascii="Arial" w:hAnsi="Arial" w:cs="Arial"/>
              </w:rPr>
            </w:pPr>
            <w:r w:rsidRPr="00BB5E82">
              <w:rPr>
                <w:rFonts w:ascii="Arial" w:hAnsi="Arial" w:cs="Arial"/>
              </w:rPr>
              <w:t>„(5) Majetková práva autorská a majetková práva výkonných umělců jakožto práva nepřevoditelná se neoceňují.“.</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42" w:name="ca3"/>
      <w:r w:rsidRPr="00BB5E82">
        <w:rPr>
          <w:rFonts w:ascii="Arial" w:hAnsi="Arial" w:cs="Arial"/>
          <w:b/>
        </w:rPr>
        <w:t>Část třetí</w:t>
      </w:r>
    </w:p>
    <w:p w:rsidR="00911E91" w:rsidRPr="00BB5E82" w:rsidRDefault="00E5186A" w:rsidP="00BB5E82">
      <w:pPr>
        <w:spacing w:after="0" w:line="240" w:lineRule="auto"/>
        <w:ind w:left="375"/>
        <w:rPr>
          <w:rFonts w:ascii="Arial" w:hAnsi="Arial" w:cs="Arial"/>
        </w:rPr>
      </w:pPr>
      <w:r w:rsidRPr="00BB5E82">
        <w:rPr>
          <w:rFonts w:ascii="Arial" w:hAnsi="Arial" w:cs="Arial"/>
          <w:i/>
        </w:rPr>
        <w:t>zrušena (§ 109)</w:t>
      </w:r>
    </w:p>
    <w:bookmarkEnd w:id="242"/>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43" w:name="pf109"/>
      <w:r w:rsidRPr="00BB5E82">
        <w:rPr>
          <w:rFonts w:ascii="Arial" w:hAnsi="Arial" w:cs="Arial"/>
          <w:b/>
        </w:rPr>
        <w:t>§ 109</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243"/>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44" w:name="ca4"/>
      <w:r w:rsidRPr="00BB5E82">
        <w:rPr>
          <w:rFonts w:ascii="Arial" w:hAnsi="Arial" w:cs="Arial"/>
          <w:b/>
        </w:rPr>
        <w:t>Část čtvrtá</w:t>
      </w:r>
    </w:p>
    <w:p w:rsidR="00911E91" w:rsidRPr="00BB5E82" w:rsidRDefault="00E5186A" w:rsidP="00BB5E82">
      <w:pPr>
        <w:spacing w:after="0" w:line="240" w:lineRule="auto"/>
        <w:ind w:left="375"/>
        <w:rPr>
          <w:rFonts w:ascii="Arial" w:hAnsi="Arial" w:cs="Arial"/>
        </w:rPr>
      </w:pPr>
      <w:r w:rsidRPr="00BB5E82">
        <w:rPr>
          <w:rFonts w:ascii="Arial" w:hAnsi="Arial" w:cs="Arial"/>
          <w:i/>
        </w:rPr>
        <w:lastRenderedPageBreak/>
        <w:t>zrušena (§ 110)</w:t>
      </w:r>
    </w:p>
    <w:bookmarkEnd w:id="244"/>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45" w:name="pf110"/>
      <w:r w:rsidRPr="00BB5E82">
        <w:rPr>
          <w:rFonts w:ascii="Arial" w:hAnsi="Arial" w:cs="Arial"/>
          <w:b/>
        </w:rPr>
        <w:t>§ 110</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245"/>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46" w:name="ca5"/>
      <w:r w:rsidRPr="00BB5E82">
        <w:rPr>
          <w:rFonts w:ascii="Arial" w:hAnsi="Arial" w:cs="Arial"/>
          <w:b/>
        </w:rPr>
        <w:t>Část pátá</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 xml:space="preserve">Změna </w:t>
      </w:r>
      <w:hyperlink r:id="rId22">
        <w:r w:rsidRPr="00BB5E82">
          <w:rPr>
            <w:rFonts w:ascii="Arial" w:hAnsi="Arial" w:cs="Arial"/>
            <w:b/>
          </w:rPr>
          <w:t>živnostenského zákona</w:t>
        </w:r>
      </w:hyperlink>
      <w:r w:rsidRPr="00BB5E82">
        <w:rPr>
          <w:rFonts w:ascii="Arial" w:hAnsi="Arial" w:cs="Arial"/>
          <w:b/>
        </w:rPr>
        <w:t xml:space="preserve"> (§ 111)</w:t>
      </w:r>
    </w:p>
    <w:bookmarkEnd w:id="246"/>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47" w:name="pf111"/>
      <w:r w:rsidRPr="00BB5E82">
        <w:rPr>
          <w:rFonts w:ascii="Arial" w:hAnsi="Arial" w:cs="Arial"/>
          <w:b/>
        </w:rPr>
        <w:t>§ 111</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 xml:space="preserve">[Změna </w:t>
      </w:r>
      <w:hyperlink r:id="rId23">
        <w:r w:rsidRPr="00BB5E82">
          <w:rPr>
            <w:rFonts w:ascii="Arial" w:hAnsi="Arial" w:cs="Arial"/>
            <w:b/>
          </w:rPr>
          <w:t>živnostenského zákona</w:t>
        </w:r>
      </w:hyperlink>
      <w:r w:rsidRPr="00BB5E82">
        <w:rPr>
          <w:rFonts w:ascii="Arial" w:hAnsi="Arial" w:cs="Arial"/>
          <w:b/>
        </w:rPr>
        <w:t>]</w:t>
      </w:r>
    </w:p>
    <w:bookmarkEnd w:id="247"/>
    <w:p w:rsidR="00911E91" w:rsidRPr="00BB5E82" w:rsidRDefault="00E5186A" w:rsidP="00BB5E82">
      <w:pPr>
        <w:spacing w:after="0" w:line="240" w:lineRule="auto"/>
        <w:ind w:left="375"/>
        <w:jc w:val="both"/>
        <w:rPr>
          <w:rFonts w:ascii="Arial" w:hAnsi="Arial" w:cs="Arial"/>
        </w:rPr>
      </w:pPr>
      <w:r w:rsidRPr="00BB5E82">
        <w:rPr>
          <w:rFonts w:ascii="Arial" w:hAnsi="Arial" w:cs="Arial"/>
        </w:rPr>
        <w:t xml:space="preserve">V </w:t>
      </w:r>
      <w:hyperlink r:id="rId24">
        <w:r w:rsidRPr="00BB5E82">
          <w:rPr>
            <w:rFonts w:ascii="Arial" w:hAnsi="Arial" w:cs="Arial"/>
          </w:rPr>
          <w:t>§ 3</w:t>
        </w:r>
      </w:hyperlink>
      <w:r w:rsidRPr="00BB5E82">
        <w:rPr>
          <w:rFonts w:ascii="Arial" w:hAnsi="Arial" w:cs="Arial"/>
        </w:rPr>
        <w:t xml:space="preserve"> odst. 1 zákona č. 455/1991 </w:t>
      </w:r>
      <w:r w:rsidRPr="00BB5E82">
        <w:rPr>
          <w:rFonts w:ascii="Arial" w:hAnsi="Arial" w:cs="Arial"/>
        </w:rPr>
        <w:t>Sb., o živnostenském podnikání (</w:t>
      </w:r>
      <w:hyperlink r:id="rId25">
        <w:r w:rsidRPr="00BB5E82">
          <w:rPr>
            <w:rFonts w:ascii="Arial" w:hAnsi="Arial" w:cs="Arial"/>
          </w:rPr>
          <w:t>živnostenský zákon</w:t>
        </w:r>
      </w:hyperlink>
      <w:r w:rsidRPr="00BB5E82">
        <w:rPr>
          <w:rFonts w:ascii="Arial" w:hAnsi="Arial" w:cs="Arial"/>
        </w:rPr>
        <w:t>), ve znění zákona č. </w:t>
      </w:r>
      <w:hyperlink r:id="rId26">
        <w:r w:rsidRPr="00BB5E82">
          <w:rPr>
            <w:rFonts w:ascii="Arial" w:hAnsi="Arial" w:cs="Arial"/>
          </w:rPr>
          <w:t>591/1992 Sb.</w:t>
        </w:r>
      </w:hyperlink>
      <w:r w:rsidRPr="00BB5E82">
        <w:rPr>
          <w:rFonts w:ascii="Arial" w:hAnsi="Arial" w:cs="Arial"/>
        </w:rPr>
        <w:t>, zákona č. </w:t>
      </w:r>
      <w:hyperlink r:id="rId27">
        <w:r w:rsidRPr="00BB5E82">
          <w:rPr>
            <w:rFonts w:ascii="Arial" w:hAnsi="Arial" w:cs="Arial"/>
          </w:rPr>
          <w:t>600/1992 Sb.</w:t>
        </w:r>
      </w:hyperlink>
      <w:r w:rsidRPr="00BB5E82">
        <w:rPr>
          <w:rFonts w:ascii="Arial" w:hAnsi="Arial" w:cs="Arial"/>
        </w:rPr>
        <w:t>, zákona č. </w:t>
      </w:r>
      <w:hyperlink r:id="rId28">
        <w:r w:rsidRPr="00BB5E82">
          <w:rPr>
            <w:rFonts w:ascii="Arial" w:hAnsi="Arial" w:cs="Arial"/>
          </w:rPr>
          <w:t>273/1993 Sb.</w:t>
        </w:r>
      </w:hyperlink>
      <w:r w:rsidRPr="00BB5E82">
        <w:rPr>
          <w:rFonts w:ascii="Arial" w:hAnsi="Arial" w:cs="Arial"/>
        </w:rPr>
        <w:t>, zákona č. </w:t>
      </w:r>
      <w:hyperlink r:id="rId29">
        <w:r w:rsidRPr="00BB5E82">
          <w:rPr>
            <w:rFonts w:ascii="Arial" w:hAnsi="Arial" w:cs="Arial"/>
          </w:rPr>
          <w:t>303/1993 Sb.</w:t>
        </w:r>
      </w:hyperlink>
      <w:r w:rsidRPr="00BB5E82">
        <w:rPr>
          <w:rFonts w:ascii="Arial" w:hAnsi="Arial" w:cs="Arial"/>
        </w:rPr>
        <w:t>, zákona č. </w:t>
      </w:r>
      <w:hyperlink r:id="rId30">
        <w:r w:rsidRPr="00BB5E82">
          <w:rPr>
            <w:rFonts w:ascii="Arial" w:hAnsi="Arial" w:cs="Arial"/>
          </w:rPr>
          <w:t>200/1994 Sb.</w:t>
        </w:r>
      </w:hyperlink>
      <w:r w:rsidRPr="00BB5E82">
        <w:rPr>
          <w:rFonts w:ascii="Arial" w:hAnsi="Arial" w:cs="Arial"/>
        </w:rPr>
        <w:t>, zákona č. </w:t>
      </w:r>
      <w:hyperlink r:id="rId31">
        <w:r w:rsidRPr="00BB5E82">
          <w:rPr>
            <w:rFonts w:ascii="Arial" w:hAnsi="Arial" w:cs="Arial"/>
          </w:rPr>
          <w:t>237/1995 Sb.</w:t>
        </w:r>
      </w:hyperlink>
      <w:r w:rsidRPr="00BB5E82">
        <w:rPr>
          <w:rFonts w:ascii="Arial" w:hAnsi="Arial" w:cs="Arial"/>
        </w:rPr>
        <w:t>, zákona č. </w:t>
      </w:r>
      <w:hyperlink r:id="rId32">
        <w:r w:rsidRPr="00BB5E82">
          <w:rPr>
            <w:rFonts w:ascii="Arial" w:hAnsi="Arial" w:cs="Arial"/>
          </w:rPr>
          <w:t>286/1995 Sb.</w:t>
        </w:r>
      </w:hyperlink>
      <w:r w:rsidRPr="00BB5E82">
        <w:rPr>
          <w:rFonts w:ascii="Arial" w:hAnsi="Arial" w:cs="Arial"/>
        </w:rPr>
        <w:t xml:space="preserve"> a zákona č.</w:t>
      </w:r>
      <w:r w:rsidRPr="00BB5E82">
        <w:rPr>
          <w:rFonts w:ascii="Arial" w:hAnsi="Arial" w:cs="Arial"/>
        </w:rPr>
        <w:t> </w:t>
      </w:r>
      <w:hyperlink r:id="rId33">
        <w:r w:rsidRPr="00BB5E82">
          <w:rPr>
            <w:rFonts w:ascii="Arial" w:hAnsi="Arial" w:cs="Arial"/>
          </w:rPr>
          <w:t>356/1999 Sb.</w:t>
        </w:r>
      </w:hyperlink>
      <w:r w:rsidRPr="00BB5E82">
        <w:rPr>
          <w:rFonts w:ascii="Arial" w:hAnsi="Arial" w:cs="Arial"/>
        </w:rPr>
        <w:t>, písmena b) a c) včetně poznámek pod čarou č. 2) a 2a) znějí:</w:t>
      </w:r>
    </w:p>
    <w:tbl>
      <w:tblPr>
        <w:tblW w:w="0" w:type="auto"/>
        <w:tblCellSpacing w:w="20" w:type="dxa"/>
        <w:tblLook w:val="04A0" w:firstRow="1" w:lastRow="0" w:firstColumn="1" w:lastColumn="0" w:noHBand="0" w:noVBand="1"/>
      </w:tblPr>
      <w:tblGrid>
        <w:gridCol w:w="749"/>
        <w:gridCol w:w="8388"/>
      </w:tblGrid>
      <w:tr w:rsidR="00BB5E82" w:rsidRPr="00BB5E82">
        <w:trPr>
          <w:trHeight w:val="30"/>
          <w:tblCellSpacing w:w="20" w:type="dxa"/>
        </w:trPr>
        <w:tc>
          <w:tcPr>
            <w:tcW w:w="456"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„b)</w:t>
            </w:r>
          </w:p>
        </w:tc>
        <w:tc>
          <w:tcPr>
            <w:tcW w:w="14380"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využívání výsledků duševní tvůrčí činnosti, chráněných zvláštními zákony, jeji</w:t>
            </w:r>
            <w:r w:rsidRPr="00BB5E82">
              <w:rPr>
                <w:rFonts w:ascii="Arial" w:hAnsi="Arial" w:cs="Arial"/>
              </w:rPr>
              <w:t>ch původci nebo autory,2)</w:t>
            </w:r>
          </w:p>
        </w:tc>
      </w:tr>
      <w:tr w:rsidR="00BB5E82" w:rsidRPr="00BB5E82">
        <w:trPr>
          <w:trHeight w:val="30"/>
          <w:tblCellSpacing w:w="20" w:type="dxa"/>
        </w:trPr>
        <w:tc>
          <w:tcPr>
            <w:tcW w:w="456"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c)</w:t>
            </w:r>
          </w:p>
        </w:tc>
        <w:tc>
          <w:tcPr>
            <w:tcW w:w="14380"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výkon kolektivní správy práva autorského a práv souvisejících s právem autorským podle zvláštního právního předpisu,2a)</w:t>
            </w:r>
          </w:p>
        </w:tc>
      </w:tr>
    </w:tbl>
    <w:p w:rsidR="00911E91" w:rsidRPr="00BB5E82" w:rsidRDefault="00E5186A" w:rsidP="00BB5E82">
      <w:pPr>
        <w:spacing w:after="0" w:line="240" w:lineRule="auto"/>
        <w:ind w:left="375"/>
        <w:jc w:val="both"/>
        <w:rPr>
          <w:rFonts w:ascii="Arial" w:hAnsi="Arial" w:cs="Arial"/>
        </w:rPr>
      </w:pPr>
      <w:r w:rsidRPr="00BB5E82">
        <w:rPr>
          <w:rFonts w:ascii="Arial" w:hAnsi="Arial" w:cs="Arial"/>
        </w:rPr>
        <w:t>__________</w:t>
      </w:r>
    </w:p>
    <w:tbl>
      <w:tblPr>
        <w:tblW w:w="0" w:type="auto"/>
        <w:tblCellSpacing w:w="20" w:type="dxa"/>
        <w:tblLook w:val="04A0" w:firstRow="1" w:lastRow="0" w:firstColumn="1" w:lastColumn="0" w:noHBand="0" w:noVBand="1"/>
      </w:tblPr>
      <w:tblGrid>
        <w:gridCol w:w="798"/>
        <w:gridCol w:w="8339"/>
      </w:tblGrid>
      <w:tr w:rsidR="00BB5E82" w:rsidRPr="00BB5E82">
        <w:trPr>
          <w:trHeight w:val="30"/>
          <w:tblCellSpacing w:w="20" w:type="dxa"/>
        </w:trPr>
        <w:tc>
          <w:tcPr>
            <w:tcW w:w="408"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2)</w:t>
            </w:r>
          </w:p>
        </w:tc>
        <w:tc>
          <w:tcPr>
            <w:tcW w:w="15296"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Zákon č. </w:t>
            </w:r>
            <w:hyperlink r:id="rId34">
              <w:r w:rsidRPr="00BB5E82">
                <w:rPr>
                  <w:rFonts w:ascii="Arial" w:hAnsi="Arial" w:cs="Arial"/>
                </w:rPr>
                <w:t>527/1990 Sb.</w:t>
              </w:r>
            </w:hyperlink>
            <w:r w:rsidRPr="00BB5E82">
              <w:rPr>
                <w:rFonts w:ascii="Arial" w:hAnsi="Arial" w:cs="Arial"/>
              </w:rPr>
              <w:t>, o vynálezech, průmyslových vzorech a zlepšovacích návrzích, ve znění zákona č. </w:t>
            </w:r>
            <w:hyperlink r:id="rId35">
              <w:r w:rsidRPr="00BB5E82">
                <w:rPr>
                  <w:rFonts w:ascii="Arial" w:hAnsi="Arial" w:cs="Arial"/>
                </w:rPr>
                <w:t>519/1991 Sb.</w:t>
              </w:r>
            </w:hyperlink>
          </w:p>
        </w:tc>
      </w:tr>
      <w:tr w:rsidR="00BB5E82" w:rsidRPr="00BB5E82">
        <w:trPr>
          <w:trHeight w:val="30"/>
          <w:tblCellSpacing w:w="20" w:type="dxa"/>
        </w:trPr>
        <w:tc>
          <w:tcPr>
            <w:tcW w:w="408"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 </w:t>
            </w:r>
          </w:p>
        </w:tc>
        <w:tc>
          <w:tcPr>
            <w:tcW w:w="15296"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Zákon č. 121/2000 Sb., o právu autorském, o právech souvisejících s právem autorským a o změně některých zákonů (autorský zákon).</w:t>
            </w:r>
          </w:p>
        </w:tc>
      </w:tr>
      <w:tr w:rsidR="00BB5E82" w:rsidRPr="00BB5E82">
        <w:trPr>
          <w:trHeight w:val="30"/>
          <w:tblCellSpacing w:w="20" w:type="dxa"/>
        </w:trPr>
        <w:tc>
          <w:tcPr>
            <w:tcW w:w="408"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 </w:t>
            </w:r>
          </w:p>
        </w:tc>
        <w:tc>
          <w:tcPr>
            <w:tcW w:w="15296"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Zákon č. </w:t>
            </w:r>
            <w:hyperlink r:id="rId36">
              <w:r w:rsidRPr="00BB5E82">
                <w:rPr>
                  <w:rFonts w:ascii="Arial" w:hAnsi="Arial" w:cs="Arial"/>
                </w:rPr>
                <w:t>529/1991 Sb.</w:t>
              </w:r>
            </w:hyperlink>
            <w:r w:rsidRPr="00BB5E82">
              <w:rPr>
                <w:rFonts w:ascii="Arial" w:hAnsi="Arial" w:cs="Arial"/>
              </w:rPr>
              <w:t>, o ochraně topografií polovodičových prvků, ve znění zákona č. </w:t>
            </w:r>
            <w:hyperlink r:id="rId37">
              <w:r w:rsidRPr="00BB5E82">
                <w:rPr>
                  <w:rFonts w:ascii="Arial" w:hAnsi="Arial" w:cs="Arial"/>
                </w:rPr>
                <w:t>116/2000 Sb.</w:t>
              </w:r>
            </w:hyperlink>
          </w:p>
        </w:tc>
      </w:tr>
      <w:tr w:rsidR="00BB5E82" w:rsidRPr="00BB5E82">
        <w:trPr>
          <w:trHeight w:val="30"/>
          <w:tblCellSpacing w:w="20" w:type="dxa"/>
        </w:trPr>
        <w:tc>
          <w:tcPr>
            <w:tcW w:w="408"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 </w:t>
            </w:r>
          </w:p>
        </w:tc>
        <w:tc>
          <w:tcPr>
            <w:tcW w:w="15296"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Zákon č. </w:t>
            </w:r>
            <w:hyperlink r:id="rId38">
              <w:r w:rsidRPr="00BB5E82">
                <w:rPr>
                  <w:rFonts w:ascii="Arial" w:hAnsi="Arial" w:cs="Arial"/>
                </w:rPr>
                <w:t>478/1992 Sb.</w:t>
              </w:r>
            </w:hyperlink>
            <w:r w:rsidRPr="00BB5E82">
              <w:rPr>
                <w:rFonts w:ascii="Arial" w:hAnsi="Arial" w:cs="Arial"/>
              </w:rPr>
              <w:t>, o užitných vzorech, ve znění zákona č. </w:t>
            </w:r>
            <w:hyperlink r:id="rId39">
              <w:r w:rsidRPr="00BB5E82">
                <w:rPr>
                  <w:rFonts w:ascii="Arial" w:hAnsi="Arial" w:cs="Arial"/>
                </w:rPr>
                <w:t>116/2000 </w:t>
              </w:r>
              <w:r w:rsidRPr="00BB5E82">
                <w:rPr>
                  <w:rFonts w:ascii="Arial" w:hAnsi="Arial" w:cs="Arial"/>
                </w:rPr>
                <w:t>Sb.</w:t>
              </w:r>
            </w:hyperlink>
          </w:p>
        </w:tc>
      </w:tr>
      <w:tr w:rsidR="00BB5E82" w:rsidRPr="00BB5E82">
        <w:trPr>
          <w:trHeight w:val="30"/>
          <w:tblCellSpacing w:w="20" w:type="dxa"/>
        </w:trPr>
        <w:tc>
          <w:tcPr>
            <w:tcW w:w="408"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2a)</w:t>
            </w:r>
          </w:p>
        </w:tc>
        <w:tc>
          <w:tcPr>
            <w:tcW w:w="15296"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Zákon č. 121/2000 Sb.“.</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48" w:name="ca6"/>
      <w:r w:rsidRPr="00BB5E82">
        <w:rPr>
          <w:rFonts w:ascii="Arial" w:hAnsi="Arial" w:cs="Arial"/>
          <w:b/>
        </w:rPr>
        <w:t>Část šestá</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 xml:space="preserve">Změna </w:t>
      </w:r>
      <w:hyperlink r:id="rId40">
        <w:r w:rsidRPr="00BB5E82">
          <w:rPr>
            <w:rFonts w:ascii="Arial" w:hAnsi="Arial" w:cs="Arial"/>
            <w:b/>
          </w:rPr>
          <w:t>zákona o daních z příjmů</w:t>
        </w:r>
      </w:hyperlink>
      <w:r w:rsidRPr="00BB5E82">
        <w:rPr>
          <w:rFonts w:ascii="Arial" w:hAnsi="Arial" w:cs="Arial"/>
          <w:b/>
        </w:rPr>
        <w:t xml:space="preserve"> (§ 112)</w:t>
      </w:r>
    </w:p>
    <w:bookmarkEnd w:id="248"/>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49" w:name="pf112"/>
      <w:r w:rsidRPr="00BB5E82">
        <w:rPr>
          <w:rFonts w:ascii="Arial" w:hAnsi="Arial" w:cs="Arial"/>
          <w:b/>
        </w:rPr>
        <w:t>§ 112</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 xml:space="preserve">[Změna </w:t>
      </w:r>
      <w:hyperlink r:id="rId41">
        <w:r w:rsidRPr="00BB5E82">
          <w:rPr>
            <w:rFonts w:ascii="Arial" w:hAnsi="Arial" w:cs="Arial"/>
            <w:b/>
          </w:rPr>
          <w:t>zákona o daních z příjmů</w:t>
        </w:r>
      </w:hyperlink>
      <w:r w:rsidRPr="00BB5E82">
        <w:rPr>
          <w:rFonts w:ascii="Arial" w:hAnsi="Arial" w:cs="Arial"/>
          <w:b/>
        </w:rPr>
        <w:t>]</w:t>
      </w:r>
    </w:p>
    <w:bookmarkEnd w:id="249"/>
    <w:p w:rsidR="00911E91" w:rsidRPr="00BB5E82" w:rsidRDefault="00E5186A" w:rsidP="00BB5E82">
      <w:pPr>
        <w:spacing w:after="0" w:line="240" w:lineRule="auto"/>
        <w:ind w:left="375"/>
        <w:jc w:val="both"/>
        <w:rPr>
          <w:rFonts w:ascii="Arial" w:hAnsi="Arial" w:cs="Arial"/>
        </w:rPr>
      </w:pPr>
      <w:r w:rsidRPr="00BB5E82">
        <w:rPr>
          <w:rFonts w:ascii="Arial" w:hAnsi="Arial" w:cs="Arial"/>
        </w:rPr>
        <w:t xml:space="preserve">V </w:t>
      </w:r>
      <w:hyperlink r:id="rId42">
        <w:r w:rsidRPr="00BB5E82">
          <w:rPr>
            <w:rFonts w:ascii="Arial" w:hAnsi="Arial" w:cs="Arial"/>
          </w:rPr>
          <w:t>§ 4</w:t>
        </w:r>
      </w:hyperlink>
      <w:r w:rsidRPr="00BB5E82">
        <w:rPr>
          <w:rFonts w:ascii="Arial" w:hAnsi="Arial" w:cs="Arial"/>
        </w:rPr>
        <w:t xml:space="preserve"> odst. 1 zákona č. 586/1992 Sb., o daních z příjmů, ve znění zákona č. </w:t>
      </w:r>
      <w:hyperlink r:id="rId43">
        <w:r w:rsidRPr="00BB5E82">
          <w:rPr>
            <w:rFonts w:ascii="Arial" w:hAnsi="Arial" w:cs="Arial"/>
          </w:rPr>
          <w:t>96/1993 Sb.</w:t>
        </w:r>
      </w:hyperlink>
      <w:r w:rsidRPr="00BB5E82">
        <w:rPr>
          <w:rFonts w:ascii="Arial" w:hAnsi="Arial" w:cs="Arial"/>
        </w:rPr>
        <w:t>, zákona č. </w:t>
      </w:r>
      <w:hyperlink r:id="rId44">
        <w:r w:rsidRPr="00BB5E82">
          <w:rPr>
            <w:rFonts w:ascii="Arial" w:hAnsi="Arial" w:cs="Arial"/>
          </w:rPr>
          <w:t>157/1993 Sb.</w:t>
        </w:r>
      </w:hyperlink>
      <w:r w:rsidRPr="00BB5E82">
        <w:rPr>
          <w:rFonts w:ascii="Arial" w:hAnsi="Arial" w:cs="Arial"/>
        </w:rPr>
        <w:t>, zákona č. </w:t>
      </w:r>
      <w:hyperlink r:id="rId45">
        <w:r w:rsidRPr="00BB5E82">
          <w:rPr>
            <w:rFonts w:ascii="Arial" w:hAnsi="Arial" w:cs="Arial"/>
          </w:rPr>
          <w:t>196/1993 Sb.</w:t>
        </w:r>
      </w:hyperlink>
      <w:r w:rsidRPr="00BB5E82">
        <w:rPr>
          <w:rFonts w:ascii="Arial" w:hAnsi="Arial" w:cs="Arial"/>
        </w:rPr>
        <w:t>, zákona č. </w:t>
      </w:r>
      <w:hyperlink r:id="rId46">
        <w:r w:rsidRPr="00BB5E82">
          <w:rPr>
            <w:rFonts w:ascii="Arial" w:hAnsi="Arial" w:cs="Arial"/>
          </w:rPr>
          <w:t>323/1993 Sb.</w:t>
        </w:r>
      </w:hyperlink>
      <w:r w:rsidRPr="00BB5E82">
        <w:rPr>
          <w:rFonts w:ascii="Arial" w:hAnsi="Arial" w:cs="Arial"/>
        </w:rPr>
        <w:t>, zákona č. </w:t>
      </w:r>
      <w:hyperlink r:id="rId47">
        <w:r w:rsidRPr="00BB5E82">
          <w:rPr>
            <w:rFonts w:ascii="Arial" w:hAnsi="Arial" w:cs="Arial"/>
          </w:rPr>
          <w:t>259/1994 Sb.</w:t>
        </w:r>
      </w:hyperlink>
      <w:r w:rsidRPr="00BB5E82">
        <w:rPr>
          <w:rFonts w:ascii="Arial" w:hAnsi="Arial" w:cs="Arial"/>
        </w:rPr>
        <w:t>, zákona č. </w:t>
      </w:r>
      <w:hyperlink r:id="rId48">
        <w:r w:rsidRPr="00BB5E82">
          <w:rPr>
            <w:rFonts w:ascii="Arial" w:hAnsi="Arial" w:cs="Arial"/>
          </w:rPr>
          <w:t>118/1995 Sb.</w:t>
        </w:r>
      </w:hyperlink>
      <w:r w:rsidRPr="00BB5E82">
        <w:rPr>
          <w:rFonts w:ascii="Arial" w:hAnsi="Arial" w:cs="Arial"/>
        </w:rPr>
        <w:t>, zákona č. </w:t>
      </w:r>
      <w:hyperlink r:id="rId49">
        <w:r w:rsidRPr="00BB5E82">
          <w:rPr>
            <w:rFonts w:ascii="Arial" w:hAnsi="Arial" w:cs="Arial"/>
          </w:rPr>
          <w:t>149/1995 Sb.</w:t>
        </w:r>
      </w:hyperlink>
      <w:r w:rsidRPr="00BB5E82">
        <w:rPr>
          <w:rFonts w:ascii="Arial" w:hAnsi="Arial" w:cs="Arial"/>
        </w:rPr>
        <w:t>, zákona č. </w:t>
      </w:r>
      <w:hyperlink r:id="rId50">
        <w:r w:rsidRPr="00BB5E82">
          <w:rPr>
            <w:rFonts w:ascii="Arial" w:hAnsi="Arial" w:cs="Arial"/>
          </w:rPr>
          <w:t>316/1996 Sb.</w:t>
        </w:r>
      </w:hyperlink>
      <w:r w:rsidRPr="00BB5E82">
        <w:rPr>
          <w:rFonts w:ascii="Arial" w:hAnsi="Arial" w:cs="Arial"/>
        </w:rPr>
        <w:t>, zákona č. </w:t>
      </w:r>
      <w:hyperlink r:id="rId51">
        <w:r w:rsidRPr="00BB5E82">
          <w:rPr>
            <w:rFonts w:ascii="Arial" w:hAnsi="Arial" w:cs="Arial"/>
          </w:rPr>
          <w:t>209/1997 Sb.</w:t>
        </w:r>
      </w:hyperlink>
      <w:r w:rsidRPr="00BB5E82">
        <w:rPr>
          <w:rFonts w:ascii="Arial" w:hAnsi="Arial" w:cs="Arial"/>
        </w:rPr>
        <w:t>, zákona č. </w:t>
      </w:r>
      <w:hyperlink r:id="rId52">
        <w:r w:rsidRPr="00BB5E82">
          <w:rPr>
            <w:rFonts w:ascii="Arial" w:hAnsi="Arial" w:cs="Arial"/>
          </w:rPr>
          <w:t>210/1997 Sb.</w:t>
        </w:r>
      </w:hyperlink>
      <w:r w:rsidRPr="00BB5E82">
        <w:rPr>
          <w:rFonts w:ascii="Arial" w:hAnsi="Arial" w:cs="Arial"/>
        </w:rPr>
        <w:t>, zákona č. </w:t>
      </w:r>
      <w:hyperlink r:id="rId53">
        <w:r w:rsidRPr="00BB5E82">
          <w:rPr>
            <w:rFonts w:ascii="Arial" w:hAnsi="Arial" w:cs="Arial"/>
          </w:rPr>
          <w:t>111/1998 Sb.</w:t>
        </w:r>
      </w:hyperlink>
      <w:r w:rsidRPr="00BB5E82">
        <w:rPr>
          <w:rFonts w:ascii="Arial" w:hAnsi="Arial" w:cs="Arial"/>
        </w:rPr>
        <w:t>, zákona č. </w:t>
      </w:r>
      <w:hyperlink r:id="rId54">
        <w:r w:rsidRPr="00BB5E82">
          <w:rPr>
            <w:rFonts w:ascii="Arial" w:hAnsi="Arial" w:cs="Arial"/>
          </w:rPr>
          <w:t>149/1998 Sb.</w:t>
        </w:r>
      </w:hyperlink>
      <w:r w:rsidRPr="00BB5E82">
        <w:rPr>
          <w:rFonts w:ascii="Arial" w:hAnsi="Arial" w:cs="Arial"/>
        </w:rPr>
        <w:t>, zákona č. </w:t>
      </w:r>
      <w:hyperlink r:id="rId55">
        <w:r w:rsidRPr="00BB5E82">
          <w:rPr>
            <w:rFonts w:ascii="Arial" w:hAnsi="Arial" w:cs="Arial"/>
          </w:rPr>
          <w:t>168/1998 Sb.</w:t>
        </w:r>
      </w:hyperlink>
      <w:r w:rsidRPr="00BB5E82">
        <w:rPr>
          <w:rFonts w:ascii="Arial" w:hAnsi="Arial" w:cs="Arial"/>
        </w:rPr>
        <w:t>, zákona č. </w:t>
      </w:r>
      <w:hyperlink r:id="rId56">
        <w:r w:rsidRPr="00BB5E82">
          <w:rPr>
            <w:rFonts w:ascii="Arial" w:hAnsi="Arial" w:cs="Arial"/>
          </w:rPr>
          <w:t>333/1998 Sb.</w:t>
        </w:r>
      </w:hyperlink>
      <w:r w:rsidRPr="00BB5E82">
        <w:rPr>
          <w:rFonts w:ascii="Arial" w:hAnsi="Arial" w:cs="Arial"/>
        </w:rPr>
        <w:t>, zákona č. </w:t>
      </w:r>
      <w:hyperlink r:id="rId57">
        <w:r w:rsidRPr="00BB5E82">
          <w:rPr>
            <w:rFonts w:ascii="Arial" w:hAnsi="Arial" w:cs="Arial"/>
          </w:rPr>
          <w:t>63/1999 Sb.</w:t>
        </w:r>
      </w:hyperlink>
      <w:r w:rsidRPr="00BB5E82">
        <w:rPr>
          <w:rFonts w:ascii="Arial" w:hAnsi="Arial" w:cs="Arial"/>
        </w:rPr>
        <w:t>, zákona č. </w:t>
      </w:r>
      <w:hyperlink r:id="rId58">
        <w:r w:rsidRPr="00BB5E82">
          <w:rPr>
            <w:rFonts w:ascii="Arial" w:hAnsi="Arial" w:cs="Arial"/>
          </w:rPr>
          <w:t>144/1999 Sb.</w:t>
        </w:r>
      </w:hyperlink>
      <w:r w:rsidRPr="00BB5E82">
        <w:rPr>
          <w:rFonts w:ascii="Arial" w:hAnsi="Arial" w:cs="Arial"/>
        </w:rPr>
        <w:t>, zákona č. </w:t>
      </w:r>
      <w:hyperlink r:id="rId59">
        <w:r w:rsidRPr="00BB5E82">
          <w:rPr>
            <w:rFonts w:ascii="Arial" w:hAnsi="Arial" w:cs="Arial"/>
          </w:rPr>
          <w:t>225/1999 Sb.</w:t>
        </w:r>
      </w:hyperlink>
      <w:r w:rsidRPr="00BB5E82">
        <w:rPr>
          <w:rFonts w:ascii="Arial" w:hAnsi="Arial" w:cs="Arial"/>
        </w:rPr>
        <w:t>, nálezu Ústavního soudu č. </w:t>
      </w:r>
      <w:hyperlink r:id="rId60">
        <w:r w:rsidRPr="00BB5E82">
          <w:rPr>
            <w:rFonts w:ascii="Arial" w:hAnsi="Arial" w:cs="Arial"/>
          </w:rPr>
          <w:t>3/2000 Sb.</w:t>
        </w:r>
      </w:hyperlink>
      <w:r w:rsidRPr="00BB5E82">
        <w:rPr>
          <w:rFonts w:ascii="Arial" w:hAnsi="Arial" w:cs="Arial"/>
        </w:rPr>
        <w:t xml:space="preserve"> a zákona č. </w:t>
      </w:r>
      <w:hyperlink r:id="rId61">
        <w:r w:rsidRPr="00BB5E82">
          <w:rPr>
            <w:rFonts w:ascii="Arial" w:hAnsi="Arial" w:cs="Arial"/>
          </w:rPr>
          <w:t>103/2000 Sb.</w:t>
        </w:r>
      </w:hyperlink>
      <w:r w:rsidRPr="00BB5E82">
        <w:rPr>
          <w:rFonts w:ascii="Arial" w:hAnsi="Arial" w:cs="Arial"/>
        </w:rPr>
        <w:t>, se za písmenem zd) tečka nahrazuje čárkou a doplňuje se písmeno ze), které včetně poznámky pod čarou č. 64a) zní:</w:t>
      </w:r>
    </w:p>
    <w:tbl>
      <w:tblPr>
        <w:tblW w:w="0" w:type="auto"/>
        <w:tblCellSpacing w:w="20" w:type="dxa"/>
        <w:tblLook w:val="04A0" w:firstRow="1" w:lastRow="0" w:firstColumn="1" w:lastColumn="0" w:noHBand="0" w:noVBand="1"/>
      </w:tblPr>
      <w:tblGrid>
        <w:gridCol w:w="859"/>
        <w:gridCol w:w="8278"/>
      </w:tblGrid>
      <w:tr w:rsidR="00BB5E82" w:rsidRPr="00BB5E82">
        <w:trPr>
          <w:trHeight w:val="30"/>
          <w:tblCellSpacing w:w="20" w:type="dxa"/>
        </w:trPr>
        <w:tc>
          <w:tcPr>
            <w:tcW w:w="438"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„ze)</w:t>
            </w:r>
          </w:p>
        </w:tc>
        <w:tc>
          <w:tcPr>
            <w:tcW w:w="17693"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 xml:space="preserve">příjmy plynoucí ve formě povinného výtisku na základě zvláštního právního předpisu64a) a ve formě autorské </w:t>
            </w:r>
            <w:r w:rsidRPr="00BB5E82">
              <w:rPr>
                <w:rFonts w:ascii="Arial" w:hAnsi="Arial" w:cs="Arial"/>
              </w:rPr>
              <w:t>rozmnoženiny, v počtu obvyklém, přijaté v souvislosti s užitím předmětu práva autorského nebo práv souvisejících s právem autorským.</w:t>
            </w:r>
          </w:p>
        </w:tc>
      </w:tr>
    </w:tbl>
    <w:p w:rsidR="00911E91" w:rsidRPr="00BB5E82" w:rsidRDefault="00E5186A" w:rsidP="00BB5E82">
      <w:pPr>
        <w:spacing w:after="0" w:line="240" w:lineRule="auto"/>
        <w:ind w:left="375"/>
        <w:jc w:val="both"/>
        <w:rPr>
          <w:rFonts w:ascii="Arial" w:hAnsi="Arial" w:cs="Arial"/>
        </w:rPr>
      </w:pPr>
      <w:r w:rsidRPr="00BB5E82">
        <w:rPr>
          <w:rFonts w:ascii="Arial" w:hAnsi="Arial" w:cs="Arial"/>
        </w:rPr>
        <w:t>__________</w:t>
      </w:r>
    </w:p>
    <w:tbl>
      <w:tblPr>
        <w:tblW w:w="0" w:type="auto"/>
        <w:tblCellSpacing w:w="20" w:type="dxa"/>
        <w:tblLook w:val="04A0" w:firstRow="1" w:lastRow="0" w:firstColumn="1" w:lastColumn="0" w:noHBand="0" w:noVBand="1"/>
      </w:tblPr>
      <w:tblGrid>
        <w:gridCol w:w="921"/>
        <w:gridCol w:w="8216"/>
      </w:tblGrid>
      <w:tr w:rsidR="00BB5E82" w:rsidRPr="00BB5E82">
        <w:trPr>
          <w:trHeight w:val="30"/>
          <w:tblCellSpacing w:w="20" w:type="dxa"/>
        </w:trPr>
        <w:tc>
          <w:tcPr>
            <w:tcW w:w="529"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64a)</w:t>
            </w:r>
          </w:p>
        </w:tc>
        <w:tc>
          <w:tcPr>
            <w:tcW w:w="15500"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Zákon č. </w:t>
            </w:r>
            <w:hyperlink r:id="rId62">
              <w:r w:rsidRPr="00BB5E82">
                <w:rPr>
                  <w:rFonts w:ascii="Arial" w:hAnsi="Arial" w:cs="Arial"/>
                </w:rPr>
                <w:t>3</w:t>
              </w:r>
              <w:r w:rsidRPr="00BB5E82">
                <w:rPr>
                  <w:rFonts w:ascii="Arial" w:hAnsi="Arial" w:cs="Arial"/>
                </w:rPr>
                <w:t>7/1995 Sb.</w:t>
              </w:r>
            </w:hyperlink>
            <w:r w:rsidRPr="00BB5E82">
              <w:rPr>
                <w:rFonts w:ascii="Arial" w:hAnsi="Arial" w:cs="Arial"/>
              </w:rPr>
              <w:t>, o neperiodických publikacích.</w:t>
            </w:r>
          </w:p>
        </w:tc>
      </w:tr>
      <w:tr w:rsidR="00BB5E82" w:rsidRPr="00BB5E82">
        <w:trPr>
          <w:trHeight w:val="30"/>
          <w:tblCellSpacing w:w="20" w:type="dxa"/>
        </w:trPr>
        <w:tc>
          <w:tcPr>
            <w:tcW w:w="529"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 </w:t>
            </w:r>
          </w:p>
        </w:tc>
        <w:tc>
          <w:tcPr>
            <w:tcW w:w="15500"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Zákon č. </w:t>
            </w:r>
            <w:hyperlink r:id="rId63">
              <w:r w:rsidRPr="00BB5E82">
                <w:rPr>
                  <w:rFonts w:ascii="Arial" w:hAnsi="Arial" w:cs="Arial"/>
                </w:rPr>
                <w:t>53/1959 Sb.</w:t>
              </w:r>
            </w:hyperlink>
            <w:r w:rsidRPr="00BB5E82">
              <w:rPr>
                <w:rFonts w:ascii="Arial" w:hAnsi="Arial" w:cs="Arial"/>
              </w:rPr>
              <w:t xml:space="preserve">, o jednotné soustavě knihoven, ve znění zákona </w:t>
            </w:r>
            <w:r w:rsidRPr="00BB5E82">
              <w:rPr>
                <w:rFonts w:ascii="Arial" w:hAnsi="Arial" w:cs="Arial"/>
              </w:rPr>
              <w:lastRenderedPageBreak/>
              <w:t>č. </w:t>
            </w:r>
            <w:hyperlink r:id="rId64">
              <w:r w:rsidRPr="00BB5E82">
                <w:rPr>
                  <w:rFonts w:ascii="Arial" w:hAnsi="Arial" w:cs="Arial"/>
                </w:rPr>
                <w:t>425/1990 Sb.</w:t>
              </w:r>
            </w:hyperlink>
          </w:p>
        </w:tc>
      </w:tr>
      <w:tr w:rsidR="00BB5E82" w:rsidRPr="00BB5E82">
        <w:trPr>
          <w:trHeight w:val="30"/>
          <w:tblCellSpacing w:w="20" w:type="dxa"/>
        </w:trPr>
        <w:tc>
          <w:tcPr>
            <w:tcW w:w="529"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lastRenderedPageBreak/>
              <w:t> </w:t>
            </w:r>
          </w:p>
        </w:tc>
        <w:tc>
          <w:tcPr>
            <w:tcW w:w="15500" w:type="dxa"/>
            <w:tcMar>
              <w:top w:w="15" w:type="dxa"/>
              <w:left w:w="15" w:type="dxa"/>
              <w:bottom w:w="15" w:type="dxa"/>
              <w:right w:w="15" w:type="dxa"/>
            </w:tcMar>
          </w:tcPr>
          <w:p w:rsidR="00911E91" w:rsidRPr="00BB5E82" w:rsidRDefault="00E5186A" w:rsidP="00BB5E82">
            <w:pPr>
              <w:spacing w:after="0" w:line="240" w:lineRule="auto"/>
              <w:ind w:left="390"/>
              <w:jc w:val="both"/>
              <w:rPr>
                <w:rFonts w:ascii="Arial" w:hAnsi="Arial" w:cs="Arial"/>
              </w:rPr>
            </w:pPr>
            <w:r w:rsidRPr="00BB5E82">
              <w:rPr>
                <w:rFonts w:ascii="Arial" w:hAnsi="Arial" w:cs="Arial"/>
              </w:rPr>
              <w:t>Zákon č. 121/2000 Sb., o právu autorském, o právech souvisejících s právem autorským a o změně některých zákonů (autorský zákon).“.</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50" w:name="ca7"/>
      <w:r w:rsidRPr="00BB5E82">
        <w:rPr>
          <w:rFonts w:ascii="Arial" w:hAnsi="Arial" w:cs="Arial"/>
          <w:b/>
        </w:rPr>
        <w:t>Část sedmá</w:t>
      </w:r>
    </w:p>
    <w:p w:rsidR="00911E91" w:rsidRPr="00BB5E82" w:rsidRDefault="00E5186A" w:rsidP="00BB5E82">
      <w:pPr>
        <w:spacing w:after="0" w:line="240" w:lineRule="auto"/>
        <w:ind w:left="375"/>
        <w:rPr>
          <w:rFonts w:ascii="Arial" w:hAnsi="Arial" w:cs="Arial"/>
        </w:rPr>
      </w:pPr>
      <w:r w:rsidRPr="00BB5E82">
        <w:rPr>
          <w:rFonts w:ascii="Arial" w:hAnsi="Arial" w:cs="Arial"/>
          <w:i/>
        </w:rPr>
        <w:t>zrušena (§ 113)</w:t>
      </w:r>
    </w:p>
    <w:bookmarkEnd w:id="250"/>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51" w:name="pf113"/>
      <w:r w:rsidRPr="00BB5E82">
        <w:rPr>
          <w:rFonts w:ascii="Arial" w:hAnsi="Arial" w:cs="Arial"/>
          <w:b/>
        </w:rPr>
        <w:t>§ 113</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251"/>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52" w:name="ca8"/>
      <w:r w:rsidRPr="00BB5E82">
        <w:rPr>
          <w:rFonts w:ascii="Arial" w:hAnsi="Arial" w:cs="Arial"/>
          <w:b/>
        </w:rPr>
        <w:t>Část osmá</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Změna zákona o hromadné správě autorských práv</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a práv autorskému právu příbuzných (§ 114)</w:t>
      </w:r>
    </w:p>
    <w:bookmarkEnd w:id="252"/>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53" w:name="pf114"/>
      <w:r w:rsidRPr="00BB5E82">
        <w:rPr>
          <w:rFonts w:ascii="Arial" w:hAnsi="Arial" w:cs="Arial"/>
          <w:b/>
        </w:rPr>
        <w:t>§ 114</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[Změna zákona o hromadné správě autorských práv a práv autorskému právu příbuzných]</w:t>
      </w:r>
    </w:p>
    <w:bookmarkEnd w:id="253"/>
    <w:p w:rsidR="00911E91" w:rsidRPr="00BB5E82" w:rsidRDefault="00E5186A" w:rsidP="00BB5E82">
      <w:pPr>
        <w:spacing w:after="0" w:line="240" w:lineRule="auto"/>
        <w:ind w:left="375"/>
        <w:jc w:val="both"/>
        <w:rPr>
          <w:rFonts w:ascii="Arial" w:hAnsi="Arial" w:cs="Arial"/>
        </w:rPr>
      </w:pPr>
      <w:r w:rsidRPr="00BB5E82">
        <w:rPr>
          <w:rFonts w:ascii="Arial" w:hAnsi="Arial" w:cs="Arial"/>
        </w:rPr>
        <w:t>V zákoně č. </w:t>
      </w:r>
      <w:hyperlink r:id="rId65">
        <w:r w:rsidRPr="00BB5E82">
          <w:rPr>
            <w:rFonts w:ascii="Arial" w:hAnsi="Arial" w:cs="Arial"/>
          </w:rPr>
          <w:t>237/1995 Sb.</w:t>
        </w:r>
      </w:hyperlink>
      <w:r w:rsidRPr="00BB5E82">
        <w:rPr>
          <w:rFonts w:ascii="Arial" w:hAnsi="Arial" w:cs="Arial"/>
        </w:rPr>
        <w:t>, o hromadné správě autorských práv a práv autorskému právu příbuzných a o změně a doplnění některých zákonů, se část I zrušuje.</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54" w:name="ca9"/>
      <w:r w:rsidRPr="00BB5E82">
        <w:rPr>
          <w:rFonts w:ascii="Arial" w:hAnsi="Arial" w:cs="Arial"/>
          <w:b/>
        </w:rPr>
        <w:t>Část devátá</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r w:rsidRPr="00BB5E82">
        <w:rPr>
          <w:rFonts w:ascii="Arial" w:hAnsi="Arial" w:cs="Arial"/>
          <w:i/>
        </w:rPr>
        <w:t>a (§ 115)</w:t>
      </w:r>
    </w:p>
    <w:bookmarkEnd w:id="254"/>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55" w:name="pf115"/>
      <w:r w:rsidRPr="00BB5E82">
        <w:rPr>
          <w:rFonts w:ascii="Arial" w:hAnsi="Arial" w:cs="Arial"/>
          <w:b/>
        </w:rPr>
        <w:t>§ 115</w:t>
      </w:r>
    </w:p>
    <w:p w:rsidR="00911E91" w:rsidRPr="00BB5E82" w:rsidRDefault="00E5186A" w:rsidP="00BB5E82">
      <w:pPr>
        <w:spacing w:after="0" w:line="240" w:lineRule="auto"/>
        <w:ind w:left="375"/>
        <w:rPr>
          <w:rFonts w:ascii="Arial" w:hAnsi="Arial" w:cs="Arial"/>
        </w:rPr>
      </w:pPr>
      <w:r w:rsidRPr="00BB5E82">
        <w:rPr>
          <w:rFonts w:ascii="Arial" w:hAnsi="Arial" w:cs="Arial"/>
          <w:i/>
        </w:rPr>
        <w:t>zrušen</w:t>
      </w:r>
    </w:p>
    <w:bookmarkEnd w:id="255"/>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56" w:name="ca10"/>
      <w:r w:rsidRPr="00BB5E82">
        <w:rPr>
          <w:rFonts w:ascii="Arial" w:hAnsi="Arial" w:cs="Arial"/>
          <w:b/>
        </w:rPr>
        <w:t>Část desátá</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Změna zákona o provozování rozhlasového</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a televizního vysílání (§ 116)</w:t>
      </w:r>
    </w:p>
    <w:bookmarkEnd w:id="256"/>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57" w:name="pf116"/>
      <w:r w:rsidRPr="00BB5E82">
        <w:rPr>
          <w:rFonts w:ascii="Arial" w:hAnsi="Arial" w:cs="Arial"/>
          <w:b/>
        </w:rPr>
        <w:t>§ 116</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[Změna zákona o provozování rozhlasového a televizního vysílání]</w:t>
      </w:r>
    </w:p>
    <w:bookmarkEnd w:id="257"/>
    <w:p w:rsidR="00911E91" w:rsidRPr="00BB5E82" w:rsidRDefault="00E5186A" w:rsidP="00BB5E82">
      <w:pPr>
        <w:spacing w:after="0" w:line="240" w:lineRule="auto"/>
        <w:ind w:left="375"/>
        <w:jc w:val="both"/>
        <w:rPr>
          <w:rFonts w:ascii="Arial" w:hAnsi="Arial" w:cs="Arial"/>
        </w:rPr>
      </w:pPr>
      <w:r w:rsidRPr="00BB5E82">
        <w:rPr>
          <w:rFonts w:ascii="Arial" w:hAnsi="Arial" w:cs="Arial"/>
        </w:rPr>
        <w:t>V zákoně č. </w:t>
      </w:r>
      <w:hyperlink r:id="rId66">
        <w:r w:rsidRPr="00BB5E82">
          <w:rPr>
            <w:rFonts w:ascii="Arial" w:hAnsi="Arial" w:cs="Arial"/>
          </w:rPr>
          <w:t>468/1991 Sb.</w:t>
        </w:r>
      </w:hyperlink>
      <w:r w:rsidRPr="00BB5E82">
        <w:rPr>
          <w:rFonts w:ascii="Arial" w:hAnsi="Arial" w:cs="Arial"/>
        </w:rPr>
        <w:t>, o provozování rozhlasového a televizního vysílání, ve znění zákona č. </w:t>
      </w:r>
      <w:hyperlink r:id="rId67">
        <w:r w:rsidRPr="00BB5E82">
          <w:rPr>
            <w:rFonts w:ascii="Arial" w:hAnsi="Arial" w:cs="Arial"/>
          </w:rPr>
          <w:t>597/1992 Sb.</w:t>
        </w:r>
      </w:hyperlink>
      <w:r w:rsidRPr="00BB5E82">
        <w:rPr>
          <w:rFonts w:ascii="Arial" w:hAnsi="Arial" w:cs="Arial"/>
        </w:rPr>
        <w:t>, zákona č. </w:t>
      </w:r>
      <w:hyperlink r:id="rId68">
        <w:r w:rsidRPr="00BB5E82">
          <w:rPr>
            <w:rFonts w:ascii="Arial" w:hAnsi="Arial" w:cs="Arial"/>
          </w:rPr>
          <w:t>36/1993 Sb.</w:t>
        </w:r>
      </w:hyperlink>
      <w:r w:rsidRPr="00BB5E82">
        <w:rPr>
          <w:rFonts w:ascii="Arial" w:hAnsi="Arial" w:cs="Arial"/>
        </w:rPr>
        <w:t>, zákona č. </w:t>
      </w:r>
      <w:hyperlink r:id="rId69">
        <w:r w:rsidRPr="00BB5E82">
          <w:rPr>
            <w:rFonts w:ascii="Arial" w:hAnsi="Arial" w:cs="Arial"/>
          </w:rPr>
          <w:t>253/1994 Sb.</w:t>
        </w:r>
      </w:hyperlink>
      <w:r w:rsidRPr="00BB5E82">
        <w:rPr>
          <w:rFonts w:ascii="Arial" w:hAnsi="Arial" w:cs="Arial"/>
        </w:rPr>
        <w:t>, zákona č. </w:t>
      </w:r>
      <w:hyperlink r:id="rId70">
        <w:r w:rsidRPr="00BB5E82">
          <w:rPr>
            <w:rFonts w:ascii="Arial" w:hAnsi="Arial" w:cs="Arial"/>
          </w:rPr>
          <w:t>40/1995 Sb.</w:t>
        </w:r>
      </w:hyperlink>
      <w:r w:rsidRPr="00BB5E82">
        <w:rPr>
          <w:rFonts w:ascii="Arial" w:hAnsi="Arial" w:cs="Arial"/>
        </w:rPr>
        <w:t>, zákona č. </w:t>
      </w:r>
      <w:hyperlink r:id="rId71">
        <w:r w:rsidRPr="00BB5E82">
          <w:rPr>
            <w:rFonts w:ascii="Arial" w:hAnsi="Arial" w:cs="Arial"/>
          </w:rPr>
          <w:t>237/1995</w:t>
        </w:r>
        <w:r w:rsidRPr="00BB5E82">
          <w:rPr>
            <w:rFonts w:ascii="Arial" w:hAnsi="Arial" w:cs="Arial"/>
          </w:rPr>
          <w:t> Sb.</w:t>
        </w:r>
      </w:hyperlink>
      <w:r w:rsidRPr="00BB5E82">
        <w:rPr>
          <w:rFonts w:ascii="Arial" w:hAnsi="Arial" w:cs="Arial"/>
        </w:rPr>
        <w:t>, zákona č. </w:t>
      </w:r>
      <w:hyperlink r:id="rId72">
        <w:r w:rsidRPr="00BB5E82">
          <w:rPr>
            <w:rFonts w:ascii="Arial" w:hAnsi="Arial" w:cs="Arial"/>
          </w:rPr>
          <w:t>301/1995 Sb.</w:t>
        </w:r>
      </w:hyperlink>
      <w:r w:rsidRPr="00BB5E82">
        <w:rPr>
          <w:rFonts w:ascii="Arial" w:hAnsi="Arial" w:cs="Arial"/>
        </w:rPr>
        <w:t>, zákona č. </w:t>
      </w:r>
      <w:hyperlink r:id="rId73">
        <w:r w:rsidRPr="00BB5E82">
          <w:rPr>
            <w:rFonts w:ascii="Arial" w:hAnsi="Arial" w:cs="Arial"/>
          </w:rPr>
          <w:t>135/1997 Sb.</w:t>
        </w:r>
      </w:hyperlink>
      <w:r w:rsidRPr="00BB5E82">
        <w:rPr>
          <w:rFonts w:ascii="Arial" w:hAnsi="Arial" w:cs="Arial"/>
        </w:rPr>
        <w:t xml:space="preserve"> a zákon</w:t>
      </w:r>
      <w:r w:rsidRPr="00BB5E82">
        <w:rPr>
          <w:rFonts w:ascii="Arial" w:hAnsi="Arial" w:cs="Arial"/>
        </w:rPr>
        <w:t>a č. </w:t>
      </w:r>
      <w:hyperlink r:id="rId74">
        <w:r w:rsidRPr="00BB5E82">
          <w:rPr>
            <w:rFonts w:ascii="Arial" w:hAnsi="Arial" w:cs="Arial"/>
          </w:rPr>
          <w:t>46/2000 Sb.</w:t>
        </w:r>
      </w:hyperlink>
      <w:r w:rsidRPr="00BB5E82">
        <w:rPr>
          <w:rFonts w:ascii="Arial" w:hAnsi="Arial" w:cs="Arial"/>
        </w:rPr>
        <w:t>, se § 26 zrušuje.</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58" w:name="ca11"/>
      <w:r w:rsidRPr="00BB5E82">
        <w:rPr>
          <w:rFonts w:ascii="Arial" w:hAnsi="Arial" w:cs="Arial"/>
          <w:b/>
        </w:rPr>
        <w:t>Část jedenáctá</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Zrušovací ustanovení (§ 117)</w:t>
      </w:r>
    </w:p>
    <w:bookmarkEnd w:id="258"/>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center"/>
        <w:rPr>
          <w:rFonts w:ascii="Arial" w:hAnsi="Arial" w:cs="Arial"/>
        </w:rPr>
      </w:pPr>
      <w:bookmarkStart w:id="259" w:name="pf117"/>
      <w:r w:rsidRPr="00BB5E82">
        <w:rPr>
          <w:rFonts w:ascii="Arial" w:hAnsi="Arial" w:cs="Arial"/>
          <w:b/>
        </w:rPr>
        <w:t>§ 117</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[Zrušovací ustanovení]</w:t>
      </w:r>
    </w:p>
    <w:bookmarkEnd w:id="259"/>
    <w:p w:rsidR="00911E91" w:rsidRPr="00BB5E82" w:rsidRDefault="00E5186A" w:rsidP="00BB5E82">
      <w:pPr>
        <w:spacing w:after="0" w:line="240" w:lineRule="auto"/>
        <w:ind w:left="375"/>
        <w:jc w:val="both"/>
        <w:rPr>
          <w:rFonts w:ascii="Arial" w:hAnsi="Arial" w:cs="Arial"/>
        </w:rPr>
      </w:pPr>
      <w:r w:rsidRPr="00BB5E82">
        <w:rPr>
          <w:rFonts w:ascii="Arial" w:hAnsi="Arial" w:cs="Arial"/>
        </w:rPr>
        <w:t>Zrušují se:</w:t>
      </w:r>
    </w:p>
    <w:tbl>
      <w:tblPr>
        <w:tblW w:w="0" w:type="auto"/>
        <w:tblCellSpacing w:w="0" w:type="dxa"/>
        <w:tblLook w:val="04A0" w:firstRow="1" w:lastRow="0" w:firstColumn="1" w:lastColumn="0" w:noHBand="0" w:noVBand="1"/>
      </w:tblPr>
      <w:tblGrid>
        <w:gridCol w:w="285"/>
        <w:gridCol w:w="8772"/>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Zákon č. </w:t>
            </w:r>
            <w:hyperlink r:id="rId75">
              <w:r w:rsidRPr="00BB5E82">
                <w:rPr>
                  <w:rFonts w:ascii="Arial" w:hAnsi="Arial" w:cs="Arial"/>
                </w:rPr>
                <w:t>35/1965 Sb.</w:t>
              </w:r>
            </w:hyperlink>
            <w:r w:rsidRPr="00BB5E82">
              <w:rPr>
                <w:rFonts w:ascii="Arial" w:hAnsi="Arial" w:cs="Arial"/>
              </w:rPr>
              <w:t>, o dílech literárních, vědeckých a uměleckých (autorský zákon).</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Zákon č. </w:t>
            </w:r>
            <w:hyperlink r:id="rId76">
              <w:r w:rsidRPr="00BB5E82">
                <w:rPr>
                  <w:rFonts w:ascii="Arial" w:hAnsi="Arial" w:cs="Arial"/>
                </w:rPr>
                <w:t>89/1990 Sb.</w:t>
              </w:r>
            </w:hyperlink>
            <w:r w:rsidRPr="00BB5E82">
              <w:rPr>
                <w:rFonts w:ascii="Arial" w:hAnsi="Arial" w:cs="Arial"/>
              </w:rPr>
              <w:t>, kterým se mění a doplňuje zákon č. </w:t>
            </w:r>
            <w:hyperlink r:id="rId77">
              <w:r w:rsidRPr="00BB5E82">
                <w:rPr>
                  <w:rFonts w:ascii="Arial" w:hAnsi="Arial" w:cs="Arial"/>
                </w:rPr>
                <w:t>35/1965 Sb.</w:t>
              </w:r>
            </w:hyperlink>
            <w:r w:rsidRPr="00BB5E82">
              <w:rPr>
                <w:rFonts w:ascii="Arial" w:hAnsi="Arial" w:cs="Arial"/>
              </w:rPr>
              <w:t>, o díl</w:t>
            </w:r>
            <w:r w:rsidRPr="00BB5E82">
              <w:rPr>
                <w:rFonts w:ascii="Arial" w:hAnsi="Arial" w:cs="Arial"/>
              </w:rPr>
              <w:t>ech literárních, vědeckých a uměleckých (autorský zákon).</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Zákon č. </w:t>
            </w:r>
            <w:hyperlink r:id="rId78">
              <w:r w:rsidRPr="00BB5E82">
                <w:rPr>
                  <w:rFonts w:ascii="Arial" w:hAnsi="Arial" w:cs="Arial"/>
                </w:rPr>
                <w:t>86/1996 Sb.</w:t>
              </w:r>
            </w:hyperlink>
            <w:r w:rsidRPr="00BB5E82">
              <w:rPr>
                <w:rFonts w:ascii="Arial" w:hAnsi="Arial" w:cs="Arial"/>
              </w:rPr>
              <w:t>, kterým se mění a doplňuje zákon č. </w:t>
            </w:r>
            <w:hyperlink r:id="rId79">
              <w:r w:rsidRPr="00BB5E82">
                <w:rPr>
                  <w:rFonts w:ascii="Arial" w:hAnsi="Arial" w:cs="Arial"/>
                </w:rPr>
                <w:t>35/1965 Sb.</w:t>
              </w:r>
            </w:hyperlink>
            <w:r w:rsidRPr="00BB5E82">
              <w:rPr>
                <w:rFonts w:ascii="Arial" w:hAnsi="Arial" w:cs="Arial"/>
              </w:rPr>
              <w:t>, o dílech literárních, vědeckých a uměleckých (autorský zákon), ve znění zákona č. </w:t>
            </w:r>
            <w:hyperlink r:id="rId80">
              <w:r w:rsidRPr="00BB5E82">
                <w:rPr>
                  <w:rFonts w:ascii="Arial" w:hAnsi="Arial" w:cs="Arial"/>
                </w:rPr>
                <w:t>89/1990 Sb</w:t>
              </w:r>
              <w:r w:rsidRPr="00BB5E82">
                <w:rPr>
                  <w:rFonts w:ascii="Arial" w:hAnsi="Arial" w:cs="Arial"/>
                </w:rPr>
                <w:t>.</w:t>
              </w:r>
            </w:hyperlink>
            <w:r w:rsidRPr="00BB5E82">
              <w:rPr>
                <w:rFonts w:ascii="Arial" w:hAnsi="Arial" w:cs="Arial"/>
              </w:rPr>
              <w:t>, zákona č. </w:t>
            </w:r>
            <w:hyperlink r:id="rId81">
              <w:r w:rsidRPr="00BB5E82">
                <w:rPr>
                  <w:rFonts w:ascii="Arial" w:hAnsi="Arial" w:cs="Arial"/>
                </w:rPr>
                <w:t>468/1991 Sb.</w:t>
              </w:r>
            </w:hyperlink>
            <w:r w:rsidRPr="00BB5E82">
              <w:rPr>
                <w:rFonts w:ascii="Arial" w:hAnsi="Arial" w:cs="Arial"/>
              </w:rPr>
              <w:t>, zákona č. </w:t>
            </w:r>
            <w:hyperlink r:id="rId82">
              <w:r w:rsidRPr="00BB5E82">
                <w:rPr>
                  <w:rFonts w:ascii="Arial" w:hAnsi="Arial" w:cs="Arial"/>
                </w:rPr>
                <w:t>318/1993 Sb.</w:t>
              </w:r>
            </w:hyperlink>
            <w:r w:rsidRPr="00BB5E82">
              <w:rPr>
                <w:rFonts w:ascii="Arial" w:hAnsi="Arial" w:cs="Arial"/>
              </w:rPr>
              <w:t xml:space="preserve"> a zákona </w:t>
            </w:r>
            <w:r w:rsidRPr="00BB5E82">
              <w:rPr>
                <w:rFonts w:ascii="Arial" w:hAnsi="Arial" w:cs="Arial"/>
              </w:rPr>
              <w:lastRenderedPageBreak/>
              <w:t>č</w:t>
            </w:r>
            <w:r w:rsidRPr="00BB5E82">
              <w:rPr>
                <w:rFonts w:ascii="Arial" w:hAnsi="Arial" w:cs="Arial"/>
              </w:rPr>
              <w:t>. </w:t>
            </w:r>
            <w:hyperlink r:id="rId83">
              <w:r w:rsidRPr="00BB5E82">
                <w:rPr>
                  <w:rFonts w:ascii="Arial" w:hAnsi="Arial" w:cs="Arial"/>
                </w:rPr>
                <w:t>237/1995 Sb.</w:t>
              </w:r>
            </w:hyperlink>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bookmarkStart w:id="260" w:name="document_fragment_onrf6mrqgayf6mjsgexggy"/>
    </w:p>
    <w:p w:rsidR="00911E91" w:rsidRPr="00BB5E82" w:rsidRDefault="00E5186A" w:rsidP="00BB5E82">
      <w:pPr>
        <w:spacing w:after="0" w:line="240" w:lineRule="auto"/>
        <w:ind w:left="375"/>
        <w:jc w:val="center"/>
        <w:rPr>
          <w:rFonts w:ascii="Arial" w:hAnsi="Arial" w:cs="Arial"/>
        </w:rPr>
      </w:pPr>
      <w:bookmarkStart w:id="261" w:name="ca12"/>
      <w:r w:rsidRPr="00BB5E82">
        <w:rPr>
          <w:rFonts w:ascii="Arial" w:hAnsi="Arial" w:cs="Arial"/>
          <w:b/>
        </w:rPr>
        <w:t>Část dvanáctá</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Účinnost (§ 118)</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bookmarkStart w:id="262" w:name="document_fragment_onrf6mrqgayf6mjsgexhaz"/>
      <w:bookmarkEnd w:id="261"/>
    </w:p>
    <w:p w:rsidR="00911E91" w:rsidRPr="00BB5E82" w:rsidRDefault="00E5186A" w:rsidP="00BB5E82">
      <w:pPr>
        <w:spacing w:after="0" w:line="240" w:lineRule="auto"/>
        <w:ind w:left="375"/>
        <w:jc w:val="center"/>
        <w:rPr>
          <w:rFonts w:ascii="Arial" w:hAnsi="Arial" w:cs="Arial"/>
        </w:rPr>
      </w:pPr>
      <w:bookmarkStart w:id="263" w:name="pf118"/>
      <w:r w:rsidRPr="00BB5E82">
        <w:rPr>
          <w:rFonts w:ascii="Arial" w:hAnsi="Arial" w:cs="Arial"/>
          <w:b/>
        </w:rPr>
        <w:t>§ 118</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[Účinnost]</w:t>
      </w:r>
    </w:p>
    <w:bookmarkEnd w:id="263"/>
    <w:p w:rsidR="00911E91" w:rsidRPr="00BB5E82" w:rsidRDefault="00E5186A" w:rsidP="00BB5E82">
      <w:pPr>
        <w:spacing w:after="0" w:line="240" w:lineRule="auto"/>
        <w:ind w:left="375"/>
        <w:jc w:val="both"/>
        <w:rPr>
          <w:rFonts w:ascii="Arial" w:hAnsi="Arial" w:cs="Arial"/>
        </w:rPr>
      </w:pPr>
      <w:r w:rsidRPr="00BB5E82">
        <w:rPr>
          <w:rFonts w:ascii="Arial" w:hAnsi="Arial" w:cs="Arial"/>
        </w:rPr>
        <w:t>Tento zákon nabývá účinnosti dnem 1. prosince 2000.</w:t>
      </w:r>
    </w:p>
    <w:bookmarkEnd w:id="260"/>
    <w:bookmarkEnd w:id="262"/>
    <w:p w:rsidR="00911E91" w:rsidRPr="00BB5E82" w:rsidRDefault="00E5186A" w:rsidP="00BB5E82">
      <w:pPr>
        <w:spacing w:after="0" w:line="240" w:lineRule="auto"/>
        <w:ind w:left="375"/>
        <w:jc w:val="center"/>
        <w:rPr>
          <w:rFonts w:ascii="Arial" w:hAnsi="Arial" w:cs="Arial"/>
        </w:rPr>
      </w:pPr>
      <w:r w:rsidRPr="00BB5E82">
        <w:rPr>
          <w:rFonts w:ascii="Arial" w:hAnsi="Arial" w:cs="Arial"/>
          <w:b/>
        </w:rPr>
        <w:t xml:space="preserve">Klaus </w:t>
      </w:r>
      <w:r w:rsidRPr="00BB5E82">
        <w:rPr>
          <w:rFonts w:ascii="Arial" w:hAnsi="Arial" w:cs="Arial"/>
        </w:rPr>
        <w:t>v. r.</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 xml:space="preserve">Havel </w:t>
      </w:r>
      <w:r w:rsidRPr="00BB5E82">
        <w:rPr>
          <w:rFonts w:ascii="Arial" w:hAnsi="Arial" w:cs="Arial"/>
        </w:rPr>
        <w:t>v. r.</w:t>
      </w:r>
    </w:p>
    <w:p w:rsidR="00911E91" w:rsidRPr="00BB5E82" w:rsidRDefault="00E5186A" w:rsidP="00BB5E82">
      <w:pPr>
        <w:spacing w:after="0" w:line="240" w:lineRule="auto"/>
        <w:ind w:left="375"/>
        <w:jc w:val="center"/>
        <w:rPr>
          <w:rFonts w:ascii="Arial" w:hAnsi="Arial" w:cs="Arial"/>
        </w:rPr>
      </w:pPr>
      <w:r w:rsidRPr="00BB5E82">
        <w:rPr>
          <w:rFonts w:ascii="Arial" w:hAnsi="Arial" w:cs="Arial"/>
          <w:b/>
        </w:rPr>
        <w:t xml:space="preserve">Zeman </w:t>
      </w:r>
      <w:r w:rsidRPr="00BB5E82">
        <w:rPr>
          <w:rFonts w:ascii="Arial" w:hAnsi="Arial" w:cs="Arial"/>
        </w:rPr>
        <w:t>v. r.</w:t>
      </w:r>
    </w:p>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right"/>
        <w:rPr>
          <w:rFonts w:ascii="Arial" w:hAnsi="Arial" w:cs="Arial"/>
        </w:rPr>
      </w:pPr>
      <w:bookmarkStart w:id="264" w:name="pr1"/>
      <w:r w:rsidRPr="00BB5E82">
        <w:rPr>
          <w:rFonts w:ascii="Arial" w:hAnsi="Arial" w:cs="Arial"/>
          <w:b/>
        </w:rPr>
        <w:t>Příloha č. 1</w:t>
      </w:r>
    </w:p>
    <w:p w:rsidR="00911E91" w:rsidRPr="00BB5E82" w:rsidRDefault="00E5186A" w:rsidP="00BB5E82">
      <w:pPr>
        <w:spacing w:after="0" w:line="240" w:lineRule="auto"/>
        <w:ind w:left="375"/>
        <w:rPr>
          <w:rFonts w:ascii="Arial" w:hAnsi="Arial" w:cs="Arial"/>
        </w:rPr>
      </w:pPr>
      <w:r w:rsidRPr="00BB5E82">
        <w:rPr>
          <w:rFonts w:ascii="Arial" w:hAnsi="Arial" w:cs="Arial"/>
          <w:b/>
        </w:rPr>
        <w:t>Sazebník odměn při opětném prodeji originálu díla uměleckého, v souvislosti s rozmnožováním díla pro osobní potřebu a v souvislosti s půjčováním děl</w:t>
      </w:r>
    </w:p>
    <w:tbl>
      <w:tblPr>
        <w:tblW w:w="0" w:type="auto"/>
        <w:tblCellSpacing w:w="0" w:type="dxa"/>
        <w:tblLook w:val="04A0" w:firstRow="1" w:lastRow="0" w:firstColumn="1" w:lastColumn="0" w:noHBand="0" w:noVBand="1"/>
      </w:tblPr>
      <w:tblGrid>
        <w:gridCol w:w="380"/>
        <w:gridCol w:w="649"/>
        <w:gridCol w:w="4210"/>
        <w:gridCol w:w="2400"/>
        <w:gridCol w:w="1396"/>
        <w:gridCol w:w="22"/>
      </w:tblGrid>
      <w:tr w:rsidR="00BB5E82" w:rsidRPr="00BB5E82">
        <w:trPr>
          <w:trHeight w:val="30"/>
          <w:tblCellSpacing w:w="0" w:type="dxa"/>
        </w:trPr>
        <w:tc>
          <w:tcPr>
            <w:tcW w:w="380" w:type="dxa"/>
            <w:tcMar>
              <w:top w:w="30" w:type="dxa"/>
              <w:left w:w="15" w:type="dxa"/>
              <w:bottom w:w="15" w:type="dxa"/>
              <w:right w:w="15" w:type="dxa"/>
            </w:tcMar>
          </w:tcPr>
          <w:bookmarkEnd w:id="264"/>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gridSpan w:val="5"/>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Osoby uvedené v § 24 odst. 6 jsou povinny odvádět odměnu při opětném prodeji originálu díla</w:t>
            </w:r>
            <w:r w:rsidRPr="00BB5E82">
              <w:rPr>
                <w:rFonts w:ascii="Arial" w:hAnsi="Arial" w:cs="Arial"/>
              </w:rPr>
              <w:t xml:space="preserve"> uměleckého na území České republiky příslušnému kolektivnímu správci, jemuž bylo uděleno oprávnění k výkonu kolektivní správy v rozsahu zahrnujícím vybírání odměn od těchto osob. Odměna činí</w:t>
            </w:r>
          </w:p>
        </w:tc>
      </w:tr>
      <w:tr w:rsidR="00BB5E82" w:rsidRPr="00BB5E82">
        <w:tblPrEx>
          <w:tblCellSpacing w:w="0" w:type="auto"/>
        </w:tblPrEx>
        <w:trPr>
          <w:gridAfter w:val="1"/>
          <w:wAfter w:w="60" w:type="dxa"/>
          <w:trHeight w:val="30"/>
          <w:tblCellSpacing w:w="0" w:type="auto"/>
        </w:trPr>
        <w:tc>
          <w:tcPr>
            <w:tcW w:w="1547" w:type="dxa"/>
            <w:gridSpan w:val="2"/>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a)</w:t>
            </w:r>
          </w:p>
        </w:tc>
        <w:tc>
          <w:tcPr>
            <w:tcW w:w="10841"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4 % z části kupní ceny do</w:t>
            </w:r>
          </w:p>
        </w:tc>
        <w:tc>
          <w:tcPr>
            <w:tcW w:w="4630" w:type="dxa"/>
            <w:tcMar>
              <w:top w:w="15" w:type="dxa"/>
              <w:left w:w="75" w:type="dxa"/>
              <w:bottom w:w="15" w:type="dxa"/>
              <w:right w:w="75" w:type="dxa"/>
            </w:tcMar>
            <w:vAlign w:val="cente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 </w:t>
            </w:r>
          </w:p>
        </w:tc>
        <w:tc>
          <w:tcPr>
            <w:tcW w:w="1153"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50 000 EUR,</w:t>
            </w:r>
          </w:p>
        </w:tc>
      </w:tr>
      <w:tr w:rsidR="00BB5E82" w:rsidRPr="00BB5E82">
        <w:tblPrEx>
          <w:tblCellSpacing w:w="0" w:type="auto"/>
        </w:tblPrEx>
        <w:trPr>
          <w:gridAfter w:val="1"/>
          <w:wAfter w:w="60" w:type="dxa"/>
          <w:trHeight w:val="30"/>
          <w:tblCellSpacing w:w="0" w:type="auto"/>
        </w:trPr>
        <w:tc>
          <w:tcPr>
            <w:tcW w:w="1547" w:type="dxa"/>
            <w:gridSpan w:val="2"/>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b)</w:t>
            </w:r>
          </w:p>
        </w:tc>
        <w:tc>
          <w:tcPr>
            <w:tcW w:w="10841"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 xml:space="preserve">3 % z části </w:t>
            </w:r>
            <w:r w:rsidRPr="00BB5E82">
              <w:rPr>
                <w:rFonts w:ascii="Arial" w:hAnsi="Arial" w:cs="Arial"/>
              </w:rPr>
              <w:t>kupní ceny nad</w:t>
            </w:r>
          </w:p>
        </w:tc>
        <w:tc>
          <w:tcPr>
            <w:tcW w:w="4630"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50 000 EUR do</w:t>
            </w:r>
          </w:p>
        </w:tc>
        <w:tc>
          <w:tcPr>
            <w:tcW w:w="1153"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200 000 EUR,</w:t>
            </w:r>
          </w:p>
        </w:tc>
      </w:tr>
      <w:tr w:rsidR="00BB5E82" w:rsidRPr="00BB5E82">
        <w:tblPrEx>
          <w:tblCellSpacing w:w="0" w:type="auto"/>
        </w:tblPrEx>
        <w:trPr>
          <w:gridAfter w:val="1"/>
          <w:wAfter w:w="60" w:type="dxa"/>
          <w:trHeight w:val="30"/>
          <w:tblCellSpacing w:w="0" w:type="auto"/>
        </w:trPr>
        <w:tc>
          <w:tcPr>
            <w:tcW w:w="1547" w:type="dxa"/>
            <w:gridSpan w:val="2"/>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c)</w:t>
            </w:r>
          </w:p>
        </w:tc>
        <w:tc>
          <w:tcPr>
            <w:tcW w:w="10841"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1 % z části kupní ceny nad</w:t>
            </w:r>
          </w:p>
        </w:tc>
        <w:tc>
          <w:tcPr>
            <w:tcW w:w="4630"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200 000 EUR do</w:t>
            </w:r>
          </w:p>
        </w:tc>
        <w:tc>
          <w:tcPr>
            <w:tcW w:w="1153"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350 000 EUR,</w:t>
            </w:r>
          </w:p>
        </w:tc>
      </w:tr>
      <w:tr w:rsidR="00BB5E82" w:rsidRPr="00BB5E82">
        <w:tblPrEx>
          <w:tblCellSpacing w:w="0" w:type="auto"/>
        </w:tblPrEx>
        <w:trPr>
          <w:gridAfter w:val="1"/>
          <w:wAfter w:w="60" w:type="dxa"/>
          <w:trHeight w:val="30"/>
          <w:tblCellSpacing w:w="0" w:type="auto"/>
        </w:trPr>
        <w:tc>
          <w:tcPr>
            <w:tcW w:w="1547" w:type="dxa"/>
            <w:gridSpan w:val="2"/>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d)</w:t>
            </w:r>
          </w:p>
        </w:tc>
        <w:tc>
          <w:tcPr>
            <w:tcW w:w="10841"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0,5 % z části kupní ceny nad</w:t>
            </w:r>
          </w:p>
        </w:tc>
        <w:tc>
          <w:tcPr>
            <w:tcW w:w="4630"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350 000 EUR do</w:t>
            </w:r>
          </w:p>
        </w:tc>
        <w:tc>
          <w:tcPr>
            <w:tcW w:w="1153"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500 000 EUR,</w:t>
            </w:r>
          </w:p>
        </w:tc>
      </w:tr>
      <w:tr w:rsidR="00BB5E82" w:rsidRPr="00BB5E82">
        <w:tblPrEx>
          <w:tblCellSpacing w:w="0" w:type="auto"/>
        </w:tblPrEx>
        <w:trPr>
          <w:gridAfter w:val="1"/>
          <w:wAfter w:w="60" w:type="dxa"/>
          <w:trHeight w:val="30"/>
          <w:tblCellSpacing w:w="0" w:type="auto"/>
        </w:trPr>
        <w:tc>
          <w:tcPr>
            <w:tcW w:w="1547" w:type="dxa"/>
            <w:gridSpan w:val="2"/>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e)</w:t>
            </w:r>
          </w:p>
        </w:tc>
        <w:tc>
          <w:tcPr>
            <w:tcW w:w="10841"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0,25 % z části kupní ceny nad</w:t>
            </w:r>
          </w:p>
        </w:tc>
        <w:tc>
          <w:tcPr>
            <w:tcW w:w="4630"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500 000 EUR.</w:t>
            </w:r>
          </w:p>
        </w:tc>
        <w:tc>
          <w:tcPr>
            <w:tcW w:w="1153" w:type="dxa"/>
            <w:tcMar>
              <w:top w:w="15" w:type="dxa"/>
              <w:left w:w="75" w:type="dxa"/>
              <w:bottom w:w="15" w:type="dxa"/>
              <w:right w:w="75" w:type="dxa"/>
            </w:tcMar>
            <w:vAlign w:val="cente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 </w:t>
            </w:r>
          </w:p>
        </w:tc>
      </w:tr>
    </w:tbl>
    <w:p w:rsidR="00911E91" w:rsidRPr="00BB5E82" w:rsidRDefault="00E5186A" w:rsidP="00BB5E82">
      <w:pPr>
        <w:spacing w:after="0" w:line="240" w:lineRule="auto"/>
        <w:ind w:left="375"/>
        <w:jc w:val="both"/>
        <w:rPr>
          <w:rFonts w:ascii="Arial" w:hAnsi="Arial" w:cs="Arial"/>
        </w:rPr>
      </w:pPr>
      <w:r w:rsidRPr="00BB5E82">
        <w:rPr>
          <w:rFonts w:ascii="Arial" w:hAnsi="Arial" w:cs="Arial"/>
        </w:rPr>
        <w:t xml:space="preserve">Celková částka odměny však nesmí přesáhnout </w:t>
      </w:r>
      <w:r w:rsidRPr="00BB5E82">
        <w:rPr>
          <w:rFonts w:ascii="Arial" w:hAnsi="Arial" w:cs="Arial"/>
        </w:rPr>
        <w:t>12 500 EUR.</w:t>
      </w:r>
    </w:p>
    <w:tbl>
      <w:tblPr>
        <w:tblW w:w="0" w:type="auto"/>
        <w:tblCellSpacing w:w="0" w:type="dxa"/>
        <w:tblLook w:val="04A0" w:firstRow="1" w:lastRow="0" w:firstColumn="1" w:lastColumn="0" w:noHBand="0" w:noVBand="1"/>
      </w:tblPr>
      <w:tblGrid>
        <w:gridCol w:w="380"/>
        <w:gridCol w:w="20"/>
        <w:gridCol w:w="681"/>
        <w:gridCol w:w="3622"/>
        <w:gridCol w:w="4329"/>
        <w:gridCol w:w="25"/>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gridSpan w:val="5"/>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Osoby uvedené v § 25 odst. 2 písm. a), popřípadě písm. d), které mají sídlo nebo trvalý pobyt, popřípadě pobyt alespoň 183 dnů v příslušném kalendářním roce, a to souvisle nebo v několika obdobích, na území České republiky, jsou povinny odvá</w:t>
            </w:r>
            <w:r w:rsidRPr="00BB5E82">
              <w:rPr>
                <w:rFonts w:ascii="Arial" w:hAnsi="Arial" w:cs="Arial"/>
              </w:rPr>
              <w:t>dět odměny dvakrát ročně příslušnému kolektivnímu správci, jemuž bylo podle tohoto zákona uděleno oprávnění k výkonu kolektivní správy v rozsahu zahrnujícím vybírání odměn od těchto osob.</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791" w:type="dxa"/>
            <w:gridSpan w:val="5"/>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Jednorázové odměny příslušející při dovozu nebo přijetí nebo při</w:t>
            </w:r>
            <w:r w:rsidRPr="00BB5E82">
              <w:rPr>
                <w:rFonts w:ascii="Arial" w:hAnsi="Arial" w:cs="Arial"/>
              </w:rPr>
              <w:t xml:space="preserve"> prvním prodeji přístrojů k zhotovování rozmnoženin záznamů činí 3 % z prodejní ceny prodaných přístrojů, ať tyto přístroje umožňují nahrávání jenom zvuku nebo jenom obrazu nebo společně zvuku i obrazu nebo jiný záznam. U rozhlasových a televizních přijíma</w:t>
            </w:r>
            <w:r w:rsidRPr="00BB5E82">
              <w:rPr>
                <w:rFonts w:ascii="Arial" w:hAnsi="Arial" w:cs="Arial"/>
              </w:rPr>
              <w:t>čů, které umožňují zhotovení záznamu vysílání, činí odměna 1,5 % z prodejní ceny prodaných přijímačů.</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gridSpan w:val="5"/>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Osoby uvedené v § 25 odst. 2 písm. b), popřípadě písm. d), které mají sídlo nebo trvalý pobyt, popřípadě pobyt alespoň 183 dnů v příslušném </w:t>
            </w:r>
            <w:r w:rsidRPr="00BB5E82">
              <w:rPr>
                <w:rFonts w:ascii="Arial" w:hAnsi="Arial" w:cs="Arial"/>
              </w:rPr>
              <w:t>kalendářním roce, a to souvisle nebo v několika obdobích, na území České republiky, jsou povinny odvádět odměny dvakrát ročně příslušnému kolektivnímu správci, jemuž bylo podle tohoto zákona uděleno oprávnění k výkonu kolektivní správy v rozsahu zahrnující</w:t>
            </w:r>
            <w:r w:rsidRPr="00BB5E82">
              <w:rPr>
                <w:rFonts w:ascii="Arial" w:hAnsi="Arial" w:cs="Arial"/>
              </w:rPr>
              <w:t>m vybírání odměn od těchto osob.</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5.</w:t>
            </w:r>
          </w:p>
        </w:tc>
        <w:tc>
          <w:tcPr>
            <w:tcW w:w="17791" w:type="dxa"/>
            <w:gridSpan w:val="5"/>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Osoby uvedené v § 25 odst. 2 písm. e) jsou povinny odvádět odměnu příslušející podle § 25 odst. 5 jednou ročně příslušnému kolektivnímu správci, jemuž bylo podle tohoto zákona uděleno oprávnění k výkonu kolektivní správ</w:t>
            </w:r>
            <w:r w:rsidRPr="00BB5E82">
              <w:rPr>
                <w:rFonts w:ascii="Arial" w:hAnsi="Arial" w:cs="Arial"/>
              </w:rPr>
              <w:t>y v rozsahu zahrnujícím vybírání odměn od těchto osob.</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6.</w:t>
            </w:r>
          </w:p>
        </w:tc>
        <w:tc>
          <w:tcPr>
            <w:tcW w:w="17791" w:type="dxa"/>
            <w:gridSpan w:val="5"/>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Odměna činí za jednu tiskovou rozmnoženinu díla</w:t>
            </w:r>
          </w:p>
        </w:tc>
      </w:tr>
      <w:tr w:rsidR="00BB5E82" w:rsidRPr="00BB5E82">
        <w:tblPrEx>
          <w:tblCellSpacing w:w="0" w:type="auto"/>
        </w:tblPrEx>
        <w:trPr>
          <w:gridAfter w:val="1"/>
          <w:wAfter w:w="60" w:type="dxa"/>
          <w:trHeight w:val="30"/>
          <w:tblCellSpacing w:w="0" w:type="auto"/>
        </w:trPr>
        <w:tc>
          <w:tcPr>
            <w:tcW w:w="1579" w:type="dxa"/>
            <w:gridSpan w:val="3"/>
            <w:tcMar>
              <w:top w:w="15" w:type="dxa"/>
              <w:left w:w="75" w:type="dxa"/>
              <w:bottom w:w="15" w:type="dxa"/>
              <w:right w:w="75" w:type="dxa"/>
            </w:tcMar>
          </w:tcPr>
          <w:p w:rsidR="00911E91" w:rsidRPr="00BB5E82" w:rsidRDefault="00E5186A" w:rsidP="00BB5E82">
            <w:pPr>
              <w:spacing w:after="0" w:line="240" w:lineRule="auto"/>
              <w:ind w:left="450"/>
              <w:rPr>
                <w:rFonts w:ascii="Arial" w:hAnsi="Arial" w:cs="Arial"/>
              </w:rPr>
            </w:pPr>
            <w:r w:rsidRPr="00BB5E82">
              <w:rPr>
                <w:rFonts w:ascii="Arial" w:hAnsi="Arial" w:cs="Arial"/>
              </w:rPr>
              <w:lastRenderedPageBreak/>
              <w:t>a)</w:t>
            </w:r>
          </w:p>
        </w:tc>
        <w:tc>
          <w:tcPr>
            <w:tcW w:w="7110"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černobílou</w:t>
            </w:r>
          </w:p>
        </w:tc>
        <w:tc>
          <w:tcPr>
            <w:tcW w:w="9482"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0,20 Kč za stránku,</w:t>
            </w:r>
          </w:p>
        </w:tc>
      </w:tr>
      <w:tr w:rsidR="00BB5E82" w:rsidRPr="00BB5E82">
        <w:tblPrEx>
          <w:tblCellSpacing w:w="0" w:type="auto"/>
        </w:tblPrEx>
        <w:trPr>
          <w:gridAfter w:val="1"/>
          <w:wAfter w:w="60" w:type="dxa"/>
          <w:trHeight w:val="30"/>
          <w:tblCellSpacing w:w="0" w:type="auto"/>
        </w:trPr>
        <w:tc>
          <w:tcPr>
            <w:tcW w:w="1579" w:type="dxa"/>
            <w:gridSpan w:val="3"/>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b)</w:t>
            </w:r>
          </w:p>
        </w:tc>
        <w:tc>
          <w:tcPr>
            <w:tcW w:w="7110"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barevnou</w:t>
            </w:r>
          </w:p>
        </w:tc>
        <w:tc>
          <w:tcPr>
            <w:tcW w:w="9482"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rPr>
              <w:t>0,40 Kč za stránku.</w:t>
            </w:r>
          </w:p>
        </w:tc>
      </w:tr>
      <w:tr w:rsidR="00BB5E82" w:rsidRPr="00BB5E82">
        <w:trPr>
          <w:trHeight w:val="30"/>
          <w:tblCellSpacing w:w="0" w:type="dxa"/>
        </w:trPr>
        <w:tc>
          <w:tcPr>
            <w:tcW w:w="400" w:type="dxa"/>
            <w:gridSpan w:val="2"/>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7.</w:t>
            </w:r>
          </w:p>
        </w:tc>
        <w:tc>
          <w:tcPr>
            <w:tcW w:w="17771" w:type="dxa"/>
            <w:gridSpan w:val="4"/>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Pravděpodobný počet zhotovených tiskových rozmnoženin děl činí </w:t>
            </w:r>
            <w:r w:rsidRPr="00BB5E82">
              <w:rPr>
                <w:rFonts w:ascii="Arial" w:hAnsi="Arial" w:cs="Arial"/>
              </w:rPr>
              <w:t>u poskytovatelů rozmnožovacích služeb</w:t>
            </w:r>
          </w:p>
          <w:tbl>
            <w:tblPr>
              <w:tblW w:w="0" w:type="auto"/>
              <w:tblCellSpacing w:w="0" w:type="dxa"/>
              <w:tblLook w:val="04A0" w:firstRow="1" w:lastRow="0" w:firstColumn="1" w:lastColumn="0" w:noHBand="0" w:noVBand="1"/>
            </w:tblPr>
            <w:tblGrid>
              <w:gridCol w:w="288"/>
              <w:gridCol w:w="8294"/>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1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v prostorách knihoven, muzeí, galerií, školských a vzdělávacích zařízení 70 % z celkového počtu tiskových rozmnoženin zhotovených poskytovatelem rozmnožovacích služeb za úplatu,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1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v prostorách archivů, státních </w:t>
                  </w:r>
                  <w:r w:rsidRPr="00BB5E82">
                    <w:rPr>
                      <w:rFonts w:ascii="Arial" w:hAnsi="Arial" w:cs="Arial"/>
                    </w:rPr>
                    <w:t>úřadů a úřadů územních samosprávných celků a v prostorách jiných poskytovatelů rozmnožovacích služeb 20 % z celkového počtu tiskových rozmnoženin zhotovených poskytovatelem rozmnožovacích služeb za úplatu.</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400" w:type="dxa"/>
            <w:gridSpan w:val="2"/>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8.</w:t>
            </w:r>
          </w:p>
        </w:tc>
        <w:tc>
          <w:tcPr>
            <w:tcW w:w="17771" w:type="dxa"/>
            <w:gridSpan w:val="4"/>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Osoby uvedené v § 25 odst. 2 písm. c), </w:t>
            </w:r>
            <w:r w:rsidRPr="00BB5E82">
              <w:rPr>
                <w:rFonts w:ascii="Arial" w:hAnsi="Arial" w:cs="Arial"/>
              </w:rPr>
              <w:t>popřípadě písm. d), které mají sídlo nebo místo podnikání, místo trvalého pobytu, popřípadě pobyt alespoň 183 dnů v příslušném kalendářním roce, a to souvisle nebo v několika obdobích, na území České republiky, jsou povinny odvádět odměny dvakrát ročně pří</w:t>
            </w:r>
            <w:r w:rsidRPr="00BB5E82">
              <w:rPr>
                <w:rFonts w:ascii="Arial" w:hAnsi="Arial" w:cs="Arial"/>
              </w:rPr>
              <w:t>slušnému kolektivnímu správci, jemuž bylo podle tohoto zákona uděleno oprávnění k výkonu kolektivní správy v rozsahu zahrnujícím vybírání odměn od těchto osob.</w:t>
            </w:r>
          </w:p>
        </w:tc>
      </w:tr>
      <w:tr w:rsidR="00BB5E82" w:rsidRPr="00BB5E82">
        <w:trPr>
          <w:trHeight w:val="30"/>
          <w:tblCellSpacing w:w="0" w:type="dxa"/>
        </w:trPr>
        <w:tc>
          <w:tcPr>
            <w:tcW w:w="400" w:type="dxa"/>
            <w:gridSpan w:val="2"/>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9.</w:t>
            </w:r>
          </w:p>
        </w:tc>
        <w:tc>
          <w:tcPr>
            <w:tcW w:w="17771" w:type="dxa"/>
            <w:gridSpan w:val="4"/>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Za osoby uvedené v § 37 odst. 1 platí odměnu podle § 37 odst. 2 jednou ročně příslušnému kol</w:t>
            </w:r>
            <w:r w:rsidRPr="00BB5E82">
              <w:rPr>
                <w:rFonts w:ascii="Arial" w:hAnsi="Arial" w:cs="Arial"/>
              </w:rPr>
              <w:t>ektivnímu správci stát.</w:t>
            </w:r>
          </w:p>
        </w:tc>
      </w:tr>
      <w:tr w:rsidR="00BB5E82" w:rsidRPr="00BB5E82">
        <w:trPr>
          <w:trHeight w:val="30"/>
          <w:tblCellSpacing w:w="0" w:type="dxa"/>
        </w:trPr>
        <w:tc>
          <w:tcPr>
            <w:tcW w:w="400" w:type="dxa"/>
            <w:gridSpan w:val="2"/>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10.</w:t>
            </w:r>
          </w:p>
        </w:tc>
        <w:tc>
          <w:tcPr>
            <w:tcW w:w="17771" w:type="dxa"/>
            <w:gridSpan w:val="4"/>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Odměna za půjčování činí 0,50 Kč za jednu výpůjčku.</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p>
    <w:p w:rsidR="00911E91" w:rsidRPr="00BB5E82" w:rsidRDefault="00E5186A" w:rsidP="00BB5E82">
      <w:pPr>
        <w:spacing w:after="0" w:line="240" w:lineRule="auto"/>
        <w:ind w:left="375"/>
        <w:jc w:val="right"/>
        <w:rPr>
          <w:rFonts w:ascii="Arial" w:hAnsi="Arial" w:cs="Arial"/>
        </w:rPr>
      </w:pPr>
      <w:bookmarkStart w:id="265" w:name="pr2"/>
      <w:r w:rsidRPr="00BB5E82">
        <w:rPr>
          <w:rFonts w:ascii="Arial" w:hAnsi="Arial" w:cs="Arial"/>
          <w:b/>
        </w:rPr>
        <w:t>Příloha č. 2</w:t>
      </w:r>
    </w:p>
    <w:p w:rsidR="00911E91" w:rsidRPr="00BB5E82" w:rsidRDefault="00E5186A" w:rsidP="00BB5E82">
      <w:pPr>
        <w:spacing w:after="0" w:line="240" w:lineRule="auto"/>
        <w:ind w:left="375"/>
        <w:rPr>
          <w:rFonts w:ascii="Arial" w:hAnsi="Arial" w:cs="Arial"/>
        </w:rPr>
      </w:pPr>
      <w:r w:rsidRPr="00BB5E82">
        <w:rPr>
          <w:rFonts w:ascii="Arial" w:hAnsi="Arial" w:cs="Arial"/>
          <w:b/>
        </w:rPr>
        <w:t xml:space="preserve">Seznam informačních zdrojů pro důsledné vyhledávání, které musí být prověřeny s cílem zjistit totožnost autora nebo jiného nositele práv k osiřelému dílu nebo </w:t>
      </w:r>
      <w:r w:rsidRPr="00BB5E82">
        <w:rPr>
          <w:rFonts w:ascii="Arial" w:hAnsi="Arial" w:cs="Arial"/>
          <w:b/>
        </w:rPr>
        <w:t>nositele práv k jinému osiřelému předmětu ochrany nebo jejich bydliště či pobyt</w:t>
      </w:r>
    </w:p>
    <w:bookmarkEnd w:id="265"/>
    <w:p w:rsidR="00911E91" w:rsidRPr="00BB5E82" w:rsidRDefault="00E5186A" w:rsidP="00BB5E82">
      <w:pPr>
        <w:spacing w:after="0" w:line="240" w:lineRule="auto"/>
        <w:ind w:left="375"/>
        <w:jc w:val="both"/>
        <w:rPr>
          <w:rFonts w:ascii="Arial" w:hAnsi="Arial" w:cs="Arial"/>
        </w:rPr>
      </w:pPr>
      <w:r w:rsidRPr="00BB5E82">
        <w:rPr>
          <w:rFonts w:ascii="Arial" w:hAnsi="Arial" w:cs="Arial"/>
        </w:rPr>
        <w:t>Informačními zdroji podle § 27b odst. 3 se rozumějí</w:t>
      </w:r>
    </w:p>
    <w:p w:rsidR="00911E91" w:rsidRPr="00BB5E82" w:rsidRDefault="00E5186A" w:rsidP="00BB5E82">
      <w:pPr>
        <w:spacing w:after="0" w:line="240" w:lineRule="auto"/>
        <w:ind w:left="375"/>
        <w:jc w:val="both"/>
        <w:rPr>
          <w:rFonts w:ascii="Arial" w:hAnsi="Arial" w:cs="Arial"/>
        </w:rPr>
      </w:pPr>
      <w:r w:rsidRPr="00BB5E82">
        <w:rPr>
          <w:rFonts w:ascii="Arial" w:hAnsi="Arial" w:cs="Arial"/>
        </w:rPr>
        <w:t> </w:t>
      </w:r>
    </w:p>
    <w:tbl>
      <w:tblPr>
        <w:tblW w:w="0" w:type="auto"/>
        <w:tblCellSpacing w:w="0" w:type="dxa"/>
        <w:tblLook w:val="04A0" w:firstRow="1" w:lastRow="0" w:firstColumn="1" w:lastColumn="0" w:noHBand="0" w:noVBand="1"/>
      </w:tblPr>
      <w:tblGrid>
        <w:gridCol w:w="283"/>
        <w:gridCol w:w="8774"/>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 případě vydaných neperiodických publikací</w:t>
            </w:r>
          </w:p>
          <w:tbl>
            <w:tblPr>
              <w:tblW w:w="0" w:type="auto"/>
              <w:tblCellSpacing w:w="0" w:type="dxa"/>
              <w:tblLook w:val="04A0" w:firstRow="1" w:lastRow="0" w:firstColumn="1" w:lastColumn="0" w:noHBand="0" w:noVBand="1"/>
            </w:tblPr>
            <w:tblGrid>
              <w:gridCol w:w="290"/>
              <w:gridCol w:w="840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katalogy Národní knihovny, Národního archivu a zahraničních knihoven neb</w:t>
                  </w:r>
                  <w:r w:rsidRPr="00BB5E82">
                    <w:rPr>
                      <w:rFonts w:ascii="Arial" w:hAnsi="Arial" w:cs="Arial"/>
                    </w:rPr>
                    <w:t>o institucí obdobného významu,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zdroje sdružení vydavatelů a autorů v příslušném státě,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stávající databáze a rejstříky WATCH (Writers, Artists and Their Copyright Holders – spisovatelé, výtvarní umělci a nositelé jejich autorských práv) a ISBN </w:t>
                  </w:r>
                  <w:r w:rsidRPr="00BB5E82">
                    <w:rPr>
                      <w:rFonts w:ascii="Arial" w:hAnsi="Arial" w:cs="Arial"/>
                    </w:rPr>
                    <w:t>(International Standard Book Number – mezinárodní standardní číslo knihy) a databáze vydaných knih,</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rejstříky příslušných kolektivních správců, zejména kolektivních správců spravujících právo na rozmnožování,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zdroje propojující databáze a rejstříky</w:t>
                  </w:r>
                  <w:r w:rsidRPr="00BB5E82">
                    <w:rPr>
                      <w:rFonts w:ascii="Arial" w:hAnsi="Arial" w:cs="Arial"/>
                    </w:rPr>
                    <w:t>, včetně VIAF (Virtual International Authority Files – Virtuální mezinárodní seznamy autorit) a ARROW (Accessible Registries of Rights Information and Orphan Works – Přístupné rejstříky informací o právech a osiřelých dílech),</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seznam autorů, jejichž ma</w:t>
                  </w:r>
                  <w:r w:rsidRPr="00BB5E82">
                    <w:rPr>
                      <w:rFonts w:ascii="Arial" w:hAnsi="Arial" w:cs="Arial"/>
                    </w:rPr>
                    <w:t>jetková práva zdědil stát nebo jejichž majetková práva státu připadla, vedený Státním fondem kultury České republiky,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g)</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titulky a další informace uvedené na vydaných neperiodických publikacích,</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h)</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povinné výtisky;</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 případě periodického tisku</w:t>
            </w:r>
          </w:p>
          <w:tbl>
            <w:tblPr>
              <w:tblW w:w="0" w:type="auto"/>
              <w:tblCellSpacing w:w="0" w:type="dxa"/>
              <w:tblLook w:val="04A0" w:firstRow="1" w:lastRow="0" w:firstColumn="1" w:lastColumn="0" w:noHBand="0" w:noVBand="1"/>
            </w:tblPr>
            <w:tblGrid>
              <w:gridCol w:w="290"/>
              <w:gridCol w:w="840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katalogy Národní knihovny, Národního archivu a zahraničních knihoven nebo institucí obdobného významu,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rejstřík ISSN (International Standard Serial Number – mezinárodní standardní číslo seriálové publikace),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zdroje sdružení vydavatelů, autorů a nov</w:t>
                  </w:r>
                  <w:r w:rsidRPr="00BB5E82">
                    <w:rPr>
                      <w:rFonts w:ascii="Arial" w:hAnsi="Arial" w:cs="Arial"/>
                    </w:rPr>
                    <w:t>inářů v příslušném státě,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rejstříky příslušných kolektivních správců, včetně kolektivních správců spravujících právo na rozmnožování,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seznam autorů, jejichž majetková práva zdědil stát nebo jejichž majetková práva státu připadla, vedený Státním </w:t>
                  </w:r>
                  <w:r w:rsidRPr="00BB5E82">
                    <w:rPr>
                      <w:rFonts w:ascii="Arial" w:hAnsi="Arial" w:cs="Arial"/>
                    </w:rPr>
                    <w:t>fondem kultury České republiky,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titulky a další informace v periodickém tisku,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g)</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povinné výtisky;</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3.</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 xml:space="preserve">v případě děl výtvarných, včetně děl fotografických, děl užitého umění, děl architektonických a dalších takových děl, která jsou obsažena </w:t>
            </w:r>
            <w:r w:rsidRPr="00BB5E82">
              <w:rPr>
                <w:rFonts w:ascii="Arial" w:hAnsi="Arial" w:cs="Arial"/>
              </w:rPr>
              <w:t>v knihách, odborných časopisech, novinách a jiném periodickém tisku nebo v jiných dílech</w:t>
            </w:r>
          </w:p>
          <w:tbl>
            <w:tblPr>
              <w:tblW w:w="0" w:type="auto"/>
              <w:tblCellSpacing w:w="0" w:type="dxa"/>
              <w:tblLook w:val="04A0" w:firstRow="1" w:lastRow="0" w:firstColumn="1" w:lastColumn="0" w:noHBand="0" w:noVBand="1"/>
            </w:tblPr>
            <w:tblGrid>
              <w:gridCol w:w="290"/>
              <w:gridCol w:w="840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zdroje uvedené v bodech 1 a 2,</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rejstříky příslušných kolektivních správců, zejména kolektivních správců spravujících práva autorů děl výtvarných, včetně </w:t>
                  </w:r>
                  <w:r w:rsidRPr="00BB5E82">
                    <w:rPr>
                      <w:rFonts w:ascii="Arial" w:hAnsi="Arial" w:cs="Arial"/>
                    </w:rPr>
                    <w:t>kolektivních správců spravujících právo na rozmnožování,</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databáze fotobank,</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seznam autorů, jejichž majetková práva zdědil stát nebo jejichž majetková práva státu připadla, vedený Státním fondem kultury České republiky,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titulky a další informace</w:t>
                  </w:r>
                  <w:r w:rsidRPr="00BB5E82">
                    <w:rPr>
                      <w:rFonts w:ascii="Arial" w:hAnsi="Arial" w:cs="Arial"/>
                    </w:rPr>
                    <w:t xml:space="preserve"> uvedené na díle nebo na přebalu díla;</w:t>
                  </w:r>
                </w:p>
              </w:tc>
            </w:tr>
          </w:tbl>
          <w:p w:rsidR="00911E91" w:rsidRPr="00BB5E82" w:rsidRDefault="00911E91" w:rsidP="00BB5E82">
            <w:pPr>
              <w:spacing w:after="0" w:line="240" w:lineRule="auto"/>
              <w:rPr>
                <w:rFonts w:ascii="Arial" w:hAnsi="Arial" w:cs="Arial"/>
              </w:rPr>
            </w:pP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791" w:type="dxa"/>
            <w:tcMar>
              <w:top w:w="30" w:type="dxa"/>
              <w:left w:w="60" w:type="dxa"/>
              <w:bottom w:w="15" w:type="dxa"/>
              <w:right w:w="15" w:type="dxa"/>
            </w:tcMar>
            <w:vAlign w:val="center"/>
          </w:tcPr>
          <w:p w:rsidR="00911E91" w:rsidRPr="00BB5E82" w:rsidRDefault="00E5186A" w:rsidP="00BB5E82">
            <w:pPr>
              <w:spacing w:after="0" w:line="240" w:lineRule="auto"/>
              <w:ind w:left="435"/>
              <w:jc w:val="both"/>
              <w:rPr>
                <w:rFonts w:ascii="Arial" w:hAnsi="Arial" w:cs="Arial"/>
              </w:rPr>
            </w:pPr>
            <w:r w:rsidRPr="00BB5E82">
              <w:rPr>
                <w:rFonts w:ascii="Arial" w:hAnsi="Arial" w:cs="Arial"/>
              </w:rPr>
              <w:t>v případě audiovizuálních děl, děl audiovizuálně užitých a zvukových záznamů</w:t>
            </w:r>
          </w:p>
          <w:tbl>
            <w:tblPr>
              <w:tblW w:w="0" w:type="auto"/>
              <w:tblCellSpacing w:w="0" w:type="dxa"/>
              <w:tblLook w:val="04A0" w:firstRow="1" w:lastRow="0" w:firstColumn="1" w:lastColumn="0" w:noHBand="0" w:noVBand="1"/>
            </w:tblPr>
            <w:tblGrid>
              <w:gridCol w:w="290"/>
              <w:gridCol w:w="8409"/>
            </w:tblGrid>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a)</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katalogy a povinné archivační rozmnoženiny Národního filmového archivu, Národního archivu a zahraničních institucí obdobného </w:t>
                  </w:r>
                  <w:r w:rsidRPr="00BB5E82">
                    <w:rPr>
                      <w:rFonts w:ascii="Arial" w:hAnsi="Arial" w:cs="Arial"/>
                    </w:rPr>
                    <w:t>významu,</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b)</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zdroje sdružení výrobců audiovizuálních děl a zvukových záznamů usazených v příslušném státě,</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c)</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databáze institucí pečujících o filmové nebo zvukové dědictví a národních knihoven,</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d)</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databáze s příslušnými normami a identifikátory jako je </w:t>
                  </w:r>
                  <w:r w:rsidRPr="00BB5E82">
                    <w:rPr>
                      <w:rFonts w:ascii="Arial" w:hAnsi="Arial" w:cs="Arial"/>
                    </w:rPr>
                    <w:t>ISAN (International Standard Audiovisual Number – mezinárodní standardní číslo audiovizuálního záznamu) pro audiovizuální materiály, ISWC (International Standard Music Work Code – mezinárodní standardní kód hudebního díla) pro hudební díla a ISRC (Internat</w:t>
                  </w:r>
                  <w:r w:rsidRPr="00BB5E82">
                    <w:rPr>
                      <w:rFonts w:ascii="Arial" w:hAnsi="Arial" w:cs="Arial"/>
                    </w:rPr>
                    <w:t>ional Standard Recording Code – mezinárodní standardní kód zvukového záznamu) pro zvukové záznamy,</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e)</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rejstříky příslušných kolektivních správců, zejména kolektivních správců zastupujících autory, výkonné umělce, výrobce zvukových záznamů a výrobce zvukov</w:t>
                  </w:r>
                  <w:r w:rsidRPr="00BB5E82">
                    <w:rPr>
                      <w:rFonts w:ascii="Arial" w:hAnsi="Arial" w:cs="Arial"/>
                    </w:rPr>
                    <w:t>ě obrazových záznamů,</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f)</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databáze ostatních významných sdružení zastupujících určité kategorie nositelů práv,</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g)</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 xml:space="preserve">seznamy nositelů práv, jejichž majetková práva zdědil stát nebo jejichž majetková práva státu připadla, vedené Státním fondem kultury České </w:t>
                  </w:r>
                  <w:r w:rsidRPr="00BB5E82">
                    <w:rPr>
                      <w:rFonts w:ascii="Arial" w:hAnsi="Arial" w:cs="Arial"/>
                    </w:rPr>
                    <w:t>republiky nebo Státním fondem kinematografie,</w:t>
                  </w:r>
                </w:p>
              </w:tc>
            </w:tr>
            <w:tr w:rsidR="00BB5E82" w:rsidRPr="00BB5E82">
              <w:trPr>
                <w:trHeight w:val="30"/>
                <w:tblCellSpacing w:w="0" w:type="dxa"/>
              </w:trPr>
              <w:tc>
                <w:tcPr>
                  <w:tcW w:w="380" w:type="dxa"/>
                  <w:tcMar>
                    <w:top w:w="30"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h)</w:t>
                  </w:r>
                </w:p>
              </w:tc>
              <w:tc>
                <w:tcPr>
                  <w:tcW w:w="17331" w:type="dxa"/>
                  <w:tcMar>
                    <w:top w:w="30" w:type="dxa"/>
                    <w:left w:w="60" w:type="dxa"/>
                    <w:bottom w:w="15" w:type="dxa"/>
                    <w:right w:w="15" w:type="dxa"/>
                  </w:tcMar>
                  <w:vAlign w:val="center"/>
                </w:tcPr>
                <w:p w:rsidR="00911E91" w:rsidRPr="00BB5E82" w:rsidRDefault="00E5186A" w:rsidP="00BB5E82">
                  <w:pPr>
                    <w:spacing w:after="0" w:line="240" w:lineRule="auto"/>
                    <w:ind w:left="495"/>
                    <w:jc w:val="both"/>
                    <w:rPr>
                      <w:rFonts w:ascii="Arial" w:hAnsi="Arial" w:cs="Arial"/>
                    </w:rPr>
                  </w:pPr>
                  <w:r w:rsidRPr="00BB5E82">
                    <w:rPr>
                      <w:rFonts w:ascii="Arial" w:hAnsi="Arial" w:cs="Arial"/>
                    </w:rPr>
                    <w:t>titulky a další informace uvedené na přebalu díla.</w:t>
                  </w:r>
                </w:p>
              </w:tc>
            </w:tr>
          </w:tbl>
          <w:p w:rsidR="00911E91" w:rsidRPr="00BB5E82" w:rsidRDefault="00911E91" w:rsidP="00BB5E82">
            <w:pPr>
              <w:spacing w:after="0" w:line="240" w:lineRule="auto"/>
              <w:rPr>
                <w:rFonts w:ascii="Arial" w:hAnsi="Arial" w:cs="Arial"/>
              </w:rPr>
            </w:pP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bookmarkStart w:id="266" w:name="document_fragment_onrf6mrqgayf6mjsgexha4"/>
    </w:p>
    <w:p w:rsidR="00911E91" w:rsidRPr="00BB5E82" w:rsidRDefault="00E5186A" w:rsidP="00BB5E82">
      <w:pPr>
        <w:spacing w:after="0" w:line="240" w:lineRule="auto"/>
        <w:ind w:left="375"/>
        <w:jc w:val="right"/>
        <w:rPr>
          <w:rFonts w:ascii="Arial" w:hAnsi="Arial" w:cs="Arial"/>
        </w:rPr>
      </w:pPr>
      <w:bookmarkStart w:id="267" w:name="pr3"/>
      <w:r w:rsidRPr="00BB5E82">
        <w:rPr>
          <w:rFonts w:ascii="Arial" w:hAnsi="Arial" w:cs="Arial"/>
          <w:b/>
        </w:rPr>
        <w:t>Příloha č. 3</w:t>
      </w:r>
    </w:p>
    <w:p w:rsidR="00911E91" w:rsidRPr="00BB5E82" w:rsidRDefault="00E5186A" w:rsidP="00BB5E82">
      <w:pPr>
        <w:spacing w:after="0" w:line="240" w:lineRule="auto"/>
        <w:ind w:left="375"/>
        <w:rPr>
          <w:rFonts w:ascii="Arial" w:hAnsi="Arial" w:cs="Arial"/>
        </w:rPr>
      </w:pPr>
      <w:r w:rsidRPr="00BB5E82">
        <w:rPr>
          <w:rFonts w:ascii="Arial" w:hAnsi="Arial" w:cs="Arial"/>
          <w:b/>
        </w:rPr>
        <w:t>Informace povinně uváděné ve výroční zprávě podle § 99g odst. 2</w:t>
      </w:r>
    </w:p>
    <w:tbl>
      <w:tblPr>
        <w:tblW w:w="0" w:type="auto"/>
        <w:tblCellSpacing w:w="0" w:type="auto"/>
        <w:tblLook w:val="04A0" w:firstRow="1" w:lastRow="0" w:firstColumn="1" w:lastColumn="0" w:noHBand="0" w:noVBand="1"/>
      </w:tblPr>
      <w:tblGrid>
        <w:gridCol w:w="784"/>
        <w:gridCol w:w="1156"/>
        <w:gridCol w:w="796"/>
        <w:gridCol w:w="475"/>
        <w:gridCol w:w="233"/>
        <w:gridCol w:w="5508"/>
        <w:gridCol w:w="109"/>
        <w:gridCol w:w="116"/>
      </w:tblGrid>
      <w:tr w:rsidR="00BB5E82" w:rsidRPr="00BB5E82">
        <w:trPr>
          <w:gridAfter w:val="2"/>
          <w:wAfter w:w="960" w:type="dxa"/>
          <w:trHeight w:val="30"/>
          <w:tblCellSpacing w:w="0" w:type="auto"/>
        </w:trPr>
        <w:tc>
          <w:tcPr>
            <w:tcW w:w="420" w:type="dxa"/>
            <w:tcMar>
              <w:top w:w="15" w:type="dxa"/>
              <w:left w:w="75" w:type="dxa"/>
              <w:bottom w:w="15" w:type="dxa"/>
              <w:right w:w="75" w:type="dxa"/>
            </w:tcMar>
          </w:tcPr>
          <w:bookmarkEnd w:id="267"/>
          <w:p w:rsidR="00911E91" w:rsidRPr="00BB5E82" w:rsidRDefault="00E5186A" w:rsidP="00BB5E82">
            <w:pPr>
              <w:spacing w:after="0" w:line="240" w:lineRule="auto"/>
              <w:ind w:left="450"/>
              <w:jc w:val="both"/>
              <w:rPr>
                <w:rFonts w:ascii="Arial" w:hAnsi="Arial" w:cs="Arial"/>
              </w:rPr>
            </w:pPr>
            <w:r w:rsidRPr="00BB5E82">
              <w:rPr>
                <w:rFonts w:ascii="Arial" w:hAnsi="Arial" w:cs="Arial"/>
                <w:b/>
              </w:rPr>
              <w:t>1.</w:t>
            </w:r>
          </w:p>
        </w:tc>
        <w:tc>
          <w:tcPr>
            <w:tcW w:w="17751" w:type="dxa"/>
            <w:gridSpan w:val="5"/>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b/>
              </w:rPr>
              <w:t>Základní informace:</w:t>
            </w:r>
          </w:p>
        </w:tc>
      </w:tr>
      <w:tr w:rsidR="00BB5E82" w:rsidRPr="00BB5E82">
        <w:trPr>
          <w:gridBefore w:val="1"/>
          <w:gridAfter w:val="1"/>
          <w:wAfter w:w="480" w:type="dxa"/>
          <w:trHeight w:val="30"/>
          <w:tblCellSpacing w:w="0" w:type="auto"/>
        </w:trPr>
        <w:tc>
          <w:tcPr>
            <w:tcW w:w="445" w:type="dxa"/>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a)</w:t>
            </w:r>
          </w:p>
        </w:tc>
        <w:tc>
          <w:tcPr>
            <w:tcW w:w="17726" w:type="dxa"/>
            <w:gridSpan w:val="5"/>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 xml:space="preserve">účetní závěrka podle </w:t>
            </w:r>
            <w:hyperlink r:id="rId84">
              <w:r w:rsidRPr="00BB5E82">
                <w:rPr>
                  <w:rFonts w:ascii="Arial" w:hAnsi="Arial" w:cs="Arial"/>
                </w:rPr>
                <w:t>zákona o účetnictví</w:t>
              </w:r>
            </w:hyperlink>
            <w:r w:rsidRPr="00BB5E82">
              <w:rPr>
                <w:rFonts w:ascii="Arial" w:hAnsi="Arial" w:cs="Arial"/>
              </w:rPr>
              <w:t xml:space="preserve"> a přehled o peněžních tocích,</w:t>
            </w:r>
          </w:p>
        </w:tc>
      </w:tr>
      <w:tr w:rsidR="00BB5E82" w:rsidRPr="00BB5E82">
        <w:trPr>
          <w:gridBefore w:val="1"/>
          <w:gridAfter w:val="1"/>
          <w:wAfter w:w="480" w:type="dxa"/>
          <w:trHeight w:val="30"/>
          <w:tblCellSpacing w:w="0" w:type="auto"/>
        </w:trPr>
        <w:tc>
          <w:tcPr>
            <w:tcW w:w="445" w:type="dxa"/>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b)</w:t>
            </w:r>
          </w:p>
        </w:tc>
        <w:tc>
          <w:tcPr>
            <w:tcW w:w="17726" w:type="dxa"/>
            <w:gridSpan w:val="5"/>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zpráva o činnosti v účetním období,</w:t>
            </w:r>
          </w:p>
        </w:tc>
      </w:tr>
      <w:tr w:rsidR="00BB5E82" w:rsidRPr="00BB5E82">
        <w:trPr>
          <w:gridBefore w:val="1"/>
          <w:gridAfter w:val="1"/>
          <w:wAfter w:w="480" w:type="dxa"/>
          <w:trHeight w:val="30"/>
          <w:tblCellSpacing w:w="0" w:type="auto"/>
        </w:trPr>
        <w:tc>
          <w:tcPr>
            <w:tcW w:w="445" w:type="dxa"/>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c)</w:t>
            </w:r>
          </w:p>
        </w:tc>
        <w:tc>
          <w:tcPr>
            <w:tcW w:w="17726" w:type="dxa"/>
            <w:gridSpan w:val="5"/>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informace o případech odmítnutí udělit licenci podle § 98 odst. 1,</w:t>
            </w:r>
          </w:p>
        </w:tc>
      </w:tr>
      <w:tr w:rsidR="00BB5E82" w:rsidRPr="00BB5E82">
        <w:trPr>
          <w:gridBefore w:val="1"/>
          <w:gridAfter w:val="1"/>
          <w:wAfter w:w="480" w:type="dxa"/>
          <w:trHeight w:val="30"/>
          <w:tblCellSpacing w:w="0" w:type="auto"/>
        </w:trPr>
        <w:tc>
          <w:tcPr>
            <w:tcW w:w="445" w:type="dxa"/>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d)</w:t>
            </w:r>
          </w:p>
        </w:tc>
        <w:tc>
          <w:tcPr>
            <w:tcW w:w="17726" w:type="dxa"/>
            <w:gridSpan w:val="5"/>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popis právní formy a systému řízení kolektivního správce,</w:t>
            </w:r>
          </w:p>
        </w:tc>
      </w:tr>
      <w:tr w:rsidR="00BB5E82" w:rsidRPr="00BB5E82">
        <w:trPr>
          <w:gridBefore w:val="1"/>
          <w:gridAfter w:val="1"/>
          <w:wAfter w:w="480" w:type="dxa"/>
          <w:trHeight w:val="30"/>
          <w:tblCellSpacing w:w="0" w:type="auto"/>
        </w:trPr>
        <w:tc>
          <w:tcPr>
            <w:tcW w:w="445" w:type="dxa"/>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e)</w:t>
            </w:r>
          </w:p>
        </w:tc>
        <w:tc>
          <w:tcPr>
            <w:tcW w:w="17726" w:type="dxa"/>
            <w:gridSpan w:val="5"/>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 xml:space="preserve">informace o všech osobách, ve kterých má kolektivní správce </w:t>
            </w:r>
            <w:r w:rsidRPr="00BB5E82">
              <w:rPr>
                <w:rFonts w:ascii="Arial" w:hAnsi="Arial" w:cs="Arial"/>
              </w:rPr>
              <w:lastRenderedPageBreak/>
              <w:t>majetkovou účast nebo je přímo nebo nepřímo, v celém rozsahu nebo zčásti ovládá,</w:t>
            </w:r>
          </w:p>
        </w:tc>
      </w:tr>
      <w:tr w:rsidR="00BB5E82" w:rsidRPr="00BB5E82">
        <w:trPr>
          <w:gridBefore w:val="1"/>
          <w:gridAfter w:val="1"/>
          <w:wAfter w:w="480" w:type="dxa"/>
          <w:trHeight w:val="30"/>
          <w:tblCellSpacing w:w="0" w:type="auto"/>
        </w:trPr>
        <w:tc>
          <w:tcPr>
            <w:tcW w:w="445" w:type="dxa"/>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lastRenderedPageBreak/>
              <w:t>f)</w:t>
            </w:r>
          </w:p>
        </w:tc>
        <w:tc>
          <w:tcPr>
            <w:tcW w:w="17726" w:type="dxa"/>
            <w:gridSpan w:val="5"/>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informace o celkové výši odměn vyplacených o</w:t>
            </w:r>
            <w:r w:rsidRPr="00BB5E82">
              <w:rPr>
                <w:rFonts w:ascii="Arial" w:hAnsi="Arial" w:cs="Arial"/>
              </w:rPr>
              <w:t>sobám vykonávajícím kontrolní funkci a osobám, které řídí kolektivního správce, a o jakýchkoli jiných výhodách, které jim byly poskytnuty v předchozím roce,</w:t>
            </w:r>
          </w:p>
        </w:tc>
      </w:tr>
      <w:tr w:rsidR="00BB5E82" w:rsidRPr="00BB5E82">
        <w:trPr>
          <w:gridBefore w:val="1"/>
          <w:gridAfter w:val="1"/>
          <w:wAfter w:w="480" w:type="dxa"/>
          <w:trHeight w:val="30"/>
          <w:tblCellSpacing w:w="0" w:type="auto"/>
        </w:trPr>
        <w:tc>
          <w:tcPr>
            <w:tcW w:w="445" w:type="dxa"/>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g)</w:t>
            </w:r>
          </w:p>
        </w:tc>
        <w:tc>
          <w:tcPr>
            <w:tcW w:w="17726" w:type="dxa"/>
            <w:gridSpan w:val="5"/>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informace uvedené v bodě 2 této přílohy,</w:t>
            </w:r>
          </w:p>
        </w:tc>
      </w:tr>
      <w:tr w:rsidR="00BB5E82" w:rsidRPr="00BB5E82">
        <w:trPr>
          <w:gridBefore w:val="1"/>
          <w:gridAfter w:val="1"/>
          <w:wAfter w:w="480" w:type="dxa"/>
          <w:trHeight w:val="30"/>
          <w:tblCellSpacing w:w="0" w:type="auto"/>
        </w:trPr>
        <w:tc>
          <w:tcPr>
            <w:tcW w:w="445" w:type="dxa"/>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h)</w:t>
            </w:r>
          </w:p>
        </w:tc>
        <w:tc>
          <w:tcPr>
            <w:tcW w:w="17726" w:type="dxa"/>
            <w:gridSpan w:val="5"/>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 xml:space="preserve">zvláštní zpráva o využití částek sražených na </w:t>
            </w:r>
            <w:r w:rsidRPr="00BB5E82">
              <w:rPr>
                <w:rFonts w:ascii="Arial" w:hAnsi="Arial" w:cs="Arial"/>
              </w:rPr>
              <w:t>poskytování sociálních, kulturních a vzdělávacích služeb, obsahující informace uvedené v bodě 3 této přílohy.</w:t>
            </w:r>
          </w:p>
        </w:tc>
      </w:tr>
      <w:tr w:rsidR="00BB5E82" w:rsidRPr="00BB5E82">
        <w:trPr>
          <w:gridAfter w:val="2"/>
          <w:wAfter w:w="960" w:type="dxa"/>
          <w:trHeight w:val="30"/>
          <w:tblCellSpacing w:w="0" w:type="auto"/>
        </w:trPr>
        <w:tc>
          <w:tcPr>
            <w:tcW w:w="420"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b/>
              </w:rPr>
              <w:t>2.</w:t>
            </w:r>
          </w:p>
        </w:tc>
        <w:tc>
          <w:tcPr>
            <w:tcW w:w="17751" w:type="dxa"/>
            <w:gridSpan w:val="5"/>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b/>
              </w:rPr>
              <w:t>Finanční informace:</w:t>
            </w:r>
          </w:p>
        </w:tc>
      </w:tr>
      <w:tr w:rsidR="00BB5E82" w:rsidRPr="00BB5E82">
        <w:trPr>
          <w:gridBefore w:val="1"/>
          <w:gridAfter w:val="1"/>
          <w:wAfter w:w="480" w:type="dxa"/>
          <w:trHeight w:val="30"/>
          <w:tblCellSpacing w:w="0" w:type="auto"/>
        </w:trPr>
        <w:tc>
          <w:tcPr>
            <w:tcW w:w="445" w:type="dxa"/>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a)</w:t>
            </w:r>
          </w:p>
        </w:tc>
        <w:tc>
          <w:tcPr>
            <w:tcW w:w="17726" w:type="dxa"/>
            <w:gridSpan w:val="5"/>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informace o celkové výši příjmů z výkonu práv podle kategorií spravovaných práv a způsobu užití, včetně informací o př</w:t>
            </w:r>
            <w:r w:rsidRPr="00BB5E82">
              <w:rPr>
                <w:rFonts w:ascii="Arial" w:hAnsi="Arial" w:cs="Arial"/>
              </w:rPr>
              <w:t>íjmech z investování příjmů z výkonu práv, a o použití těchto příjmů;</w:t>
            </w:r>
          </w:p>
        </w:tc>
      </w:tr>
      <w:tr w:rsidR="00BB5E82" w:rsidRPr="00BB5E82">
        <w:trPr>
          <w:gridBefore w:val="1"/>
          <w:gridAfter w:val="1"/>
          <w:wAfter w:w="480" w:type="dxa"/>
          <w:trHeight w:val="30"/>
          <w:tblCellSpacing w:w="0" w:type="auto"/>
        </w:trPr>
        <w:tc>
          <w:tcPr>
            <w:tcW w:w="445" w:type="dxa"/>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b)</w:t>
            </w:r>
          </w:p>
        </w:tc>
        <w:tc>
          <w:tcPr>
            <w:tcW w:w="17726" w:type="dxa"/>
            <w:gridSpan w:val="5"/>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informace o výši nákladů na správu práv a jiné služby poskytované kolektivním správcem nositelům práv s popisem alespoň těchto bodů:</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1.</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 xml:space="preserve">provozní a finanční náklady s rozdělením </w:t>
            </w:r>
            <w:r w:rsidRPr="00BB5E82">
              <w:rPr>
                <w:rFonts w:ascii="Arial" w:hAnsi="Arial" w:cs="Arial"/>
              </w:rPr>
              <w:t>podle kategorií spravovaných práv a v případě, kdy se jedná o náklady nepřímé, které nelze přiřadit do jedné nebo více kategorií, vysvětlení metody použité k přidělení těchto nepřímých nákladů,</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2.</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 xml:space="preserve">provozní a finanční náklady s rozdělením podle kategorií </w:t>
            </w:r>
            <w:r w:rsidRPr="00BB5E82">
              <w:rPr>
                <w:rFonts w:ascii="Arial" w:hAnsi="Arial" w:cs="Arial"/>
              </w:rPr>
              <w:t>spravovaných práv a v případě, kdy se jedná o náklady nepřímé, které nelze přiřadit do jedné nebo více kategorií, vysvětlení metody použité k přidělení těchto nepřímých nákladů, týkají-li se pouze správy práv, včetně úhrady nákladů na správu práv, která je</w:t>
            </w:r>
            <w:r w:rsidRPr="00BB5E82">
              <w:rPr>
                <w:rFonts w:ascii="Arial" w:hAnsi="Arial" w:cs="Arial"/>
              </w:rPr>
              <w:t xml:space="preserve"> odečtena nebo vyrovnána z příjmů z výkonu práv nebo z příjmů z investování příjmů z výkonu práv,</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3.</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provozní a finanční náklady týkající se jiných služeb než správy práv, avšak včetně srážek na úhradu nákladů na poskytování sociálních, kulturních a vzděl</w:t>
            </w:r>
            <w:r w:rsidRPr="00BB5E82">
              <w:rPr>
                <w:rFonts w:ascii="Arial" w:hAnsi="Arial" w:cs="Arial"/>
              </w:rPr>
              <w:t>ávacích služeb,</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4.</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zdroje použité k úhradě nákladů na správu práv,</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5.</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srážky z příjmů z výkonu práv s rozdělením podle kategorií spravovaných práv, způsobu užití a účelu srážky,</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6.</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procentní výši nákladů na správu práv a jiné služby poskytované kolektiv</w:t>
            </w:r>
            <w:r w:rsidRPr="00BB5E82">
              <w:rPr>
                <w:rFonts w:ascii="Arial" w:hAnsi="Arial" w:cs="Arial"/>
              </w:rPr>
              <w:t>ním správcem nositelům práv v porovnání s procentní výší příjmů z výkonu práv v příslušném účetním období podle kategorií spravovaných práv a v případě, kdy se jedná o náklady nepřímé, které nelze přiřadit do jedné nebo více kategorií, vysvětlení metody po</w:t>
            </w:r>
            <w:r w:rsidRPr="00BB5E82">
              <w:rPr>
                <w:rFonts w:ascii="Arial" w:hAnsi="Arial" w:cs="Arial"/>
              </w:rPr>
              <w:t>užité k přidělení těchto nepřímých nákladů;</w:t>
            </w:r>
          </w:p>
        </w:tc>
      </w:tr>
      <w:tr w:rsidR="00BB5E82" w:rsidRPr="00BB5E82">
        <w:trPr>
          <w:gridBefore w:val="1"/>
          <w:gridAfter w:val="1"/>
          <w:wAfter w:w="480" w:type="dxa"/>
          <w:trHeight w:val="30"/>
          <w:tblCellSpacing w:w="0" w:type="auto"/>
        </w:trPr>
        <w:tc>
          <w:tcPr>
            <w:tcW w:w="681" w:type="dxa"/>
            <w:gridSpan w:val="2"/>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c)</w:t>
            </w:r>
          </w:p>
        </w:tc>
        <w:tc>
          <w:tcPr>
            <w:tcW w:w="17490" w:type="dxa"/>
            <w:gridSpan w:val="4"/>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 xml:space="preserve">finanční informace o částkách příslušejících nositelům </w:t>
            </w:r>
            <w:r w:rsidRPr="00BB5E82">
              <w:rPr>
                <w:rFonts w:ascii="Arial" w:hAnsi="Arial" w:cs="Arial"/>
              </w:rPr>
              <w:lastRenderedPageBreak/>
              <w:t>práv s úplným popisem alespoň těchto bodů:</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lastRenderedPageBreak/>
              <w:t>1.</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celková částka přidělená nositelům práv s rozdělením podle kategorií spravovaných práv a způsobů užití,</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2.</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celková částka vyplacená nositelům práv s rozdělením podle kategorií spravovaných práv a způsobů užití,</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3.</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četnost plateb s rozdělením podle kategorií spravovaných práv a způsobů užití,</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4.</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 xml:space="preserve">celková výše příjmů z výkonu práv před rozdělením mezi </w:t>
            </w:r>
            <w:r w:rsidRPr="00BB5E82">
              <w:rPr>
                <w:rFonts w:ascii="Arial" w:hAnsi="Arial" w:cs="Arial"/>
              </w:rPr>
              <w:t>příslušné nositele práv, s rozdělením podle kategorie spravovaných práv a způsobu užití a uvedením účetního období, v němž byly tyto částky vybrány,</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5.</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celková přidělená částka, která však ještě nebyla nositelům práv rozdělena, s rozdělením podle kategori</w:t>
            </w:r>
            <w:r w:rsidRPr="00BB5E82">
              <w:rPr>
                <w:rFonts w:ascii="Arial" w:hAnsi="Arial" w:cs="Arial"/>
              </w:rPr>
              <w:t>e spravovaných práv a způsobu užití a uvedením účetního období, v němž byly tyto částky vybrány,</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6.</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důvody prodlení, pokud kolektivní správce neprovedl rozdělení a platby ve lhůtě stanovené v § 99c odst. 2,</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7.</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celková výše nerozdělitelných částek společn</w:t>
            </w:r>
            <w:r w:rsidRPr="00BB5E82">
              <w:rPr>
                <w:rFonts w:ascii="Arial" w:hAnsi="Arial" w:cs="Arial"/>
              </w:rPr>
              <w:t>ě s vysvětlením užití těchto částek;</w:t>
            </w:r>
          </w:p>
        </w:tc>
      </w:tr>
      <w:tr w:rsidR="00BB5E82" w:rsidRPr="00BB5E82">
        <w:trPr>
          <w:gridBefore w:val="1"/>
          <w:gridAfter w:val="1"/>
          <w:wAfter w:w="480" w:type="dxa"/>
          <w:trHeight w:val="30"/>
          <w:tblCellSpacing w:w="0" w:type="auto"/>
        </w:trPr>
        <w:tc>
          <w:tcPr>
            <w:tcW w:w="812" w:type="dxa"/>
            <w:gridSpan w:val="3"/>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d)</w:t>
            </w:r>
          </w:p>
        </w:tc>
        <w:tc>
          <w:tcPr>
            <w:tcW w:w="17359" w:type="dxa"/>
            <w:gridSpan w:val="3"/>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informace o vztazích s jinými kolektivními správci s popisem alespoň těchto bodů:</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1.</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 xml:space="preserve">částky obdržené od jiných kolektivních správců a částky vyplacené jiným kolektivním správcům s rozdělením podle kategorií práv </w:t>
            </w:r>
            <w:r w:rsidRPr="00BB5E82">
              <w:rPr>
                <w:rFonts w:ascii="Arial" w:hAnsi="Arial" w:cs="Arial"/>
              </w:rPr>
              <w:t>a kolektivních správců,</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2.</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úhrada nákladů na správu práv a jiné srážky z příjmů z výkonu práv splatných jiným kolektivním správcům s rozdělením podle kategorií práv a kolektivních správců,</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3.</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úhrada nákladů na správu práv a jiné srážky z částek vyplacený</w:t>
            </w:r>
            <w:r w:rsidRPr="00BB5E82">
              <w:rPr>
                <w:rFonts w:ascii="Arial" w:hAnsi="Arial" w:cs="Arial"/>
              </w:rPr>
              <w:t>ch jinými kolektivními správci s rozdělením podle kategorií práv a kolektivních správců,</w:t>
            </w:r>
          </w:p>
        </w:tc>
      </w:tr>
      <w:tr w:rsidR="00BB5E82" w:rsidRPr="00BB5E82">
        <w:trPr>
          <w:gridBefore w:val="2"/>
          <w:trHeight w:val="30"/>
          <w:tblCellSpacing w:w="0" w:type="auto"/>
        </w:trPr>
        <w:tc>
          <w:tcPr>
            <w:tcW w:w="420"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4.</w:t>
            </w:r>
          </w:p>
        </w:tc>
        <w:tc>
          <w:tcPr>
            <w:tcW w:w="17751" w:type="dxa"/>
            <w:gridSpan w:val="3"/>
            <w:tcMar>
              <w:top w:w="15" w:type="dxa"/>
              <w:left w:w="75" w:type="dxa"/>
              <w:bottom w:w="15" w:type="dxa"/>
              <w:right w:w="75" w:type="dxa"/>
            </w:tcMar>
          </w:tcPr>
          <w:p w:rsidR="00911E91" w:rsidRPr="00BB5E82" w:rsidRDefault="00E5186A" w:rsidP="00BB5E82">
            <w:pPr>
              <w:spacing w:after="0" w:line="240" w:lineRule="auto"/>
              <w:ind w:left="1170"/>
              <w:jc w:val="both"/>
              <w:rPr>
                <w:rFonts w:ascii="Arial" w:hAnsi="Arial" w:cs="Arial"/>
              </w:rPr>
            </w:pPr>
            <w:r w:rsidRPr="00BB5E82">
              <w:rPr>
                <w:rFonts w:ascii="Arial" w:hAnsi="Arial" w:cs="Arial"/>
              </w:rPr>
              <w:t>částky rozdělené přímo nositelům práv pocházející od jiných kolektivních správců s rozdělením podle kategorií práv a kolektivních správců.</w:t>
            </w:r>
          </w:p>
        </w:tc>
      </w:tr>
      <w:tr w:rsidR="00BB5E82" w:rsidRPr="00BB5E82">
        <w:trPr>
          <w:gridAfter w:val="2"/>
          <w:wAfter w:w="960" w:type="dxa"/>
          <w:trHeight w:val="30"/>
          <w:tblCellSpacing w:w="0" w:type="auto"/>
        </w:trPr>
        <w:tc>
          <w:tcPr>
            <w:tcW w:w="420" w:type="dxa"/>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b/>
              </w:rPr>
              <w:t>3.</w:t>
            </w:r>
          </w:p>
        </w:tc>
        <w:tc>
          <w:tcPr>
            <w:tcW w:w="17751" w:type="dxa"/>
            <w:gridSpan w:val="5"/>
            <w:tcMar>
              <w:top w:w="15" w:type="dxa"/>
              <w:left w:w="75" w:type="dxa"/>
              <w:bottom w:w="15" w:type="dxa"/>
              <w:right w:w="75" w:type="dxa"/>
            </w:tcMar>
          </w:tcPr>
          <w:p w:rsidR="00911E91" w:rsidRPr="00BB5E82" w:rsidRDefault="00E5186A" w:rsidP="00BB5E82">
            <w:pPr>
              <w:spacing w:after="0" w:line="240" w:lineRule="auto"/>
              <w:ind w:left="450"/>
              <w:jc w:val="both"/>
              <w:rPr>
                <w:rFonts w:ascii="Arial" w:hAnsi="Arial" w:cs="Arial"/>
              </w:rPr>
            </w:pPr>
            <w:r w:rsidRPr="00BB5E82">
              <w:rPr>
                <w:rFonts w:ascii="Arial" w:hAnsi="Arial" w:cs="Arial"/>
                <w:b/>
              </w:rPr>
              <w:t>Další informace:</w:t>
            </w:r>
          </w:p>
        </w:tc>
      </w:tr>
      <w:tr w:rsidR="00BB5E82" w:rsidRPr="00BB5E82">
        <w:trPr>
          <w:gridBefore w:val="1"/>
          <w:gridAfter w:val="1"/>
          <w:wAfter w:w="480" w:type="dxa"/>
          <w:trHeight w:val="30"/>
          <w:tblCellSpacing w:w="0" w:type="auto"/>
        </w:trPr>
        <w:tc>
          <w:tcPr>
            <w:tcW w:w="445" w:type="dxa"/>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a)</w:t>
            </w:r>
          </w:p>
        </w:tc>
        <w:tc>
          <w:tcPr>
            <w:tcW w:w="17726" w:type="dxa"/>
            <w:gridSpan w:val="5"/>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výše částek sražených na úhradu nákladů na poskytování sociálních, kulturních a vzdělávacích služeb v daném účetním období s rozdělením podle účelu, a u každého účelu s rozdělením podle kategorií spravovaných práv,</w:t>
            </w:r>
          </w:p>
        </w:tc>
      </w:tr>
      <w:tr w:rsidR="00BB5E82" w:rsidRPr="00BB5E82">
        <w:trPr>
          <w:gridBefore w:val="1"/>
          <w:gridAfter w:val="1"/>
          <w:wAfter w:w="480" w:type="dxa"/>
          <w:trHeight w:val="30"/>
          <w:tblCellSpacing w:w="0" w:type="auto"/>
        </w:trPr>
        <w:tc>
          <w:tcPr>
            <w:tcW w:w="445" w:type="dxa"/>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b)</w:t>
            </w:r>
          </w:p>
        </w:tc>
        <w:tc>
          <w:tcPr>
            <w:tcW w:w="17726" w:type="dxa"/>
            <w:gridSpan w:val="5"/>
            <w:tcMar>
              <w:top w:w="15" w:type="dxa"/>
              <w:left w:w="75" w:type="dxa"/>
              <w:bottom w:w="15" w:type="dxa"/>
              <w:right w:w="75" w:type="dxa"/>
            </w:tcMar>
          </w:tcPr>
          <w:p w:rsidR="00911E91" w:rsidRPr="00BB5E82" w:rsidRDefault="00E5186A" w:rsidP="00BB5E82">
            <w:pPr>
              <w:spacing w:after="0" w:line="240" w:lineRule="auto"/>
              <w:ind w:left="810"/>
              <w:jc w:val="both"/>
              <w:rPr>
                <w:rFonts w:ascii="Arial" w:hAnsi="Arial" w:cs="Arial"/>
              </w:rPr>
            </w:pPr>
            <w:r w:rsidRPr="00BB5E82">
              <w:rPr>
                <w:rFonts w:ascii="Arial" w:hAnsi="Arial" w:cs="Arial"/>
              </w:rPr>
              <w:t>informace o použití částek uvedených</w:t>
            </w:r>
            <w:r w:rsidRPr="00BB5E82">
              <w:rPr>
                <w:rFonts w:ascii="Arial" w:hAnsi="Arial" w:cs="Arial"/>
              </w:rPr>
              <w:t xml:space="preserve"> v písmenu a) s rozdělením podle účelu, pro který byly použity.</w:t>
            </w:r>
          </w:p>
        </w:tc>
      </w:tr>
    </w:tbl>
    <w:p w:rsidR="00911E91" w:rsidRPr="00BB5E82" w:rsidRDefault="00911E91" w:rsidP="00BB5E82">
      <w:pPr>
        <w:pBdr>
          <w:top w:val="none" w:sz="0" w:space="4" w:color="auto"/>
          <w:right w:val="none" w:sz="0" w:space="4" w:color="auto"/>
        </w:pBdr>
        <w:spacing w:after="0" w:line="240" w:lineRule="auto"/>
        <w:ind w:left="375"/>
        <w:jc w:val="right"/>
        <w:rPr>
          <w:rFonts w:ascii="Arial" w:hAnsi="Arial" w:cs="Arial"/>
        </w:rPr>
      </w:pPr>
      <w:bookmarkStart w:id="268" w:name="document_fragment_onrf6mrqgayf6mjsgexha5"/>
      <w:bookmarkEnd w:id="266"/>
    </w:p>
    <w:p w:rsidR="00911E91" w:rsidRPr="00BB5E82" w:rsidRDefault="00E5186A" w:rsidP="00BB5E82">
      <w:pPr>
        <w:pBdr>
          <w:bottom w:val="none" w:sz="0" w:space="11" w:color="auto"/>
        </w:pBdr>
        <w:spacing w:after="0" w:line="240" w:lineRule="auto"/>
        <w:ind w:left="375"/>
        <w:rPr>
          <w:rFonts w:ascii="Arial" w:hAnsi="Arial" w:cs="Arial"/>
        </w:rPr>
      </w:pPr>
      <w:r w:rsidRPr="00BB5E82">
        <w:rPr>
          <w:rFonts w:ascii="Arial" w:hAnsi="Arial" w:cs="Arial"/>
          <w:b/>
        </w:rPr>
        <w:t>Přechodná ustanovení novel:</w:t>
      </w:r>
    </w:p>
    <w:tbl>
      <w:tblPr>
        <w:tblW w:w="0" w:type="auto"/>
        <w:tblCellSpacing w:w="20" w:type="dxa"/>
        <w:tblInd w:w="6219" w:type="dxa"/>
        <w:tblLook w:val="04A0" w:firstRow="1" w:lastRow="0" w:firstColumn="1" w:lastColumn="0" w:noHBand="0" w:noVBand="1"/>
      </w:tblPr>
      <w:tblGrid>
        <w:gridCol w:w="459"/>
        <w:gridCol w:w="40"/>
        <w:gridCol w:w="1107"/>
        <w:gridCol w:w="1216"/>
        <w:gridCol w:w="156"/>
      </w:tblGrid>
      <w:tr w:rsidR="00BB5E82" w:rsidRPr="00BB5E82">
        <w:trPr>
          <w:gridBefore w:val="2"/>
          <w:gridAfter w:val="1"/>
          <w:wAfter w:w="6159" w:type="dxa"/>
          <w:trHeight w:val="90"/>
          <w:tblCellSpacing w:w="20" w:type="dxa"/>
        </w:trPr>
        <w:tc>
          <w:tcPr>
            <w:tcW w:w="4010" w:type="dxa"/>
            <w:tcMar>
              <w:top w:w="45" w:type="dxa"/>
              <w:left w:w="45" w:type="dxa"/>
              <w:bottom w:w="45" w:type="dxa"/>
              <w:right w:w="45" w:type="dxa"/>
            </w:tcMar>
          </w:tcPr>
          <w:p w:rsidR="00911E91" w:rsidRPr="00BB5E82" w:rsidRDefault="00911E91" w:rsidP="00BB5E82">
            <w:pPr>
              <w:spacing w:after="0" w:line="240" w:lineRule="auto"/>
              <w:ind w:left="420"/>
              <w:jc w:val="both"/>
              <w:rPr>
                <w:rFonts w:ascii="Arial" w:hAnsi="Arial" w:cs="Arial"/>
              </w:rPr>
            </w:pPr>
          </w:p>
        </w:tc>
        <w:tc>
          <w:tcPr>
            <w:tcW w:w="1683" w:type="dxa"/>
            <w:tcMar>
              <w:top w:w="45" w:type="dxa"/>
              <w:left w:w="300" w:type="dxa"/>
              <w:bottom w:w="45" w:type="dxa"/>
              <w:right w:w="45" w:type="dxa"/>
            </w:tcMar>
          </w:tcPr>
          <w:p w:rsidR="00911E91" w:rsidRPr="00BB5E82" w:rsidRDefault="00E5186A" w:rsidP="00BB5E82">
            <w:pPr>
              <w:spacing w:after="0" w:line="240" w:lineRule="auto"/>
              <w:jc w:val="right"/>
              <w:rPr>
                <w:rFonts w:ascii="Arial" w:hAnsi="Arial" w:cs="Arial"/>
              </w:rPr>
            </w:pPr>
            <w:r w:rsidRPr="00BB5E82">
              <w:rPr>
                <w:rFonts w:ascii="Arial" w:hAnsi="Arial" w:cs="Arial"/>
                <w:b/>
              </w:rPr>
              <w:t>účinné od</w:t>
            </w:r>
          </w:p>
        </w:tc>
      </w:tr>
      <w:tr w:rsidR="00BB5E82" w:rsidRPr="00BB5E82">
        <w:trPr>
          <w:gridBefore w:val="2"/>
          <w:gridAfter w:val="1"/>
          <w:wAfter w:w="6159" w:type="dxa"/>
          <w:trHeight w:val="30"/>
          <w:tblCellSpacing w:w="20" w:type="dxa"/>
        </w:trPr>
        <w:tc>
          <w:tcPr>
            <w:tcW w:w="4010" w:type="dxa"/>
            <w:tcMar>
              <w:top w:w="15" w:type="dxa"/>
              <w:left w:w="15" w:type="dxa"/>
              <w:bottom w:w="15" w:type="dxa"/>
              <w:right w:w="15" w:type="dxa"/>
            </w:tcMar>
            <w:vAlign w:val="center"/>
          </w:tcPr>
          <w:p w:rsidR="00911E91" w:rsidRPr="00BB5E82" w:rsidRDefault="00E5186A" w:rsidP="00BB5E82">
            <w:pPr>
              <w:spacing w:after="0" w:line="240" w:lineRule="auto"/>
              <w:jc w:val="right"/>
              <w:rPr>
                <w:rFonts w:ascii="Arial" w:hAnsi="Arial" w:cs="Arial"/>
              </w:rPr>
            </w:pPr>
            <w:hyperlink r:id="rId85">
              <w:r w:rsidRPr="00BB5E82">
                <w:rPr>
                  <w:rFonts w:ascii="Arial" w:hAnsi="Arial" w:cs="Arial"/>
                </w:rPr>
                <w:t>Čl. II zákona č. 102/2017</w:t>
              </w:r>
            </w:hyperlink>
          </w:p>
        </w:tc>
        <w:tc>
          <w:tcPr>
            <w:tcW w:w="1683" w:type="dxa"/>
            <w:tcMar>
              <w:top w:w="15" w:type="dxa"/>
              <w:left w:w="300" w:type="dxa"/>
              <w:bottom w:w="15" w:type="dxa"/>
              <w:right w:w="15" w:type="dxa"/>
            </w:tcMar>
            <w:vAlign w:val="center"/>
          </w:tcPr>
          <w:p w:rsidR="00911E91" w:rsidRPr="00BB5E82" w:rsidRDefault="00E5186A" w:rsidP="00BB5E82">
            <w:pPr>
              <w:spacing w:after="0" w:line="240" w:lineRule="auto"/>
              <w:jc w:val="right"/>
              <w:rPr>
                <w:rFonts w:ascii="Arial" w:hAnsi="Arial" w:cs="Arial"/>
              </w:rPr>
            </w:pPr>
            <w:r w:rsidRPr="00BB5E82">
              <w:rPr>
                <w:rFonts w:ascii="Arial" w:hAnsi="Arial" w:cs="Arial"/>
              </w:rPr>
              <w:t>1.7.2017</w:t>
            </w:r>
          </w:p>
        </w:tc>
      </w:tr>
      <w:tr w:rsidR="00BB5E82" w:rsidRPr="00BB5E82">
        <w:trPr>
          <w:gridBefore w:val="2"/>
          <w:gridAfter w:val="1"/>
          <w:wAfter w:w="6159" w:type="dxa"/>
          <w:trHeight w:val="30"/>
          <w:tblCellSpacing w:w="20" w:type="dxa"/>
        </w:trPr>
        <w:tc>
          <w:tcPr>
            <w:tcW w:w="4010" w:type="dxa"/>
            <w:tcMar>
              <w:top w:w="15" w:type="dxa"/>
              <w:left w:w="15" w:type="dxa"/>
              <w:bottom w:w="15" w:type="dxa"/>
              <w:right w:w="15" w:type="dxa"/>
            </w:tcMar>
            <w:vAlign w:val="center"/>
          </w:tcPr>
          <w:p w:rsidR="00911E91" w:rsidRPr="00BB5E82" w:rsidRDefault="00E5186A" w:rsidP="00BB5E82">
            <w:pPr>
              <w:spacing w:after="0" w:line="240" w:lineRule="auto"/>
              <w:jc w:val="right"/>
              <w:rPr>
                <w:rFonts w:ascii="Arial" w:hAnsi="Arial" w:cs="Arial"/>
              </w:rPr>
            </w:pPr>
            <w:hyperlink r:id="rId86">
              <w:r w:rsidRPr="00BB5E82">
                <w:rPr>
                  <w:rFonts w:ascii="Arial" w:hAnsi="Arial" w:cs="Arial"/>
                </w:rPr>
                <w:t>Čl. XXVII zákona 298/2016 Sb.</w:t>
              </w:r>
            </w:hyperlink>
          </w:p>
        </w:tc>
        <w:tc>
          <w:tcPr>
            <w:tcW w:w="1683" w:type="dxa"/>
            <w:tcMar>
              <w:top w:w="15" w:type="dxa"/>
              <w:left w:w="300" w:type="dxa"/>
              <w:bottom w:w="15" w:type="dxa"/>
              <w:right w:w="15" w:type="dxa"/>
            </w:tcMar>
            <w:vAlign w:val="center"/>
          </w:tcPr>
          <w:p w:rsidR="00911E91" w:rsidRPr="00BB5E82" w:rsidRDefault="00E5186A" w:rsidP="00BB5E82">
            <w:pPr>
              <w:spacing w:after="0" w:line="240" w:lineRule="auto"/>
              <w:jc w:val="right"/>
              <w:rPr>
                <w:rFonts w:ascii="Arial" w:hAnsi="Arial" w:cs="Arial"/>
              </w:rPr>
            </w:pPr>
            <w:r w:rsidRPr="00BB5E82">
              <w:rPr>
                <w:rFonts w:ascii="Arial" w:hAnsi="Arial" w:cs="Arial"/>
              </w:rPr>
              <w:t>1.1.2017</w:t>
            </w:r>
          </w:p>
        </w:tc>
      </w:tr>
      <w:tr w:rsidR="00BB5E82" w:rsidRPr="00BB5E82">
        <w:trPr>
          <w:gridBefore w:val="2"/>
          <w:gridAfter w:val="1"/>
          <w:wAfter w:w="6159" w:type="dxa"/>
          <w:trHeight w:val="30"/>
          <w:tblCellSpacing w:w="20" w:type="dxa"/>
        </w:trPr>
        <w:tc>
          <w:tcPr>
            <w:tcW w:w="4010" w:type="dxa"/>
            <w:tcMar>
              <w:top w:w="15" w:type="dxa"/>
              <w:left w:w="15" w:type="dxa"/>
              <w:bottom w:w="15" w:type="dxa"/>
              <w:right w:w="15" w:type="dxa"/>
            </w:tcMar>
            <w:vAlign w:val="center"/>
          </w:tcPr>
          <w:p w:rsidR="00911E91" w:rsidRPr="00BB5E82" w:rsidRDefault="00E5186A" w:rsidP="00BB5E82">
            <w:pPr>
              <w:spacing w:after="0" w:line="240" w:lineRule="auto"/>
              <w:jc w:val="right"/>
              <w:rPr>
                <w:rFonts w:ascii="Arial" w:hAnsi="Arial" w:cs="Arial"/>
              </w:rPr>
            </w:pPr>
            <w:hyperlink r:id="rId87">
              <w:r w:rsidRPr="00BB5E82">
                <w:rPr>
                  <w:rFonts w:ascii="Arial" w:hAnsi="Arial" w:cs="Arial"/>
                </w:rPr>
                <w:t>Čl. IV z</w:t>
              </w:r>
              <w:r w:rsidRPr="00BB5E82">
                <w:rPr>
                  <w:rFonts w:ascii="Arial" w:hAnsi="Arial" w:cs="Arial"/>
                </w:rPr>
                <w:t>ákona č. 356/2014 Sb.</w:t>
              </w:r>
            </w:hyperlink>
          </w:p>
        </w:tc>
        <w:tc>
          <w:tcPr>
            <w:tcW w:w="1683" w:type="dxa"/>
            <w:tcMar>
              <w:top w:w="15" w:type="dxa"/>
              <w:left w:w="300" w:type="dxa"/>
              <w:bottom w:w="15" w:type="dxa"/>
              <w:right w:w="15" w:type="dxa"/>
            </w:tcMar>
            <w:vAlign w:val="center"/>
          </w:tcPr>
          <w:p w:rsidR="00911E91" w:rsidRPr="00BB5E82" w:rsidRDefault="00E5186A" w:rsidP="00BB5E82">
            <w:pPr>
              <w:spacing w:after="0" w:line="240" w:lineRule="auto"/>
              <w:jc w:val="right"/>
              <w:rPr>
                <w:rFonts w:ascii="Arial" w:hAnsi="Arial" w:cs="Arial"/>
              </w:rPr>
            </w:pPr>
            <w:r w:rsidRPr="00BB5E82">
              <w:rPr>
                <w:rFonts w:ascii="Arial" w:hAnsi="Arial" w:cs="Arial"/>
              </w:rPr>
              <w:t>1.1.2015</w:t>
            </w:r>
          </w:p>
        </w:tc>
      </w:tr>
      <w:tr w:rsidR="00BB5E82" w:rsidRPr="00BB5E82">
        <w:trPr>
          <w:gridBefore w:val="2"/>
          <w:gridAfter w:val="1"/>
          <w:wAfter w:w="6159" w:type="dxa"/>
          <w:trHeight w:val="30"/>
          <w:tblCellSpacing w:w="20" w:type="dxa"/>
        </w:trPr>
        <w:tc>
          <w:tcPr>
            <w:tcW w:w="4010" w:type="dxa"/>
            <w:tcMar>
              <w:top w:w="15" w:type="dxa"/>
              <w:left w:w="15" w:type="dxa"/>
              <w:bottom w:w="15" w:type="dxa"/>
              <w:right w:w="15" w:type="dxa"/>
            </w:tcMar>
            <w:vAlign w:val="center"/>
          </w:tcPr>
          <w:p w:rsidR="00911E91" w:rsidRPr="00BB5E82" w:rsidRDefault="00E5186A" w:rsidP="00BB5E82">
            <w:pPr>
              <w:spacing w:after="0" w:line="240" w:lineRule="auto"/>
              <w:ind w:left="390"/>
              <w:jc w:val="right"/>
              <w:rPr>
                <w:rFonts w:ascii="Arial" w:hAnsi="Arial" w:cs="Arial"/>
              </w:rPr>
            </w:pPr>
            <w:bookmarkStart w:id="269" w:name="spanPuVice"/>
            <w:r w:rsidRPr="00BB5E82">
              <w:rPr>
                <w:rFonts w:ascii="Arial" w:hAnsi="Arial" w:cs="Arial"/>
              </w:rPr>
              <w:t>Více...</w:t>
            </w:r>
          </w:p>
        </w:tc>
        <w:bookmarkEnd w:id="269"/>
        <w:tc>
          <w:tcPr>
            <w:tcW w:w="1683" w:type="dxa"/>
            <w:tcMar>
              <w:top w:w="15" w:type="dxa"/>
              <w:left w:w="15" w:type="dxa"/>
              <w:bottom w:w="15" w:type="dxa"/>
              <w:right w:w="15" w:type="dxa"/>
            </w:tcMar>
            <w:vAlign w:val="center"/>
          </w:tcPr>
          <w:p w:rsidR="00911E91" w:rsidRPr="00BB5E82" w:rsidRDefault="00911E91" w:rsidP="00BB5E82">
            <w:pPr>
              <w:spacing w:after="0" w:line="240" w:lineRule="auto"/>
              <w:ind w:left="390"/>
              <w:jc w:val="both"/>
              <w:rPr>
                <w:rFonts w:ascii="Arial" w:hAnsi="Arial" w:cs="Arial"/>
              </w:rPr>
            </w:pPr>
          </w:p>
        </w:tc>
      </w:tr>
      <w:bookmarkEnd w:id="0"/>
      <w:bookmarkEnd w:id="268"/>
      <w:tr w:rsidR="00BB5E82" w:rsidRPr="00BB5E82">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911E91" w:rsidRPr="00BB5E82" w:rsidRDefault="00E5186A" w:rsidP="00BB5E82">
            <w:pPr>
              <w:spacing w:after="0" w:line="240" w:lineRule="auto"/>
              <w:ind w:left="420"/>
              <w:rPr>
                <w:rFonts w:ascii="Arial" w:hAnsi="Arial" w:cs="Arial"/>
              </w:rPr>
            </w:pPr>
            <w:r w:rsidRPr="00BB5E82">
              <w:rPr>
                <w:rFonts w:ascii="Arial" w:hAnsi="Arial" w:cs="Arial"/>
                <w:b/>
              </w:rPr>
              <w:t>Poznámky pod čarou:</w:t>
            </w:r>
          </w:p>
        </w:tc>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w:t>
            </w:r>
          </w:p>
        </w:tc>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bookmarkStart w:id="270" w:name="footnote_display_content_d1e1125"/>
            <w:r w:rsidRPr="00BB5E82">
              <w:rPr>
                <w:rFonts w:ascii="Arial" w:hAnsi="Arial" w:cs="Arial"/>
              </w:rPr>
              <w:t xml:space="preserve">Směrnice Rady </w:t>
            </w:r>
            <w:hyperlink r:id="rId88">
              <w:r w:rsidRPr="00BB5E82">
                <w:rPr>
                  <w:rFonts w:ascii="Arial" w:hAnsi="Arial" w:cs="Arial"/>
                </w:rPr>
                <w:t>93/83/EHS</w:t>
              </w:r>
            </w:hyperlink>
            <w:r w:rsidRPr="00BB5E82">
              <w:rPr>
                <w:rFonts w:ascii="Arial" w:hAnsi="Arial" w:cs="Arial"/>
              </w:rPr>
              <w:t xml:space="preserve"> ze dne 27. září 1993 o koordinaci určitých předpisů týkajících se autorského práva a práv s ním souvisejících při družicovém vysílání a kabelovém přenosu.</w:t>
            </w:r>
            <w:r w:rsidRPr="00BB5E82">
              <w:rPr>
                <w:rFonts w:ascii="Arial" w:hAnsi="Arial" w:cs="Arial"/>
              </w:rPr>
              <w:br/>
            </w:r>
            <w:r w:rsidRPr="00BB5E82">
              <w:rPr>
                <w:rFonts w:ascii="Arial" w:hAnsi="Arial" w:cs="Arial"/>
              </w:rPr>
              <w:t xml:space="preserve">Směrnice Evropského parlamentu a Rady </w:t>
            </w:r>
            <w:hyperlink r:id="rId89">
              <w:r w:rsidRPr="00BB5E82">
                <w:rPr>
                  <w:rFonts w:ascii="Arial" w:hAnsi="Arial" w:cs="Arial"/>
                </w:rPr>
                <w:t>96/9/ES</w:t>
              </w:r>
            </w:hyperlink>
            <w:r w:rsidRPr="00BB5E82">
              <w:rPr>
                <w:rFonts w:ascii="Arial" w:hAnsi="Arial" w:cs="Arial"/>
              </w:rPr>
              <w:t xml:space="preserve"> ze dne 11. března 1996 o právní ochraně databází.</w:t>
            </w:r>
            <w:r w:rsidRPr="00BB5E82">
              <w:rPr>
                <w:rFonts w:ascii="Arial" w:hAnsi="Arial" w:cs="Arial"/>
              </w:rPr>
              <w:br/>
            </w:r>
            <w:r w:rsidRPr="00BB5E82">
              <w:rPr>
                <w:rFonts w:ascii="Arial" w:hAnsi="Arial" w:cs="Arial"/>
              </w:rPr>
              <w:t xml:space="preserve">Směrnice Evropského parlamentu a Rady </w:t>
            </w:r>
            <w:hyperlink r:id="rId90">
              <w:r w:rsidRPr="00BB5E82">
                <w:rPr>
                  <w:rFonts w:ascii="Arial" w:hAnsi="Arial" w:cs="Arial"/>
                </w:rPr>
                <w:t>2001/29/ES</w:t>
              </w:r>
            </w:hyperlink>
            <w:r w:rsidRPr="00BB5E82">
              <w:rPr>
                <w:rFonts w:ascii="Arial" w:hAnsi="Arial" w:cs="Arial"/>
              </w:rPr>
              <w:t xml:space="preserve"> ze dn</w:t>
            </w:r>
            <w:r w:rsidRPr="00BB5E82">
              <w:rPr>
                <w:rFonts w:ascii="Arial" w:hAnsi="Arial" w:cs="Arial"/>
              </w:rPr>
              <w:t>e 22. května 2001 o harmonizaci určitých aspektů autorského práva a práv s ním souvisejících v informační společnosti.</w:t>
            </w:r>
            <w:r w:rsidRPr="00BB5E82">
              <w:rPr>
                <w:rFonts w:ascii="Arial" w:hAnsi="Arial" w:cs="Arial"/>
              </w:rPr>
              <w:br/>
            </w:r>
            <w:r w:rsidRPr="00BB5E82">
              <w:rPr>
                <w:rFonts w:ascii="Arial" w:hAnsi="Arial" w:cs="Arial"/>
              </w:rPr>
              <w:t xml:space="preserve">Směrnice Evropského parlamentu a Rady </w:t>
            </w:r>
            <w:hyperlink r:id="rId91">
              <w:r w:rsidRPr="00BB5E82">
                <w:rPr>
                  <w:rFonts w:ascii="Arial" w:hAnsi="Arial" w:cs="Arial"/>
                </w:rPr>
                <w:t>2001/84/ES</w:t>
              </w:r>
            </w:hyperlink>
            <w:r w:rsidRPr="00BB5E82">
              <w:rPr>
                <w:rFonts w:ascii="Arial" w:hAnsi="Arial" w:cs="Arial"/>
              </w:rPr>
              <w:t xml:space="preserve"> ze dne 27. září 2001 </w:t>
            </w:r>
            <w:r w:rsidRPr="00BB5E82">
              <w:rPr>
                <w:rFonts w:ascii="Arial" w:hAnsi="Arial" w:cs="Arial"/>
              </w:rPr>
              <w:lastRenderedPageBreak/>
              <w:t>o právu na opětný prodej ve prospěch autora originálu uměleckého díla.</w:t>
            </w:r>
            <w:r w:rsidRPr="00BB5E82">
              <w:rPr>
                <w:rFonts w:ascii="Arial" w:hAnsi="Arial" w:cs="Arial"/>
              </w:rPr>
              <w:br/>
            </w:r>
            <w:r w:rsidRPr="00BB5E82">
              <w:rPr>
                <w:rFonts w:ascii="Arial" w:hAnsi="Arial" w:cs="Arial"/>
              </w:rPr>
              <w:t xml:space="preserve">Směrnice Evropského parlamentu a Rady </w:t>
            </w:r>
            <w:hyperlink r:id="rId92">
              <w:r w:rsidRPr="00BB5E82">
                <w:rPr>
                  <w:rFonts w:ascii="Arial" w:hAnsi="Arial" w:cs="Arial"/>
                </w:rPr>
                <w:t>2004/48/</w:t>
              </w:r>
              <w:r w:rsidRPr="00BB5E82">
                <w:rPr>
                  <w:rFonts w:ascii="Arial" w:hAnsi="Arial" w:cs="Arial"/>
                </w:rPr>
                <w:t>ES</w:t>
              </w:r>
            </w:hyperlink>
            <w:r w:rsidRPr="00BB5E82">
              <w:rPr>
                <w:rFonts w:ascii="Arial" w:hAnsi="Arial" w:cs="Arial"/>
              </w:rPr>
              <w:t xml:space="preserve"> ze dne 29. dubna 2004 o dodržování práv duševního vlastnictví.</w:t>
            </w:r>
            <w:r w:rsidRPr="00BB5E82">
              <w:rPr>
                <w:rFonts w:ascii="Arial" w:hAnsi="Arial" w:cs="Arial"/>
              </w:rPr>
              <w:br/>
            </w:r>
            <w:r w:rsidRPr="00BB5E82">
              <w:rPr>
                <w:rFonts w:ascii="Arial" w:hAnsi="Arial" w:cs="Arial"/>
              </w:rPr>
              <w:t xml:space="preserve">Směrnice Evropského parlamentu a Rady </w:t>
            </w:r>
            <w:hyperlink r:id="rId93">
              <w:r w:rsidRPr="00BB5E82">
                <w:rPr>
                  <w:rFonts w:ascii="Arial" w:hAnsi="Arial" w:cs="Arial"/>
                </w:rPr>
                <w:t>2006/115/ES</w:t>
              </w:r>
            </w:hyperlink>
            <w:r w:rsidRPr="00BB5E82">
              <w:rPr>
                <w:rFonts w:ascii="Arial" w:hAnsi="Arial" w:cs="Arial"/>
              </w:rPr>
              <w:t xml:space="preserve"> ze dne 12. prosince 2006 o právu na p</w:t>
            </w:r>
            <w:r w:rsidRPr="00BB5E82">
              <w:rPr>
                <w:rFonts w:ascii="Arial" w:hAnsi="Arial" w:cs="Arial"/>
              </w:rPr>
              <w:t>ronájem a půjčování a o některých právech v oblasti duševního vlastnictví souvisejících s právem autorským.</w:t>
            </w:r>
            <w:r w:rsidRPr="00BB5E82">
              <w:rPr>
                <w:rFonts w:ascii="Arial" w:hAnsi="Arial" w:cs="Arial"/>
              </w:rPr>
              <w:br/>
            </w:r>
            <w:r w:rsidRPr="00BB5E82">
              <w:rPr>
                <w:rFonts w:ascii="Arial" w:hAnsi="Arial" w:cs="Arial"/>
              </w:rPr>
              <w:t xml:space="preserve">Směrnice Evropského parlamentu a Rady </w:t>
            </w:r>
            <w:hyperlink r:id="rId94">
              <w:r w:rsidRPr="00BB5E82">
                <w:rPr>
                  <w:rFonts w:ascii="Arial" w:hAnsi="Arial" w:cs="Arial"/>
                </w:rPr>
                <w:t>2006/11</w:t>
              </w:r>
              <w:r w:rsidRPr="00BB5E82">
                <w:rPr>
                  <w:rFonts w:ascii="Arial" w:hAnsi="Arial" w:cs="Arial"/>
                </w:rPr>
                <w:t>6/ES</w:t>
              </w:r>
            </w:hyperlink>
            <w:r w:rsidRPr="00BB5E82">
              <w:rPr>
                <w:rFonts w:ascii="Arial" w:hAnsi="Arial" w:cs="Arial"/>
              </w:rPr>
              <w:t xml:space="preserve"> ze dne 12. prosince 2006 o době ochrany autorského práva a určitých práv s ním souvisejících.</w:t>
            </w:r>
            <w:r w:rsidRPr="00BB5E82">
              <w:rPr>
                <w:rFonts w:ascii="Arial" w:hAnsi="Arial" w:cs="Arial"/>
              </w:rPr>
              <w:br/>
            </w:r>
            <w:r w:rsidRPr="00BB5E82">
              <w:rPr>
                <w:rFonts w:ascii="Arial" w:hAnsi="Arial" w:cs="Arial"/>
              </w:rPr>
              <w:t xml:space="preserve">Směrnice Evropského parlamentu a Rady </w:t>
            </w:r>
            <w:hyperlink r:id="rId95">
              <w:r w:rsidRPr="00BB5E82">
                <w:rPr>
                  <w:rFonts w:ascii="Arial" w:hAnsi="Arial" w:cs="Arial"/>
                </w:rPr>
                <w:t>2009/24/ES</w:t>
              </w:r>
            </w:hyperlink>
            <w:r w:rsidRPr="00BB5E82">
              <w:rPr>
                <w:rFonts w:ascii="Arial" w:hAnsi="Arial" w:cs="Arial"/>
              </w:rPr>
              <w:t xml:space="preserve"> ze dne 23. dubna 2009 o právní ochraně počítačových programů.</w:t>
            </w:r>
            <w:r w:rsidRPr="00BB5E82">
              <w:rPr>
                <w:rFonts w:ascii="Arial" w:hAnsi="Arial" w:cs="Arial"/>
              </w:rPr>
              <w:br/>
            </w:r>
            <w:r w:rsidRPr="00BB5E82">
              <w:rPr>
                <w:rFonts w:ascii="Arial" w:hAnsi="Arial" w:cs="Arial"/>
              </w:rPr>
              <w:t xml:space="preserve">Směrnice Evropského parlamentu a Rady </w:t>
            </w:r>
            <w:hyperlink r:id="rId96">
              <w:r w:rsidRPr="00BB5E82">
                <w:rPr>
                  <w:rFonts w:ascii="Arial" w:hAnsi="Arial" w:cs="Arial"/>
                </w:rPr>
                <w:t>2011/77/EU</w:t>
              </w:r>
            </w:hyperlink>
            <w:r w:rsidRPr="00BB5E82">
              <w:rPr>
                <w:rFonts w:ascii="Arial" w:hAnsi="Arial" w:cs="Arial"/>
              </w:rPr>
              <w:t xml:space="preserve"> ze dne 27. září 2011, kterou se mění směr</w:t>
            </w:r>
            <w:r w:rsidRPr="00BB5E82">
              <w:rPr>
                <w:rFonts w:ascii="Arial" w:hAnsi="Arial" w:cs="Arial"/>
              </w:rPr>
              <w:t xml:space="preserve">nice </w:t>
            </w:r>
            <w:hyperlink r:id="rId97">
              <w:r w:rsidRPr="00BB5E82">
                <w:rPr>
                  <w:rFonts w:ascii="Arial" w:hAnsi="Arial" w:cs="Arial"/>
                </w:rPr>
                <w:t>2006/116/ES</w:t>
              </w:r>
            </w:hyperlink>
            <w:r w:rsidRPr="00BB5E82">
              <w:rPr>
                <w:rFonts w:ascii="Arial" w:hAnsi="Arial" w:cs="Arial"/>
              </w:rPr>
              <w:t xml:space="preserve"> o době ochrany </w:t>
            </w:r>
            <w:r w:rsidRPr="00BB5E82">
              <w:rPr>
                <w:rFonts w:ascii="Arial" w:hAnsi="Arial" w:cs="Arial"/>
              </w:rPr>
              <w:lastRenderedPageBreak/>
              <w:t>autorského práva a určitých práv s ním souvisejících.</w:t>
            </w:r>
            <w:r w:rsidRPr="00BB5E82">
              <w:rPr>
                <w:rFonts w:ascii="Arial" w:hAnsi="Arial" w:cs="Arial"/>
              </w:rPr>
              <w:br/>
            </w:r>
            <w:r w:rsidRPr="00BB5E82">
              <w:rPr>
                <w:rFonts w:ascii="Arial" w:hAnsi="Arial" w:cs="Arial"/>
              </w:rPr>
              <w:t xml:space="preserve">Směrnice Evropského parlamentu a Rady </w:t>
            </w:r>
            <w:hyperlink r:id="rId98">
              <w:r w:rsidRPr="00BB5E82">
                <w:rPr>
                  <w:rFonts w:ascii="Arial" w:hAnsi="Arial" w:cs="Arial"/>
                </w:rPr>
                <w:t>2012/28/EU</w:t>
              </w:r>
            </w:hyperlink>
            <w:r w:rsidRPr="00BB5E82">
              <w:rPr>
                <w:rFonts w:ascii="Arial" w:hAnsi="Arial" w:cs="Arial"/>
              </w:rPr>
              <w:t xml:space="preserve"> ze dne 25. října 2012 o některých povolených způsobech užití osiřelých děl.</w:t>
            </w:r>
            <w:r w:rsidRPr="00BB5E82">
              <w:rPr>
                <w:rFonts w:ascii="Arial" w:hAnsi="Arial" w:cs="Arial"/>
              </w:rPr>
              <w:br/>
            </w:r>
            <w:r w:rsidRPr="00BB5E82">
              <w:rPr>
                <w:rFonts w:ascii="Arial" w:hAnsi="Arial" w:cs="Arial"/>
              </w:rPr>
              <w:t xml:space="preserve">Směrnice Evropského parlamentu a Rady </w:t>
            </w:r>
            <w:hyperlink r:id="rId99">
              <w:r w:rsidRPr="00BB5E82">
                <w:rPr>
                  <w:rFonts w:ascii="Arial" w:hAnsi="Arial" w:cs="Arial"/>
                </w:rPr>
                <w:t>2014/26/EU</w:t>
              </w:r>
            </w:hyperlink>
            <w:r w:rsidRPr="00BB5E82">
              <w:rPr>
                <w:rFonts w:ascii="Arial" w:hAnsi="Arial" w:cs="Arial"/>
              </w:rPr>
              <w:t xml:space="preserve"> ze dne 26. února 2014 o kolektivní správě autorského práva a práv s ním souvisejících a udělování licencí pro více území k právům k užití hudebních děl online na vnitřním trhu.</w:t>
            </w:r>
            <w:r w:rsidRPr="00BB5E82">
              <w:rPr>
                <w:rFonts w:ascii="Arial" w:hAnsi="Arial" w:cs="Arial"/>
              </w:rPr>
              <w:br/>
            </w:r>
            <w:r w:rsidRPr="00BB5E82">
              <w:rPr>
                <w:rFonts w:ascii="Arial" w:hAnsi="Arial" w:cs="Arial"/>
              </w:rPr>
              <w:t>Směrnice Evropského pa</w:t>
            </w:r>
            <w:r w:rsidRPr="00BB5E82">
              <w:rPr>
                <w:rFonts w:ascii="Arial" w:hAnsi="Arial" w:cs="Arial"/>
              </w:rPr>
              <w:t xml:space="preserve">rlamentu a Rady (EU) </w:t>
            </w:r>
            <w:hyperlink r:id="rId100">
              <w:r w:rsidRPr="00BB5E82">
                <w:rPr>
                  <w:rFonts w:ascii="Arial" w:hAnsi="Arial" w:cs="Arial"/>
                </w:rPr>
                <w:t>2017/1564</w:t>
              </w:r>
            </w:hyperlink>
            <w:r w:rsidRPr="00BB5E82">
              <w:rPr>
                <w:rFonts w:ascii="Arial" w:hAnsi="Arial" w:cs="Arial"/>
              </w:rPr>
              <w:t xml:space="preserve"> ze dne 13. září 2017 o některých povolených způsobech užití některých děl a jiných předmětů chráněných autorským právem a </w:t>
            </w:r>
            <w:r w:rsidRPr="00BB5E82">
              <w:rPr>
                <w:rFonts w:ascii="Arial" w:hAnsi="Arial" w:cs="Arial"/>
              </w:rPr>
              <w:t xml:space="preserve">právy s ním souvisejícími ve prospěch osob nevidomých, osob se zrakovým postižením nebo osob s jinými poruchami čtení a o změně směrnice </w:t>
            </w:r>
            <w:hyperlink r:id="rId101">
              <w:r w:rsidRPr="00BB5E82">
                <w:rPr>
                  <w:rFonts w:ascii="Arial" w:hAnsi="Arial" w:cs="Arial"/>
                </w:rPr>
                <w:t>2001/29/ES</w:t>
              </w:r>
            </w:hyperlink>
            <w:r w:rsidRPr="00BB5E82">
              <w:rPr>
                <w:rFonts w:ascii="Arial" w:hAnsi="Arial" w:cs="Arial"/>
              </w:rPr>
              <w:t xml:space="preserve"> o har</w:t>
            </w:r>
            <w:r w:rsidRPr="00BB5E82">
              <w:rPr>
                <w:rFonts w:ascii="Arial" w:hAnsi="Arial" w:cs="Arial"/>
              </w:rPr>
              <w:t xml:space="preserve">monizaci určitých aspektů autorského práva </w:t>
            </w:r>
            <w:r w:rsidRPr="00BB5E82">
              <w:rPr>
                <w:rFonts w:ascii="Arial" w:hAnsi="Arial" w:cs="Arial"/>
              </w:rPr>
              <w:lastRenderedPageBreak/>
              <w:t>a práv s ním souvisejících v informační společnosti.</w:t>
            </w:r>
          </w:p>
        </w:tc>
        <w:bookmarkEnd w:id="270"/>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w:t>
            </w:r>
          </w:p>
        </w:tc>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bookmarkStart w:id="271" w:name="footnote_display_content_d1e7905"/>
            <w:r w:rsidRPr="00BB5E82">
              <w:rPr>
                <w:rFonts w:ascii="Arial" w:hAnsi="Arial" w:cs="Arial"/>
              </w:rPr>
              <w:t>Zákon č. </w:t>
            </w:r>
            <w:hyperlink r:id="rId102">
              <w:r w:rsidRPr="00BB5E82">
                <w:rPr>
                  <w:rFonts w:ascii="Arial" w:hAnsi="Arial" w:cs="Arial"/>
                </w:rPr>
                <w:t>239/1992 Sb.</w:t>
              </w:r>
            </w:hyperlink>
            <w:r w:rsidRPr="00BB5E82">
              <w:rPr>
                <w:rFonts w:ascii="Arial" w:hAnsi="Arial" w:cs="Arial"/>
              </w:rPr>
              <w:t xml:space="preserve">, o Státním fondu kultury České </w:t>
            </w:r>
            <w:r w:rsidRPr="00BB5E82">
              <w:rPr>
                <w:rFonts w:ascii="Arial" w:hAnsi="Arial" w:cs="Arial"/>
              </w:rPr>
              <w:t>republiky.</w:t>
            </w:r>
          </w:p>
        </w:tc>
        <w:bookmarkEnd w:id="271"/>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3</w:t>
            </w:r>
          </w:p>
        </w:tc>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bookmarkStart w:id="272" w:name="footnote_display_content_d1e7912"/>
            <w:r w:rsidRPr="00BB5E82">
              <w:rPr>
                <w:rFonts w:ascii="Arial" w:hAnsi="Arial" w:cs="Arial"/>
              </w:rPr>
              <w:t>Zákon č. </w:t>
            </w:r>
            <w:hyperlink r:id="rId103">
              <w:r w:rsidRPr="00BB5E82">
                <w:rPr>
                  <w:rFonts w:ascii="Arial" w:hAnsi="Arial" w:cs="Arial"/>
                </w:rPr>
                <w:t>496/2012 Sb.</w:t>
              </w:r>
            </w:hyperlink>
            <w:r w:rsidRPr="00BB5E82">
              <w:rPr>
                <w:rFonts w:ascii="Arial" w:hAnsi="Arial" w:cs="Arial"/>
              </w:rPr>
              <w:t>, o audiovizuálních dílech a podpoře kinematografie a o změně některých zákonů (</w:t>
            </w:r>
            <w:hyperlink r:id="rId104">
              <w:r w:rsidRPr="00BB5E82">
                <w:rPr>
                  <w:rFonts w:ascii="Arial" w:hAnsi="Arial" w:cs="Arial"/>
                </w:rPr>
                <w:t>zákon o audiovizi</w:t>
              </w:r>
            </w:hyperlink>
            <w:r w:rsidRPr="00BB5E82">
              <w:rPr>
                <w:rFonts w:ascii="Arial" w:hAnsi="Arial" w:cs="Arial"/>
              </w:rPr>
              <w:t>).</w:t>
            </w:r>
          </w:p>
        </w:tc>
        <w:bookmarkEnd w:id="272"/>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4</w:t>
            </w:r>
          </w:p>
        </w:tc>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bookmarkStart w:id="273" w:name="footnote_display_content_d1e11888"/>
            <w:r w:rsidRPr="00BB5E82">
              <w:rPr>
                <w:rFonts w:ascii="Arial" w:hAnsi="Arial" w:cs="Arial"/>
              </w:rPr>
              <w:t>Zákon č. </w:t>
            </w:r>
            <w:hyperlink r:id="rId105">
              <w:r w:rsidRPr="00BB5E82">
                <w:rPr>
                  <w:rFonts w:ascii="Arial" w:hAnsi="Arial" w:cs="Arial"/>
                </w:rPr>
                <w:t>257/2001 Sb.</w:t>
              </w:r>
            </w:hyperlink>
            <w:r w:rsidRPr="00BB5E82">
              <w:rPr>
                <w:rFonts w:ascii="Arial" w:hAnsi="Arial" w:cs="Arial"/>
              </w:rPr>
              <w:t>, o knihovnách a podmínkách provozování veřejných knihovnic</w:t>
            </w:r>
            <w:r w:rsidRPr="00BB5E82">
              <w:rPr>
                <w:rFonts w:ascii="Arial" w:hAnsi="Arial" w:cs="Arial"/>
              </w:rPr>
              <w:t>kých a informačních služeb (</w:t>
            </w:r>
            <w:hyperlink r:id="rId106">
              <w:r w:rsidRPr="00BB5E82">
                <w:rPr>
                  <w:rFonts w:ascii="Arial" w:hAnsi="Arial" w:cs="Arial"/>
                </w:rPr>
                <w:t>knihovní zákon</w:t>
              </w:r>
            </w:hyperlink>
            <w:r w:rsidRPr="00BB5E82">
              <w:rPr>
                <w:rFonts w:ascii="Arial" w:hAnsi="Arial" w:cs="Arial"/>
              </w:rPr>
              <w:t>), ve znění pozdějších předpisů.</w:t>
            </w:r>
            <w:r w:rsidRPr="00BB5E82">
              <w:rPr>
                <w:rFonts w:ascii="Arial" w:hAnsi="Arial" w:cs="Arial"/>
              </w:rPr>
              <w:br/>
            </w:r>
            <w:r w:rsidRPr="00BB5E82">
              <w:rPr>
                <w:rFonts w:ascii="Arial" w:hAnsi="Arial" w:cs="Arial"/>
              </w:rPr>
              <w:t>Zákon č. </w:t>
            </w:r>
            <w:hyperlink r:id="rId107">
              <w:r w:rsidRPr="00BB5E82">
                <w:rPr>
                  <w:rFonts w:ascii="Arial" w:hAnsi="Arial" w:cs="Arial"/>
                </w:rPr>
                <w:t>122/2000 Sb.</w:t>
              </w:r>
            </w:hyperlink>
            <w:r w:rsidRPr="00BB5E82">
              <w:rPr>
                <w:rFonts w:ascii="Arial" w:hAnsi="Arial" w:cs="Arial"/>
              </w:rPr>
              <w:t>, o ochraně sbírek muzejní povahy a o změně některých dalších zákonů, ve znění pozdějších předpisů.</w:t>
            </w:r>
            <w:r w:rsidRPr="00BB5E82">
              <w:rPr>
                <w:rFonts w:ascii="Arial" w:hAnsi="Arial" w:cs="Arial"/>
              </w:rPr>
              <w:br/>
            </w:r>
            <w:r w:rsidRPr="00BB5E82">
              <w:rPr>
                <w:rFonts w:ascii="Arial" w:hAnsi="Arial" w:cs="Arial"/>
              </w:rPr>
              <w:t>Zákon č. </w:t>
            </w:r>
            <w:hyperlink r:id="rId108">
              <w:r w:rsidRPr="00BB5E82">
                <w:rPr>
                  <w:rFonts w:ascii="Arial" w:hAnsi="Arial" w:cs="Arial"/>
                </w:rPr>
                <w:t>499/2004 Sb.</w:t>
              </w:r>
            </w:hyperlink>
            <w:r w:rsidRPr="00BB5E82">
              <w:rPr>
                <w:rFonts w:ascii="Arial" w:hAnsi="Arial" w:cs="Arial"/>
              </w:rPr>
              <w:t>,</w:t>
            </w:r>
            <w:r w:rsidRPr="00BB5E82">
              <w:rPr>
                <w:rFonts w:ascii="Arial" w:hAnsi="Arial" w:cs="Arial"/>
              </w:rPr>
              <w:t xml:space="preserve"> o archivnictví a spisové službě a o změně některých zákonů, ve znění pozdějších předpisů.</w:t>
            </w:r>
            <w:r w:rsidRPr="00BB5E82">
              <w:rPr>
                <w:rFonts w:ascii="Arial" w:hAnsi="Arial" w:cs="Arial"/>
              </w:rPr>
              <w:br/>
            </w:r>
            <w:r w:rsidRPr="00BB5E82">
              <w:rPr>
                <w:rFonts w:ascii="Arial" w:hAnsi="Arial" w:cs="Arial"/>
              </w:rPr>
              <w:t>Zákon č. </w:t>
            </w:r>
            <w:hyperlink r:id="rId109">
              <w:r w:rsidRPr="00BB5E82">
                <w:rPr>
                  <w:rFonts w:ascii="Arial" w:hAnsi="Arial" w:cs="Arial"/>
                </w:rPr>
                <w:t>561/2004 Sb.</w:t>
              </w:r>
            </w:hyperlink>
            <w:r w:rsidRPr="00BB5E82">
              <w:rPr>
                <w:rFonts w:ascii="Arial" w:hAnsi="Arial" w:cs="Arial"/>
              </w:rPr>
              <w:t>, o předškolním, základním, středním, vyšším o</w:t>
            </w:r>
            <w:r w:rsidRPr="00BB5E82">
              <w:rPr>
                <w:rFonts w:ascii="Arial" w:hAnsi="Arial" w:cs="Arial"/>
              </w:rPr>
              <w:t xml:space="preserve">dborném a jiném </w:t>
            </w:r>
            <w:r w:rsidRPr="00BB5E82">
              <w:rPr>
                <w:rFonts w:ascii="Arial" w:hAnsi="Arial" w:cs="Arial"/>
              </w:rPr>
              <w:lastRenderedPageBreak/>
              <w:t>vzdělávání (</w:t>
            </w:r>
            <w:hyperlink r:id="rId110">
              <w:r w:rsidRPr="00BB5E82">
                <w:rPr>
                  <w:rFonts w:ascii="Arial" w:hAnsi="Arial" w:cs="Arial"/>
                </w:rPr>
                <w:t>školský zákon</w:t>
              </w:r>
            </w:hyperlink>
            <w:r w:rsidRPr="00BB5E82">
              <w:rPr>
                <w:rFonts w:ascii="Arial" w:hAnsi="Arial" w:cs="Arial"/>
              </w:rPr>
              <w:t>), ve znění pozdějších předpisů.</w:t>
            </w:r>
            <w:r w:rsidRPr="00BB5E82">
              <w:rPr>
                <w:rFonts w:ascii="Arial" w:hAnsi="Arial" w:cs="Arial"/>
              </w:rPr>
              <w:br/>
            </w:r>
            <w:r w:rsidRPr="00BB5E82">
              <w:rPr>
                <w:rFonts w:ascii="Arial" w:hAnsi="Arial" w:cs="Arial"/>
              </w:rPr>
              <w:t>Zákon č. </w:t>
            </w:r>
            <w:hyperlink r:id="rId111">
              <w:r w:rsidRPr="00BB5E82">
                <w:rPr>
                  <w:rFonts w:ascii="Arial" w:hAnsi="Arial" w:cs="Arial"/>
                </w:rPr>
                <w:t>111/1998 Sb.</w:t>
              </w:r>
            </w:hyperlink>
            <w:r w:rsidRPr="00BB5E82">
              <w:rPr>
                <w:rFonts w:ascii="Arial" w:hAnsi="Arial" w:cs="Arial"/>
              </w:rPr>
              <w:t>, o vysokých školách a o změně a doplnění dalších zákonů (</w:t>
            </w:r>
            <w:hyperlink r:id="rId112">
              <w:r w:rsidRPr="00BB5E82">
                <w:rPr>
                  <w:rFonts w:ascii="Arial" w:hAnsi="Arial" w:cs="Arial"/>
                </w:rPr>
                <w:t>zákon o vysokých školách</w:t>
              </w:r>
            </w:hyperlink>
            <w:r w:rsidRPr="00BB5E82">
              <w:rPr>
                <w:rFonts w:ascii="Arial" w:hAnsi="Arial" w:cs="Arial"/>
              </w:rPr>
              <w:t>), ve znění pozdějších předpisů.</w:t>
            </w:r>
          </w:p>
        </w:tc>
        <w:bookmarkEnd w:id="273"/>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4d</w:t>
            </w:r>
          </w:p>
        </w:tc>
        <w:bookmarkStart w:id="274" w:name="footnote_display_content_d1e18902"/>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r w:rsidRPr="00BB5E82">
              <w:rPr>
                <w:rFonts w:ascii="Arial" w:hAnsi="Arial" w:cs="Arial"/>
              </w:rPr>
              <w:fldChar w:fldCharType="begin"/>
            </w:r>
            <w:r w:rsidRPr="00BB5E82">
              <w:rPr>
                <w:rFonts w:ascii="Arial" w:hAnsi="Arial" w:cs="Arial"/>
              </w:rPr>
              <w:instrText xml:space="preserve"> H</w:instrText>
            </w:r>
            <w:r w:rsidRPr="00BB5E82">
              <w:rPr>
                <w:rFonts w:ascii="Arial" w:hAnsi="Arial" w:cs="Arial"/>
              </w:rPr>
              <w:instrText xml:space="preserve">YPERLINK "https://www.beck-online.cz/bo/document-view.seam?documentId=onrf6mjzgy2v6nrv" \h </w:instrText>
            </w:r>
            <w:r w:rsidRPr="00BB5E82">
              <w:rPr>
                <w:rFonts w:ascii="Arial" w:hAnsi="Arial" w:cs="Arial"/>
              </w:rPr>
              <w:fldChar w:fldCharType="separate"/>
            </w:r>
            <w:r w:rsidRPr="00BB5E82">
              <w:rPr>
                <w:rFonts w:ascii="Arial" w:hAnsi="Arial" w:cs="Arial"/>
              </w:rPr>
              <w:t>Zákoník práce</w:t>
            </w:r>
            <w:r w:rsidRPr="00BB5E82">
              <w:rPr>
                <w:rFonts w:ascii="Arial" w:hAnsi="Arial" w:cs="Arial"/>
              </w:rPr>
              <w:fldChar w:fldCharType="end"/>
            </w:r>
            <w:r w:rsidRPr="00BB5E82">
              <w:rPr>
                <w:rFonts w:ascii="Arial" w:hAnsi="Arial" w:cs="Arial"/>
              </w:rPr>
              <w:t>.</w:t>
            </w:r>
          </w:p>
        </w:tc>
        <w:bookmarkEnd w:id="274"/>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9</w:t>
            </w:r>
          </w:p>
        </w:tc>
        <w:bookmarkStart w:id="275" w:name="footnote_display_content_d1e45166"/>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r w:rsidRPr="00BB5E82">
              <w:rPr>
                <w:rFonts w:ascii="Arial" w:hAnsi="Arial" w:cs="Arial"/>
              </w:rPr>
              <w:fldChar w:fldCharType="begin"/>
            </w:r>
            <w:r w:rsidRPr="00BB5E82">
              <w:rPr>
                <w:rFonts w:ascii="Arial" w:hAnsi="Arial" w:cs="Arial"/>
              </w:rPr>
              <w:instrText xml:space="preserve"> HYPERLINK "https://www.beck-online.cz/bo/document-view.seam?documentId=onrf6mjzhezv6mrxgmxhazrw" \h </w:instrText>
            </w:r>
            <w:r w:rsidRPr="00BB5E82">
              <w:rPr>
                <w:rFonts w:ascii="Arial" w:hAnsi="Arial" w:cs="Arial"/>
              </w:rPr>
              <w:fldChar w:fldCharType="separate"/>
            </w:r>
            <w:r w:rsidRPr="00BB5E82">
              <w:rPr>
                <w:rFonts w:ascii="Arial" w:hAnsi="Arial" w:cs="Arial"/>
              </w:rPr>
              <w:t>§ 6</w:t>
            </w:r>
            <w:r w:rsidRPr="00BB5E82">
              <w:rPr>
                <w:rFonts w:ascii="Arial" w:hAnsi="Arial" w:cs="Arial"/>
              </w:rPr>
              <w:fldChar w:fldCharType="end"/>
            </w:r>
            <w:r w:rsidRPr="00BB5E82">
              <w:rPr>
                <w:rFonts w:ascii="Arial" w:hAnsi="Arial" w:cs="Arial"/>
              </w:rPr>
              <w:t xml:space="preserve"> zákona č. 273/1993 Sb., o některých po</w:t>
            </w:r>
            <w:r w:rsidRPr="00BB5E82">
              <w:rPr>
                <w:rFonts w:ascii="Arial" w:hAnsi="Arial" w:cs="Arial"/>
              </w:rPr>
              <w:t>dmínkách výroby, šíření a archivování audiovizuálních děl, o změně a doplnění některých zákonů a některých dalších předpisů.</w:t>
            </w:r>
          </w:p>
        </w:tc>
        <w:bookmarkEnd w:id="275"/>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10</w:t>
            </w:r>
          </w:p>
        </w:tc>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bookmarkStart w:id="276" w:name="footnote_display_content_d1e45172"/>
            <w:r w:rsidRPr="00BB5E82">
              <w:rPr>
                <w:rFonts w:ascii="Arial" w:hAnsi="Arial" w:cs="Arial"/>
              </w:rPr>
              <w:t>Zákon č. </w:t>
            </w:r>
            <w:hyperlink r:id="rId113">
              <w:r w:rsidRPr="00BB5E82">
                <w:rPr>
                  <w:rFonts w:ascii="Arial" w:hAnsi="Arial" w:cs="Arial"/>
                </w:rPr>
                <w:t>241/1992 Sb.</w:t>
              </w:r>
            </w:hyperlink>
            <w:r w:rsidRPr="00BB5E82">
              <w:rPr>
                <w:rFonts w:ascii="Arial" w:hAnsi="Arial" w:cs="Arial"/>
              </w:rPr>
              <w:t xml:space="preserve">, ve </w:t>
            </w:r>
            <w:r w:rsidRPr="00BB5E82">
              <w:rPr>
                <w:rFonts w:ascii="Arial" w:hAnsi="Arial" w:cs="Arial"/>
              </w:rPr>
              <w:t>znění zákona č. </w:t>
            </w:r>
            <w:hyperlink r:id="rId114">
              <w:r w:rsidRPr="00BB5E82">
                <w:rPr>
                  <w:rFonts w:ascii="Arial" w:hAnsi="Arial" w:cs="Arial"/>
                </w:rPr>
                <w:t>273/1993 Sb.</w:t>
              </w:r>
            </w:hyperlink>
            <w:r w:rsidRPr="00BB5E82">
              <w:rPr>
                <w:rFonts w:ascii="Arial" w:hAnsi="Arial" w:cs="Arial"/>
              </w:rPr>
              <w:br/>
            </w:r>
            <w:hyperlink r:id="rId115">
              <w:r w:rsidRPr="00BB5E82">
                <w:rPr>
                  <w:rFonts w:ascii="Arial" w:hAnsi="Arial" w:cs="Arial"/>
                </w:rPr>
                <w:t>§ 14</w:t>
              </w:r>
            </w:hyperlink>
            <w:r w:rsidRPr="00BB5E82">
              <w:rPr>
                <w:rFonts w:ascii="Arial" w:hAnsi="Arial" w:cs="Arial"/>
              </w:rPr>
              <w:t xml:space="preserve"> zákona č. 273/1993</w:t>
            </w:r>
            <w:r w:rsidRPr="00BB5E82">
              <w:rPr>
                <w:rFonts w:ascii="Arial" w:hAnsi="Arial" w:cs="Arial"/>
              </w:rPr>
              <w:t> Sb.</w:t>
            </w:r>
          </w:p>
        </w:tc>
        <w:bookmarkEnd w:id="276"/>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11</w:t>
            </w:r>
          </w:p>
        </w:tc>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bookmarkStart w:id="277" w:name="footnote_display_content_d1e45386"/>
            <w:r w:rsidRPr="00BB5E82">
              <w:rPr>
                <w:rFonts w:ascii="Arial" w:hAnsi="Arial" w:cs="Arial"/>
              </w:rPr>
              <w:t>Článek 5 odst. 4 Bernské úmluvy o ochraně literárních a uměleckých děl ze dne 9. září 1886, doplněné v Paříži dne 4. května 1896, revidované v Berlíně dne 13. listopadu 1908, doplněné v Bernu dne 20. března 1914 a revidované v Římě dne 2. června 1</w:t>
            </w:r>
            <w:r w:rsidRPr="00BB5E82">
              <w:rPr>
                <w:rFonts w:ascii="Arial" w:hAnsi="Arial" w:cs="Arial"/>
              </w:rPr>
              <w:t xml:space="preserve">928, v Bruselu dne 26. června 1948, ve Stockholmu dne </w:t>
            </w:r>
            <w:r w:rsidRPr="00BB5E82">
              <w:rPr>
                <w:rFonts w:ascii="Arial" w:hAnsi="Arial" w:cs="Arial"/>
              </w:rPr>
              <w:lastRenderedPageBreak/>
              <w:t>14. července 1967 a v Paříži dne 24. července 1971 (vyhláška č. </w:t>
            </w:r>
            <w:hyperlink r:id="rId116">
              <w:r w:rsidRPr="00BB5E82">
                <w:rPr>
                  <w:rFonts w:ascii="Arial" w:hAnsi="Arial" w:cs="Arial"/>
                </w:rPr>
                <w:t>133/1980 Sb.</w:t>
              </w:r>
            </w:hyperlink>
            <w:r w:rsidRPr="00BB5E82">
              <w:rPr>
                <w:rFonts w:ascii="Arial" w:hAnsi="Arial" w:cs="Arial"/>
              </w:rPr>
              <w:t>).</w:t>
            </w:r>
          </w:p>
        </w:tc>
        <w:bookmarkEnd w:id="277"/>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13</w:t>
            </w:r>
          </w:p>
        </w:tc>
        <w:bookmarkStart w:id="278" w:name="footnote_display_content_d1e19805"/>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r w:rsidRPr="00BB5E82">
              <w:rPr>
                <w:rFonts w:ascii="Arial" w:hAnsi="Arial" w:cs="Arial"/>
              </w:rPr>
              <w:fldChar w:fldCharType="begin"/>
            </w:r>
            <w:r w:rsidRPr="00BB5E82">
              <w:rPr>
                <w:rFonts w:ascii="Arial" w:hAnsi="Arial" w:cs="Arial"/>
              </w:rPr>
              <w:instrText xml:space="preserve"> HYPERLINK "https:/</w:instrText>
            </w:r>
            <w:r w:rsidRPr="00BB5E82">
              <w:rPr>
                <w:rFonts w:ascii="Arial" w:hAnsi="Arial" w:cs="Arial"/>
              </w:rPr>
              <w:instrText xml:space="preserve">/www.beck-online.cz/bo/document-view.seam?documentId=onrf6mrqgezf6obzfzygmmrthaza" \h </w:instrText>
            </w:r>
            <w:r w:rsidRPr="00BB5E82">
              <w:rPr>
                <w:rFonts w:ascii="Arial" w:hAnsi="Arial" w:cs="Arial"/>
              </w:rPr>
              <w:fldChar w:fldCharType="separate"/>
            </w:r>
            <w:r w:rsidRPr="00BB5E82">
              <w:rPr>
                <w:rFonts w:ascii="Arial" w:hAnsi="Arial" w:cs="Arial"/>
              </w:rPr>
              <w:t>§ 2382 občanského zákoníku</w:t>
            </w:r>
            <w:r w:rsidRPr="00BB5E82">
              <w:rPr>
                <w:rFonts w:ascii="Arial" w:hAnsi="Arial" w:cs="Arial"/>
              </w:rPr>
              <w:fldChar w:fldCharType="end"/>
            </w:r>
            <w:r w:rsidRPr="00BB5E82">
              <w:rPr>
                <w:rFonts w:ascii="Arial" w:hAnsi="Arial" w:cs="Arial"/>
              </w:rPr>
              <w:t>.</w:t>
            </w:r>
          </w:p>
        </w:tc>
        <w:bookmarkEnd w:id="278"/>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14</w:t>
            </w:r>
          </w:p>
        </w:tc>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bookmarkStart w:id="279" w:name="footnote_display_content_d1e12237"/>
            <w:r w:rsidRPr="00BB5E82">
              <w:rPr>
                <w:rFonts w:ascii="Arial" w:hAnsi="Arial" w:cs="Arial"/>
              </w:rPr>
              <w:t xml:space="preserve">Nařízení Evropského parlamentu a Rady </w:t>
            </w:r>
            <w:hyperlink r:id="rId117">
              <w:r w:rsidRPr="00BB5E82">
                <w:rPr>
                  <w:rFonts w:ascii="Arial" w:hAnsi="Arial" w:cs="Arial"/>
                </w:rPr>
                <w:t>(EU) č. 386/2012</w:t>
              </w:r>
            </w:hyperlink>
            <w:r w:rsidRPr="00BB5E82">
              <w:rPr>
                <w:rFonts w:ascii="Arial" w:hAnsi="Arial" w:cs="Arial"/>
              </w:rPr>
              <w:t xml:space="preserve"> ze dne 19. dubna 2012, kterým se Úřadu pro harmonizaci na vnitřním trhu (ochranné známky a průmyslové vzory) svěřují úkoly související s prosazováním práv duševního vlastnictví, včetně sdružování zástupců veřejného a soukromého sektoru v podobě Evropského</w:t>
            </w:r>
            <w:r w:rsidRPr="00BB5E82">
              <w:rPr>
                <w:rFonts w:ascii="Arial" w:hAnsi="Arial" w:cs="Arial"/>
              </w:rPr>
              <w:t xml:space="preserve"> střediska pro sledování porušování práv duševního vlastnictví.</w:t>
            </w:r>
          </w:p>
        </w:tc>
        <w:bookmarkEnd w:id="279"/>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16</w:t>
            </w:r>
          </w:p>
        </w:tc>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bookmarkStart w:id="280" w:name="footnote_display_content_d1e29589"/>
            <w:r w:rsidRPr="00BB5E82">
              <w:rPr>
                <w:rFonts w:ascii="Arial" w:hAnsi="Arial" w:cs="Arial"/>
              </w:rPr>
              <w:t>Zákon č. </w:t>
            </w:r>
            <w:hyperlink r:id="rId118">
              <w:r w:rsidRPr="00BB5E82">
                <w:rPr>
                  <w:rFonts w:ascii="Arial" w:hAnsi="Arial" w:cs="Arial"/>
                </w:rPr>
                <w:t>269/1994 Sb.</w:t>
              </w:r>
            </w:hyperlink>
            <w:r w:rsidRPr="00BB5E82">
              <w:rPr>
                <w:rFonts w:ascii="Arial" w:hAnsi="Arial" w:cs="Arial"/>
              </w:rPr>
              <w:t>, o Rejstříku trestů, ve znění pozdějších předpisů.</w:t>
            </w:r>
          </w:p>
        </w:tc>
        <w:bookmarkEnd w:id="280"/>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17</w:t>
            </w:r>
          </w:p>
        </w:tc>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bookmarkStart w:id="281" w:name="footnote_display_content_d1e30609"/>
            <w:r w:rsidRPr="00BB5E82">
              <w:rPr>
                <w:rFonts w:ascii="Arial" w:hAnsi="Arial" w:cs="Arial"/>
              </w:rPr>
              <w:t>Zákon č. </w:t>
            </w:r>
            <w:hyperlink r:id="rId119">
              <w:r w:rsidRPr="00BB5E82">
                <w:rPr>
                  <w:rFonts w:ascii="Arial" w:hAnsi="Arial" w:cs="Arial"/>
                </w:rPr>
                <w:t>93/2009 Sb.</w:t>
              </w:r>
            </w:hyperlink>
            <w:r w:rsidRPr="00BB5E82">
              <w:rPr>
                <w:rFonts w:ascii="Arial" w:hAnsi="Arial" w:cs="Arial"/>
              </w:rPr>
              <w:t>, o auditorech a o změně některých zákonů (</w:t>
            </w:r>
            <w:hyperlink r:id="rId120">
              <w:r w:rsidRPr="00BB5E82">
                <w:rPr>
                  <w:rFonts w:ascii="Arial" w:hAnsi="Arial" w:cs="Arial"/>
                </w:rPr>
                <w:t>zákon o audi</w:t>
              </w:r>
              <w:r w:rsidRPr="00BB5E82">
                <w:rPr>
                  <w:rFonts w:ascii="Arial" w:hAnsi="Arial" w:cs="Arial"/>
                </w:rPr>
                <w:t>torech</w:t>
              </w:r>
            </w:hyperlink>
            <w:r w:rsidRPr="00BB5E82">
              <w:rPr>
                <w:rFonts w:ascii="Arial" w:hAnsi="Arial" w:cs="Arial"/>
              </w:rPr>
              <w:t>), ve znění pozdějších předpisů.</w:t>
            </w:r>
          </w:p>
        </w:tc>
        <w:bookmarkEnd w:id="281"/>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18</w:t>
            </w:r>
          </w:p>
        </w:tc>
        <w:bookmarkStart w:id="282" w:name="footnote_display_content_d1e31621"/>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r w:rsidRPr="00BB5E82">
              <w:rPr>
                <w:rFonts w:ascii="Arial" w:hAnsi="Arial" w:cs="Arial"/>
              </w:rPr>
              <w:fldChar w:fldCharType="begin"/>
            </w:r>
            <w:r w:rsidRPr="00BB5E82">
              <w:rPr>
                <w:rFonts w:ascii="Arial" w:hAnsi="Arial" w:cs="Arial"/>
              </w:rPr>
              <w:instrText xml:space="preserve"> HYPERLINK "https://www.beck-online.cz/bo/document-view.seam?documentId=onrf6mrqgezf6obzfzygmmjugaya" \h </w:instrText>
            </w:r>
            <w:r w:rsidRPr="00BB5E82">
              <w:rPr>
                <w:rFonts w:ascii="Arial" w:hAnsi="Arial" w:cs="Arial"/>
              </w:rPr>
              <w:fldChar w:fldCharType="separate"/>
            </w:r>
            <w:r w:rsidRPr="00BB5E82">
              <w:rPr>
                <w:rFonts w:ascii="Arial" w:hAnsi="Arial" w:cs="Arial"/>
              </w:rPr>
              <w:t>§ 1400</w:t>
            </w:r>
            <w:r w:rsidRPr="00BB5E82">
              <w:rPr>
                <w:rFonts w:ascii="Arial" w:hAnsi="Arial" w:cs="Arial"/>
              </w:rPr>
              <w:fldChar w:fldCharType="end"/>
            </w:r>
            <w:r w:rsidRPr="00BB5E82">
              <w:rPr>
                <w:rFonts w:ascii="Arial" w:hAnsi="Arial" w:cs="Arial"/>
              </w:rPr>
              <w:t xml:space="preserve"> a násl. občanského zákoníku.</w:t>
            </w:r>
          </w:p>
        </w:tc>
        <w:bookmarkEnd w:id="282"/>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19</w:t>
            </w:r>
          </w:p>
        </w:tc>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bookmarkStart w:id="283" w:name="footnote_display_content_d1e32919"/>
            <w:r w:rsidRPr="00BB5E82">
              <w:rPr>
                <w:rFonts w:ascii="Arial" w:hAnsi="Arial" w:cs="Arial"/>
              </w:rPr>
              <w:t xml:space="preserve">Zákon </w:t>
            </w:r>
            <w:r w:rsidRPr="00BB5E82">
              <w:rPr>
                <w:rFonts w:ascii="Arial" w:hAnsi="Arial" w:cs="Arial"/>
              </w:rPr>
              <w:lastRenderedPageBreak/>
              <w:t>č. </w:t>
            </w:r>
            <w:hyperlink r:id="rId121">
              <w:r w:rsidRPr="00BB5E82">
                <w:rPr>
                  <w:rFonts w:ascii="Arial" w:hAnsi="Arial" w:cs="Arial"/>
                </w:rPr>
                <w:t>257/2001 Sb.</w:t>
              </w:r>
            </w:hyperlink>
            <w:r w:rsidRPr="00BB5E82">
              <w:rPr>
                <w:rFonts w:ascii="Arial" w:hAnsi="Arial" w:cs="Arial"/>
              </w:rPr>
              <w:t>, o knihovnách a podmínkách provozování veřejných knihovnických a informačních služeb (</w:t>
            </w:r>
            <w:hyperlink r:id="rId122">
              <w:r w:rsidRPr="00BB5E82">
                <w:rPr>
                  <w:rFonts w:ascii="Arial" w:hAnsi="Arial" w:cs="Arial"/>
                </w:rPr>
                <w:t>knihovní zákon</w:t>
              </w:r>
            </w:hyperlink>
            <w:r w:rsidRPr="00BB5E82">
              <w:rPr>
                <w:rFonts w:ascii="Arial" w:hAnsi="Arial" w:cs="Arial"/>
              </w:rPr>
              <w:t xml:space="preserve">), </w:t>
            </w:r>
            <w:r w:rsidRPr="00BB5E82">
              <w:rPr>
                <w:rFonts w:ascii="Arial" w:hAnsi="Arial" w:cs="Arial"/>
              </w:rPr>
              <w:t>ve znění pozdějších předpisů.</w:t>
            </w:r>
          </w:p>
        </w:tc>
        <w:bookmarkEnd w:id="283"/>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19a</w:t>
            </w:r>
          </w:p>
        </w:tc>
        <w:bookmarkStart w:id="284" w:name="footnote_display_content_d1e35511"/>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r w:rsidRPr="00BB5E82">
              <w:rPr>
                <w:rFonts w:ascii="Arial" w:hAnsi="Arial" w:cs="Arial"/>
              </w:rPr>
              <w:fldChar w:fldCharType="begin"/>
            </w:r>
            <w:r w:rsidRPr="00BB5E82">
              <w:rPr>
                <w:rFonts w:ascii="Arial" w:hAnsi="Arial" w:cs="Arial"/>
              </w:rPr>
              <w:instrText xml:space="preserve"> HYPERLINK "https://www.beck-online.cz/bo/document-view.seam?documentId=onrf6mjzhe2v6obzfzygmmjy" \h </w:instrText>
            </w:r>
            <w:r w:rsidRPr="00BB5E82">
              <w:rPr>
                <w:rFonts w:ascii="Arial" w:hAnsi="Arial" w:cs="Arial"/>
              </w:rPr>
              <w:fldChar w:fldCharType="separate"/>
            </w:r>
            <w:r w:rsidRPr="00BB5E82">
              <w:rPr>
                <w:rFonts w:ascii="Arial" w:hAnsi="Arial" w:cs="Arial"/>
              </w:rPr>
              <w:t>§ 18</w:t>
            </w:r>
            <w:r w:rsidRPr="00BB5E82">
              <w:rPr>
                <w:rFonts w:ascii="Arial" w:hAnsi="Arial" w:cs="Arial"/>
              </w:rPr>
              <w:fldChar w:fldCharType="end"/>
            </w:r>
            <w:r w:rsidRPr="00BB5E82">
              <w:rPr>
                <w:rFonts w:ascii="Arial" w:hAnsi="Arial" w:cs="Arial"/>
              </w:rPr>
              <w:t xml:space="preserve"> zákona č. 89/1995 Sb. o státní statistické službě.</w:t>
            </w:r>
          </w:p>
        </w:tc>
        <w:bookmarkEnd w:id="284"/>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19b</w:t>
            </w:r>
          </w:p>
        </w:tc>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bookmarkStart w:id="285" w:name="footnote_display_content_d1e35493"/>
            <w:r w:rsidRPr="00BB5E82">
              <w:rPr>
                <w:rFonts w:ascii="Arial" w:hAnsi="Arial" w:cs="Arial"/>
              </w:rPr>
              <w:t>Zákon č. </w:t>
            </w:r>
            <w:hyperlink r:id="rId123">
              <w:r w:rsidRPr="00BB5E82">
                <w:rPr>
                  <w:rFonts w:ascii="Arial" w:hAnsi="Arial" w:cs="Arial"/>
                </w:rPr>
                <w:t>483/1991 Sb.</w:t>
              </w:r>
            </w:hyperlink>
            <w:r w:rsidRPr="00BB5E82">
              <w:rPr>
                <w:rFonts w:ascii="Arial" w:hAnsi="Arial" w:cs="Arial"/>
              </w:rPr>
              <w:t>, o České televizi, ve znění pozdějších předpisů.</w:t>
            </w:r>
            <w:r w:rsidRPr="00BB5E82">
              <w:rPr>
                <w:rFonts w:ascii="Arial" w:hAnsi="Arial" w:cs="Arial"/>
              </w:rPr>
              <w:br/>
            </w:r>
            <w:r w:rsidRPr="00BB5E82">
              <w:rPr>
                <w:rFonts w:ascii="Arial" w:hAnsi="Arial" w:cs="Arial"/>
              </w:rPr>
              <w:t>Zákon č. </w:t>
            </w:r>
            <w:hyperlink r:id="rId124">
              <w:r w:rsidRPr="00BB5E82">
                <w:rPr>
                  <w:rFonts w:ascii="Arial" w:hAnsi="Arial" w:cs="Arial"/>
                </w:rPr>
                <w:t>484/1991 Sb.</w:t>
              </w:r>
            </w:hyperlink>
            <w:r w:rsidRPr="00BB5E82">
              <w:rPr>
                <w:rFonts w:ascii="Arial" w:hAnsi="Arial" w:cs="Arial"/>
              </w:rPr>
              <w:t xml:space="preserve">, o Českém rozhlase, ve </w:t>
            </w:r>
            <w:r w:rsidRPr="00BB5E82">
              <w:rPr>
                <w:rFonts w:ascii="Arial" w:hAnsi="Arial" w:cs="Arial"/>
              </w:rPr>
              <w:t>znění pozdějších předpisů.</w:t>
            </w:r>
          </w:p>
        </w:tc>
        <w:bookmarkEnd w:id="285"/>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20</w:t>
            </w:r>
          </w:p>
        </w:tc>
        <w:bookmarkStart w:id="286" w:name="footnote_display_content_d1e34731"/>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r w:rsidRPr="00BB5E82">
              <w:rPr>
                <w:rFonts w:ascii="Arial" w:hAnsi="Arial" w:cs="Arial"/>
              </w:rPr>
              <w:fldChar w:fldCharType="begin"/>
            </w:r>
            <w:r w:rsidRPr="00BB5E82">
              <w:rPr>
                <w:rFonts w:ascii="Arial" w:hAnsi="Arial" w:cs="Arial"/>
              </w:rPr>
              <w:instrText xml:space="preserve"> HYPERLINK "https://www.beck-online.cz/bo/document-view.seam?documentId=onrf6mrqgayv6mrtgexhazrsgy" \h </w:instrText>
            </w:r>
            <w:r w:rsidRPr="00BB5E82">
              <w:rPr>
                <w:rFonts w:ascii="Arial" w:hAnsi="Arial" w:cs="Arial"/>
              </w:rPr>
              <w:fldChar w:fldCharType="separate"/>
            </w:r>
            <w:r w:rsidRPr="00BB5E82">
              <w:rPr>
                <w:rFonts w:ascii="Arial" w:hAnsi="Arial" w:cs="Arial"/>
              </w:rPr>
              <w:t>§ 26</w:t>
            </w:r>
            <w:r w:rsidRPr="00BB5E82">
              <w:rPr>
                <w:rFonts w:ascii="Arial" w:hAnsi="Arial" w:cs="Arial"/>
              </w:rPr>
              <w:fldChar w:fldCharType="end"/>
            </w:r>
            <w:r w:rsidRPr="00BB5E82">
              <w:rPr>
                <w:rFonts w:ascii="Arial" w:hAnsi="Arial" w:cs="Arial"/>
              </w:rPr>
              <w:t xml:space="preserve"> a násl. zákona č. 231/2001 Sb., o provozování rozhlasového a televizního vysílání a o změně dalších zákonů, ve znění pozdějších předpisů.</w:t>
            </w:r>
          </w:p>
        </w:tc>
        <w:bookmarkEnd w:id="286"/>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21</w:t>
            </w:r>
          </w:p>
        </w:tc>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bookmarkStart w:id="287" w:name="footnote_display_content_d1e34910"/>
            <w:r w:rsidRPr="00BB5E82">
              <w:rPr>
                <w:rFonts w:ascii="Arial" w:hAnsi="Arial" w:cs="Arial"/>
              </w:rPr>
              <w:t>Zákon č. </w:t>
            </w:r>
            <w:hyperlink r:id="rId125">
              <w:r w:rsidRPr="00BB5E82">
                <w:rPr>
                  <w:rFonts w:ascii="Arial" w:hAnsi="Arial" w:cs="Arial"/>
                </w:rPr>
                <w:t>202/20</w:t>
              </w:r>
              <w:r w:rsidRPr="00BB5E82">
                <w:rPr>
                  <w:rFonts w:ascii="Arial" w:hAnsi="Arial" w:cs="Arial"/>
                </w:rPr>
                <w:t>12 Sb.</w:t>
              </w:r>
            </w:hyperlink>
            <w:r w:rsidRPr="00BB5E82">
              <w:rPr>
                <w:rFonts w:ascii="Arial" w:hAnsi="Arial" w:cs="Arial"/>
              </w:rPr>
              <w:t>, o mediaci a o změně některých zákonů (</w:t>
            </w:r>
            <w:hyperlink r:id="rId126">
              <w:r w:rsidRPr="00BB5E82">
                <w:rPr>
                  <w:rFonts w:ascii="Arial" w:hAnsi="Arial" w:cs="Arial"/>
                </w:rPr>
                <w:t>zákon o mediaci</w:t>
              </w:r>
            </w:hyperlink>
            <w:r w:rsidRPr="00BB5E82">
              <w:rPr>
                <w:rFonts w:ascii="Arial" w:hAnsi="Arial" w:cs="Arial"/>
              </w:rPr>
              <w:t>).</w:t>
            </w:r>
          </w:p>
        </w:tc>
        <w:bookmarkEnd w:id="287"/>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22</w:t>
            </w:r>
          </w:p>
        </w:tc>
        <w:bookmarkStart w:id="288" w:name="footnote_display_content_d1e37434"/>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r w:rsidRPr="00BB5E82">
              <w:rPr>
                <w:rFonts w:ascii="Arial" w:hAnsi="Arial" w:cs="Arial"/>
              </w:rPr>
              <w:fldChar w:fldCharType="begin"/>
            </w:r>
            <w:r w:rsidRPr="00BB5E82">
              <w:rPr>
                <w:rFonts w:ascii="Arial" w:hAnsi="Arial" w:cs="Arial"/>
              </w:rPr>
              <w:instrText xml:space="preserve"> HYPERLINK "https://www.beck-online.cz/bo/document-view.seam?documentId=onrf6mjzheyv6njwgmxhazrsge" \h </w:instrText>
            </w:r>
            <w:r w:rsidRPr="00BB5E82">
              <w:rPr>
                <w:rFonts w:ascii="Arial" w:hAnsi="Arial" w:cs="Arial"/>
              </w:rPr>
              <w:fldChar w:fldCharType="separate"/>
            </w:r>
            <w:r w:rsidRPr="00BB5E82">
              <w:rPr>
                <w:rFonts w:ascii="Arial" w:hAnsi="Arial" w:cs="Arial"/>
              </w:rPr>
              <w:t>§ 21</w:t>
            </w:r>
            <w:r w:rsidRPr="00BB5E82">
              <w:rPr>
                <w:rFonts w:ascii="Arial" w:hAnsi="Arial" w:cs="Arial"/>
              </w:rPr>
              <w:fldChar w:fldCharType="end"/>
            </w:r>
            <w:r w:rsidRPr="00BB5E82">
              <w:rPr>
                <w:rFonts w:ascii="Arial" w:hAnsi="Arial" w:cs="Arial"/>
              </w:rPr>
              <w:t xml:space="preserve"> zákona č. 563/1991 Sb., o účetnictví, ve znění pozdějších předpisů.</w:t>
            </w:r>
          </w:p>
        </w:tc>
        <w:bookmarkEnd w:id="288"/>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23</w:t>
            </w:r>
          </w:p>
        </w:tc>
        <w:bookmarkStart w:id="289" w:name="footnote_display_content_d1e39764"/>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r w:rsidRPr="00BB5E82">
              <w:rPr>
                <w:rFonts w:ascii="Arial" w:hAnsi="Arial" w:cs="Arial"/>
              </w:rPr>
              <w:fldChar w:fldCharType="begin"/>
            </w:r>
            <w:r w:rsidRPr="00BB5E82">
              <w:rPr>
                <w:rFonts w:ascii="Arial" w:hAnsi="Arial" w:cs="Arial"/>
              </w:rPr>
              <w:instrText xml:space="preserve"> HYPERLINK "https://www.beck-online.cz/bo/document-view.seam?documentId=o</w:instrText>
            </w:r>
            <w:r w:rsidRPr="00BB5E82">
              <w:rPr>
                <w:rFonts w:ascii="Arial" w:hAnsi="Arial" w:cs="Arial"/>
              </w:rPr>
              <w:instrText xml:space="preserve">nrf6mrqgayv6mrtgexhazrrgi" \h </w:instrText>
            </w:r>
            <w:r w:rsidRPr="00BB5E82">
              <w:rPr>
                <w:rFonts w:ascii="Arial" w:hAnsi="Arial" w:cs="Arial"/>
              </w:rPr>
              <w:fldChar w:fldCharType="separate"/>
            </w:r>
            <w:r w:rsidRPr="00BB5E82">
              <w:rPr>
                <w:rFonts w:ascii="Arial" w:hAnsi="Arial" w:cs="Arial"/>
              </w:rPr>
              <w:t>§ 12</w:t>
            </w:r>
            <w:r w:rsidRPr="00BB5E82">
              <w:rPr>
                <w:rFonts w:ascii="Arial" w:hAnsi="Arial" w:cs="Arial"/>
              </w:rPr>
              <w:fldChar w:fldCharType="end"/>
            </w:r>
            <w:r w:rsidRPr="00BB5E82">
              <w:rPr>
                <w:rFonts w:ascii="Arial" w:hAnsi="Arial" w:cs="Arial"/>
              </w:rPr>
              <w:t xml:space="preserve"> odst. 3 písm. c) zákona č. 231/2001 Sb., ve znění zákona č. </w:t>
            </w:r>
            <w:hyperlink r:id="rId127">
              <w:r w:rsidRPr="00BB5E82">
                <w:rPr>
                  <w:rFonts w:ascii="Arial" w:hAnsi="Arial" w:cs="Arial"/>
                </w:rPr>
                <w:t>132/2010 Sb.</w:t>
              </w:r>
            </w:hyperlink>
          </w:p>
        </w:tc>
        <w:bookmarkEnd w:id="289"/>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24</w:t>
            </w:r>
          </w:p>
        </w:tc>
        <w:bookmarkStart w:id="290" w:name="footnote_display_content_d1e39772"/>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r w:rsidRPr="00BB5E82">
              <w:rPr>
                <w:rFonts w:ascii="Arial" w:hAnsi="Arial" w:cs="Arial"/>
              </w:rPr>
              <w:fldChar w:fldCharType="begin"/>
            </w:r>
            <w:r w:rsidRPr="00BB5E82">
              <w:rPr>
                <w:rFonts w:ascii="Arial" w:hAnsi="Arial" w:cs="Arial"/>
              </w:rPr>
              <w:instrText xml:space="preserve"> HYPERLINK "https://www.beck-online.cz/bo/d</w:instrText>
            </w:r>
            <w:r w:rsidRPr="00BB5E82">
              <w:rPr>
                <w:rFonts w:ascii="Arial" w:hAnsi="Arial" w:cs="Arial"/>
              </w:rPr>
              <w:instrText xml:space="preserve">ocument-view.seam?documentId=onrf6mrqgeyf6mjtgixhazrs" \h </w:instrText>
            </w:r>
            <w:r w:rsidRPr="00BB5E82">
              <w:rPr>
                <w:rFonts w:ascii="Arial" w:hAnsi="Arial" w:cs="Arial"/>
              </w:rPr>
              <w:fldChar w:fldCharType="separate"/>
            </w:r>
            <w:r w:rsidRPr="00BB5E82">
              <w:rPr>
                <w:rFonts w:ascii="Arial" w:hAnsi="Arial" w:cs="Arial"/>
              </w:rPr>
              <w:t>§ 2</w:t>
            </w:r>
            <w:r w:rsidRPr="00BB5E82">
              <w:rPr>
                <w:rFonts w:ascii="Arial" w:hAnsi="Arial" w:cs="Arial"/>
              </w:rPr>
              <w:fldChar w:fldCharType="end"/>
            </w:r>
            <w:r w:rsidRPr="00BB5E82">
              <w:rPr>
                <w:rFonts w:ascii="Arial" w:hAnsi="Arial" w:cs="Arial"/>
              </w:rPr>
              <w:t xml:space="preserve"> odst. 1 písm. a) zákona č. 132/2010 Sb., o audiovizuálních mediálních službách na vyžádání a o změně některých zákonů (</w:t>
            </w:r>
            <w:hyperlink r:id="rId128">
              <w:r w:rsidRPr="00BB5E82">
                <w:rPr>
                  <w:rFonts w:ascii="Arial" w:hAnsi="Arial" w:cs="Arial"/>
                </w:rPr>
                <w:t>zákon o audiovizuálních mediálních službách na vyžádání</w:t>
              </w:r>
            </w:hyperlink>
            <w:r w:rsidRPr="00BB5E82">
              <w:rPr>
                <w:rFonts w:ascii="Arial" w:hAnsi="Arial" w:cs="Arial"/>
              </w:rPr>
              <w:t>).</w:t>
            </w:r>
          </w:p>
        </w:tc>
        <w:bookmarkEnd w:id="290"/>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25</w:t>
            </w:r>
          </w:p>
        </w:tc>
        <w:bookmarkStart w:id="291" w:name="footnote_display_content_d1e39781"/>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r w:rsidRPr="00BB5E82">
              <w:rPr>
                <w:rFonts w:ascii="Arial" w:hAnsi="Arial" w:cs="Arial"/>
              </w:rPr>
              <w:fldChar w:fldCharType="begin"/>
            </w:r>
            <w:r w:rsidRPr="00BB5E82">
              <w:rPr>
                <w:rFonts w:ascii="Arial" w:hAnsi="Arial" w:cs="Arial"/>
              </w:rPr>
              <w:instrText xml:space="preserve"> HYPERLINK "https://www.beck-online.cz/bo/document-view.seam?documentId=onrf6mrqgayv6mrtgexhazrs" \h </w:instrText>
            </w:r>
            <w:r w:rsidRPr="00BB5E82">
              <w:rPr>
                <w:rFonts w:ascii="Arial" w:hAnsi="Arial" w:cs="Arial"/>
              </w:rPr>
              <w:fldChar w:fldCharType="separate"/>
            </w:r>
            <w:r w:rsidRPr="00BB5E82">
              <w:rPr>
                <w:rFonts w:ascii="Arial" w:hAnsi="Arial" w:cs="Arial"/>
              </w:rPr>
              <w:t>§ 2</w:t>
            </w:r>
            <w:r w:rsidRPr="00BB5E82">
              <w:rPr>
                <w:rFonts w:ascii="Arial" w:hAnsi="Arial" w:cs="Arial"/>
              </w:rPr>
              <w:fldChar w:fldCharType="end"/>
            </w:r>
            <w:r w:rsidRPr="00BB5E82">
              <w:rPr>
                <w:rFonts w:ascii="Arial" w:hAnsi="Arial" w:cs="Arial"/>
              </w:rPr>
              <w:t xml:space="preserve"> odst. 1 písm. j) zákona č. 231/2001 Sb., ve znění pozdějších předpisů.</w:t>
            </w:r>
          </w:p>
        </w:tc>
        <w:bookmarkEnd w:id="291"/>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26</w:t>
            </w:r>
          </w:p>
        </w:tc>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bookmarkStart w:id="292" w:name="footnote_display_content_d1e41758"/>
            <w:r w:rsidRPr="00BB5E82">
              <w:rPr>
                <w:rFonts w:ascii="Arial" w:hAnsi="Arial" w:cs="Arial"/>
              </w:rPr>
              <w:t>Zákon č. </w:t>
            </w:r>
            <w:hyperlink r:id="rId129">
              <w:r w:rsidRPr="00BB5E82">
                <w:rPr>
                  <w:rFonts w:ascii="Arial" w:hAnsi="Arial" w:cs="Arial"/>
                </w:rPr>
                <w:t>255/2012 Sb.</w:t>
              </w:r>
            </w:hyperlink>
            <w:r w:rsidRPr="00BB5E82">
              <w:rPr>
                <w:rFonts w:ascii="Arial" w:hAnsi="Arial" w:cs="Arial"/>
              </w:rPr>
              <w:t>, o kontrole (</w:t>
            </w:r>
            <w:hyperlink r:id="rId130">
              <w:r w:rsidRPr="00BB5E82">
                <w:rPr>
                  <w:rFonts w:ascii="Arial" w:hAnsi="Arial" w:cs="Arial"/>
                </w:rPr>
                <w:t>kontrolní řád</w:t>
              </w:r>
            </w:hyperlink>
            <w:r w:rsidRPr="00BB5E82">
              <w:rPr>
                <w:rFonts w:ascii="Arial" w:hAnsi="Arial" w:cs="Arial"/>
              </w:rPr>
              <w:t>).</w:t>
            </w:r>
          </w:p>
        </w:tc>
        <w:bookmarkEnd w:id="292"/>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27</w:t>
            </w:r>
          </w:p>
        </w:tc>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bookmarkStart w:id="293" w:name="footnote_display_content_d1e41789"/>
            <w:r w:rsidRPr="00BB5E82">
              <w:rPr>
                <w:rFonts w:ascii="Arial" w:hAnsi="Arial" w:cs="Arial"/>
              </w:rPr>
              <w:t>Zákon č. </w:t>
            </w:r>
            <w:hyperlink r:id="rId131">
              <w:r w:rsidRPr="00BB5E82">
                <w:rPr>
                  <w:rFonts w:ascii="Arial" w:hAnsi="Arial" w:cs="Arial"/>
                </w:rPr>
                <w:t>143/2001 Sb.</w:t>
              </w:r>
            </w:hyperlink>
            <w:r w:rsidRPr="00BB5E82">
              <w:rPr>
                <w:rFonts w:ascii="Arial" w:hAnsi="Arial" w:cs="Arial"/>
              </w:rPr>
              <w:t>, o ochraně hospodářské soutěže a o změně některých zákonů (</w:t>
            </w:r>
            <w:hyperlink r:id="rId132">
              <w:r w:rsidRPr="00BB5E82">
                <w:rPr>
                  <w:rFonts w:ascii="Arial" w:hAnsi="Arial" w:cs="Arial"/>
                </w:rPr>
                <w:t>zákon o ochraně hospodářské soutěže</w:t>
              </w:r>
            </w:hyperlink>
            <w:r w:rsidRPr="00BB5E82">
              <w:rPr>
                <w:rFonts w:ascii="Arial" w:hAnsi="Arial" w:cs="Arial"/>
              </w:rPr>
              <w:t>), ve znění pozdějších předpisů.</w:t>
            </w:r>
          </w:p>
        </w:tc>
        <w:bookmarkEnd w:id="293"/>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t>28</w:t>
            </w:r>
          </w:p>
        </w:tc>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bookmarkStart w:id="294" w:name="footnote_display_content_d1e1196"/>
            <w:r w:rsidRPr="00BB5E82">
              <w:rPr>
                <w:rFonts w:ascii="Arial" w:hAnsi="Arial" w:cs="Arial"/>
              </w:rPr>
              <w:t xml:space="preserve">Nařízení Evropského parlamentu a Rady </w:t>
            </w:r>
            <w:hyperlink r:id="rId133">
              <w:r w:rsidRPr="00BB5E82">
                <w:rPr>
                  <w:rFonts w:ascii="Arial" w:hAnsi="Arial" w:cs="Arial"/>
                </w:rPr>
                <w:t>(EU) č. 2017/1563</w:t>
              </w:r>
            </w:hyperlink>
            <w:r w:rsidRPr="00BB5E82">
              <w:rPr>
                <w:rFonts w:ascii="Arial" w:hAnsi="Arial" w:cs="Arial"/>
              </w:rPr>
              <w:t xml:space="preserve"> ze dne 13. září 2017 o přeshraniční výměně formátově přístupných rozmnoženin některých děl a jiných předmětů chráněných autorským právem a právy s ním souvisejícími mezi Unií a třetími země</w:t>
            </w:r>
            <w:r w:rsidRPr="00BB5E82">
              <w:rPr>
                <w:rFonts w:ascii="Arial" w:hAnsi="Arial" w:cs="Arial"/>
              </w:rPr>
              <w:t xml:space="preserve">mi ve prospěch osob </w:t>
            </w:r>
            <w:r w:rsidRPr="00BB5E82">
              <w:rPr>
                <w:rFonts w:ascii="Arial" w:hAnsi="Arial" w:cs="Arial"/>
              </w:rPr>
              <w:lastRenderedPageBreak/>
              <w:t>nevidomých, osob se zrakovým postižením nebo osob s jinými poruchami čtení.</w:t>
            </w:r>
          </w:p>
        </w:tc>
        <w:bookmarkEnd w:id="294"/>
      </w:tr>
      <w:tr w:rsidR="00BB5E82" w:rsidRPr="00BB5E82">
        <w:tblPrEx>
          <w:tblBorders>
            <w:top w:val="dotted" w:sz="8" w:space="0" w:color="808080"/>
          </w:tblBorders>
        </w:tblPrEx>
        <w:trPr>
          <w:trHeight w:val="30"/>
          <w:tblCellSpacing w:w="20" w:type="dxa"/>
        </w:trPr>
        <w:tc>
          <w:tcPr>
            <w:tcW w:w="487" w:type="dxa"/>
            <w:tcMar>
              <w:top w:w="15" w:type="dxa"/>
              <w:left w:w="15" w:type="dxa"/>
              <w:bottom w:w="15" w:type="dxa"/>
              <w:right w:w="15" w:type="dxa"/>
            </w:tcMar>
          </w:tcPr>
          <w:p w:rsidR="00911E91" w:rsidRPr="00BB5E82" w:rsidRDefault="00E5186A" w:rsidP="00BB5E82">
            <w:pPr>
              <w:spacing w:after="0" w:line="240" w:lineRule="auto"/>
              <w:rPr>
                <w:rFonts w:ascii="Arial" w:hAnsi="Arial" w:cs="Arial"/>
              </w:rPr>
            </w:pPr>
            <w:r w:rsidRPr="00BB5E82">
              <w:rPr>
                <w:rFonts w:ascii="Arial" w:hAnsi="Arial" w:cs="Arial"/>
              </w:rPr>
              <w:lastRenderedPageBreak/>
              <w:t>29</w:t>
            </w:r>
          </w:p>
        </w:tc>
        <w:bookmarkStart w:id="295" w:name="footnote_display_content_d1e13820"/>
        <w:tc>
          <w:tcPr>
            <w:tcW w:w="17644" w:type="dxa"/>
            <w:gridSpan w:val="4"/>
            <w:tcMar>
              <w:top w:w="15" w:type="dxa"/>
              <w:left w:w="15" w:type="dxa"/>
              <w:bottom w:w="15" w:type="dxa"/>
              <w:right w:w="15" w:type="dxa"/>
            </w:tcMar>
          </w:tcPr>
          <w:p w:rsidR="00911E91" w:rsidRPr="00BB5E82" w:rsidRDefault="00E5186A" w:rsidP="00BB5E82">
            <w:pPr>
              <w:pBdr>
                <w:left w:val="none" w:sz="0" w:space="8" w:color="auto"/>
              </w:pBdr>
              <w:spacing w:after="0" w:line="240" w:lineRule="auto"/>
              <w:ind w:left="540"/>
              <w:rPr>
                <w:rFonts w:ascii="Arial" w:hAnsi="Arial" w:cs="Arial"/>
              </w:rPr>
            </w:pPr>
            <w:r w:rsidRPr="00BB5E82">
              <w:rPr>
                <w:rFonts w:ascii="Arial" w:hAnsi="Arial" w:cs="Arial"/>
              </w:rPr>
              <w:fldChar w:fldCharType="begin"/>
            </w:r>
            <w:r w:rsidRPr="00BB5E82">
              <w:rPr>
                <w:rFonts w:ascii="Arial" w:hAnsi="Arial" w:cs="Arial"/>
              </w:rPr>
              <w:instrText xml:space="preserve"> HYPERLINK "https://www.beck-online.cz/bo/document-view.seam?documentId=onrf6mrqgayv6mrtgexhazrs" \h </w:instrText>
            </w:r>
            <w:r w:rsidRPr="00BB5E82">
              <w:rPr>
                <w:rFonts w:ascii="Arial" w:hAnsi="Arial" w:cs="Arial"/>
              </w:rPr>
              <w:fldChar w:fldCharType="separate"/>
            </w:r>
            <w:r w:rsidRPr="00BB5E82">
              <w:rPr>
                <w:rFonts w:ascii="Arial" w:hAnsi="Arial" w:cs="Arial"/>
              </w:rPr>
              <w:t>§ 2</w:t>
            </w:r>
            <w:r w:rsidRPr="00BB5E82">
              <w:rPr>
                <w:rFonts w:ascii="Arial" w:hAnsi="Arial" w:cs="Arial"/>
              </w:rPr>
              <w:fldChar w:fldCharType="end"/>
            </w:r>
            <w:r w:rsidRPr="00BB5E82">
              <w:rPr>
                <w:rFonts w:ascii="Arial" w:hAnsi="Arial" w:cs="Arial"/>
              </w:rPr>
              <w:t xml:space="preserve"> odst. 1 písm. l) zákona č. 231/2001 Sb., o provozování rozhlasového a televizního vysílání a o změně dalších zákonů, ve znění pozdějších předpisů.</w:t>
            </w:r>
          </w:p>
        </w:tc>
        <w:bookmarkEnd w:id="295"/>
      </w:tr>
    </w:tbl>
    <w:p w:rsidR="00E5186A" w:rsidRPr="00BB5E82" w:rsidRDefault="00E5186A" w:rsidP="00BB5E82">
      <w:pPr>
        <w:spacing w:after="0" w:line="240" w:lineRule="auto"/>
        <w:rPr>
          <w:rFonts w:ascii="Arial" w:hAnsi="Arial" w:cs="Arial"/>
        </w:rPr>
      </w:pPr>
    </w:p>
    <w:sectPr w:rsidR="00E5186A" w:rsidRPr="00BB5E82">
      <w:headerReference w:type="default" r:id="rId134"/>
      <w:footerReference w:type="default" r:id="rId135"/>
      <w:headerReference w:type="first" r:id="rId136"/>
      <w:footerReference w:type="first" r:id="rId13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86A" w:rsidRDefault="00E5186A">
      <w:pPr>
        <w:spacing w:after="0" w:line="240" w:lineRule="auto"/>
      </w:pPr>
      <w:r>
        <w:separator/>
      </w:r>
    </w:p>
  </w:endnote>
  <w:endnote w:type="continuationSeparator" w:id="0">
    <w:p w:rsidR="00E5186A" w:rsidRDefault="00E5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E91" w:rsidRDefault="00911E91">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E91" w:rsidRDefault="00E5186A">
    <w:pPr>
      <w:jc w:val="center"/>
    </w:pPr>
    <w:r>
      <w:rPr>
        <w:sz w:val="21"/>
      </w:rPr>
      <w:t>Zdroj: http://www.beck-online.cz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86A" w:rsidRDefault="00E5186A">
      <w:pPr>
        <w:spacing w:after="0" w:line="240" w:lineRule="auto"/>
      </w:pPr>
      <w:r>
        <w:separator/>
      </w:r>
    </w:p>
  </w:footnote>
  <w:footnote w:type="continuationSeparator" w:id="0">
    <w:p w:rsidR="00E5186A" w:rsidRDefault="00E51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E91" w:rsidRDefault="00911E91">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E91" w:rsidRDefault="00E5186A">
    <w:pPr>
      <w:jc w:val="center"/>
    </w:pPr>
    <w:r>
      <w:rPr>
        <w:sz w:val="21"/>
      </w:rPr>
      <w:t>Úřad vlády České republiky                                        </w:t>
    </w:r>
    <w:r>
      <w:rPr>
        <w:noProof/>
        <w:sz w:val="21"/>
      </w:rPr>
      <w:drawing>
        <wp:inline distT="0" distB="0" distL="0" distR="0">
          <wp:extent cx="981075" cy="209550"/>
          <wp:effectExtent l="0" t="0" r="0" b="0"/>
          <wp:docPr id="2"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r>
      <w:rPr>
        <w:sz w:val="21"/>
      </w:rPr>
      <w:t>                                                        04.12.2020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11E91"/>
    <w:rsid w:val="00911E91"/>
    <w:rsid w:val="00BB5E82"/>
    <w:rsid w:val="00E51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rsid w:val="004A3277"/>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BB5E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5E82"/>
    <w:rPr>
      <w:rFonts w:ascii="Tahoma" w:hAnsi="Tahoma" w:cs="Tahoma"/>
      <w:sz w:val="16"/>
      <w:szCs w:val="16"/>
    </w:rPr>
  </w:style>
  <w:style w:type="paragraph" w:styleId="Zpat">
    <w:name w:val="footer"/>
    <w:basedOn w:val="Normln"/>
    <w:link w:val="ZpatChar"/>
    <w:uiPriority w:val="99"/>
    <w:unhideWhenUsed/>
    <w:rsid w:val="00BB5E82"/>
    <w:pPr>
      <w:tabs>
        <w:tab w:val="center" w:pos="4536"/>
        <w:tab w:val="right" w:pos="9072"/>
      </w:tabs>
      <w:spacing w:after="0" w:line="240" w:lineRule="auto"/>
    </w:pPr>
  </w:style>
  <w:style w:type="character" w:customStyle="1" w:styleId="ZpatChar">
    <w:name w:val="Zápatí Char"/>
    <w:basedOn w:val="Standardnpsmoodstavce"/>
    <w:link w:val="Zpat"/>
    <w:uiPriority w:val="99"/>
    <w:rsid w:val="00BB5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eck-online.cz/bo/document-view.seam?documentId=onrf6mjzhezf6njzge" TargetMode="External"/><Relationship Id="rId117" Type="http://schemas.openxmlformats.org/officeDocument/2006/relationships/hyperlink" Target="https://www.beck-online.cz/bo/document-view.seam?documentId=mv2tgxzsgaytex3sgaztqnq" TargetMode="External"/><Relationship Id="rId21" Type="http://schemas.openxmlformats.org/officeDocument/2006/relationships/hyperlink" Target="https://www.beck-online.cz/bo/document-view.seam?documentId=onrf6mjzhe3v6mjvge" TargetMode="External"/><Relationship Id="rId42" Type="http://schemas.openxmlformats.org/officeDocument/2006/relationships/hyperlink" Target="https://www.beck-online.cz/bo/document-view.seam?documentId=onrf6mjzhezf6njygyxhazru" TargetMode="External"/><Relationship Id="rId47" Type="http://schemas.openxmlformats.org/officeDocument/2006/relationships/hyperlink" Target="https://www.beck-online.cz/bo/document-view.seam?documentId=onrf6mjzhe2f6mrvhe" TargetMode="External"/><Relationship Id="rId63" Type="http://schemas.openxmlformats.org/officeDocument/2006/relationships/hyperlink" Target="https://www.beck-online.cz/bo/document-view.seam?documentId=onrf6mjzgu4v6njt" TargetMode="External"/><Relationship Id="rId68" Type="http://schemas.openxmlformats.org/officeDocument/2006/relationships/hyperlink" Target="https://www.beck-online.cz/bo/document-view.seam?documentId=onrf6mjzhezv6mzw" TargetMode="External"/><Relationship Id="rId84" Type="http://schemas.openxmlformats.org/officeDocument/2006/relationships/hyperlink" Target="https://www.beck-online.cz/bo/document-view.seam?documentId=onrf6mjzheyv6njwgm" TargetMode="External"/><Relationship Id="rId89" Type="http://schemas.openxmlformats.org/officeDocument/2006/relationships/hyperlink" Target="https://www.beck-online.cz/bo/document-view.seam?documentId=mv2tgxzrhe4tmx3mgaydaoi" TargetMode="External"/><Relationship Id="rId112" Type="http://schemas.openxmlformats.org/officeDocument/2006/relationships/hyperlink" Target="https://www.beck-online.cz/bo/document-view.seam?documentId=onrf6mjzhe4f6mjrge" TargetMode="External"/><Relationship Id="rId133" Type="http://schemas.openxmlformats.org/officeDocument/2006/relationships/hyperlink" Target="https://www.beck-online.cz/bo/document-view.seam?documentId=mv2tgxzsgaytox3sge2tmmy" TargetMode="External"/><Relationship Id="rId138" Type="http://schemas.openxmlformats.org/officeDocument/2006/relationships/fontTable" Target="fontTable.xml"/><Relationship Id="rId16" Type="http://schemas.openxmlformats.org/officeDocument/2006/relationships/hyperlink" Target="https://www.beck-online.cz/bo/document-view.seam?documentId=onrf6mrqgezf6mrqgixhazrv" TargetMode="External"/><Relationship Id="rId107" Type="http://schemas.openxmlformats.org/officeDocument/2006/relationships/hyperlink" Target="https://www.beck-online.cz/bo/document-view.seam?documentId=onrf6mrqgayf6mjsgi" TargetMode="External"/><Relationship Id="rId11" Type="http://schemas.openxmlformats.org/officeDocument/2006/relationships/hyperlink" Target="https://www.beck-online.cz/bo/document-view.seam?documentId=onrf6mrqgezf6obz" TargetMode="External"/><Relationship Id="rId32" Type="http://schemas.openxmlformats.org/officeDocument/2006/relationships/hyperlink" Target="https://www.beck-online.cz/bo/document-view.seam?documentId=onrf6mjzhe2v6mrygy" TargetMode="External"/><Relationship Id="rId37" Type="http://schemas.openxmlformats.org/officeDocument/2006/relationships/hyperlink" Target="https://www.beck-online.cz/bo/document-view.seam?documentId=onrf6mrqgayf6mjrgy" TargetMode="External"/><Relationship Id="rId53" Type="http://schemas.openxmlformats.org/officeDocument/2006/relationships/hyperlink" Target="https://www.beck-online.cz/bo/document-view.seam?documentId=onrf6mjzhe4f6mjrge" TargetMode="External"/><Relationship Id="rId58" Type="http://schemas.openxmlformats.org/officeDocument/2006/relationships/hyperlink" Target="https://www.beck-online.cz/bo/document-view.seam?documentId=onrf6mjzhe4v6mjugq" TargetMode="External"/><Relationship Id="rId74" Type="http://schemas.openxmlformats.org/officeDocument/2006/relationships/hyperlink" Target="https://www.beck-online.cz/bo/document-view.seam?documentId=onrf6mrqgayf6nbw" TargetMode="External"/><Relationship Id="rId79" Type="http://schemas.openxmlformats.org/officeDocument/2006/relationships/hyperlink" Target="https://www.beck-online.cz/bo/document-view.seam?documentId=onrf6mjzgy2v6mzv" TargetMode="External"/><Relationship Id="rId102" Type="http://schemas.openxmlformats.org/officeDocument/2006/relationships/hyperlink" Target="https://www.beck-online.cz/bo/document-view.seam?documentId=onrf6mjzhezf6mrthe" TargetMode="External"/><Relationship Id="rId123" Type="http://schemas.openxmlformats.org/officeDocument/2006/relationships/hyperlink" Target="https://www.beck-online.cz/bo/document-view.seam?documentId=onrf6mjzheyv6nbygm" TargetMode="External"/><Relationship Id="rId128" Type="http://schemas.openxmlformats.org/officeDocument/2006/relationships/hyperlink" Target="https://www.beck-online.cz/bo/document-view.seam?documentId=onrf6mrqgeyf6mjtgi" TargetMode="External"/><Relationship Id="rId5" Type="http://schemas.openxmlformats.org/officeDocument/2006/relationships/footnotes" Target="footnotes.xml"/><Relationship Id="rId90" Type="http://schemas.openxmlformats.org/officeDocument/2006/relationships/hyperlink" Target="https://www.beck-online.cz/bo/document-view.seam?documentId=mv2tgxzsgaydcx3mgaydeoi" TargetMode="External"/><Relationship Id="rId95" Type="http://schemas.openxmlformats.org/officeDocument/2006/relationships/hyperlink" Target="https://www.beck-online.cz/bo/document-view.seam?documentId=mv2tgxzsgaydsx3mgaydena" TargetMode="External"/><Relationship Id="rId22" Type="http://schemas.openxmlformats.org/officeDocument/2006/relationships/hyperlink" Target="https://www.beck-online.cz/bo/document-view.seam?documentId=onrf6mjzheyv6nbvgu" TargetMode="External"/><Relationship Id="rId27" Type="http://schemas.openxmlformats.org/officeDocument/2006/relationships/hyperlink" Target="https://www.beck-online.cz/bo/document-view.seam?documentId=onrf6mjzhezf6nrqga" TargetMode="External"/><Relationship Id="rId43" Type="http://schemas.openxmlformats.org/officeDocument/2006/relationships/hyperlink" Target="https://www.beck-online.cz/bo/document-view.seam?documentId=onrf6mjzhezv6ojw" TargetMode="External"/><Relationship Id="rId48" Type="http://schemas.openxmlformats.org/officeDocument/2006/relationships/hyperlink" Target="https://www.beck-online.cz/bo/document-view.seam?documentId=onrf6mjzhe2v6mjrha" TargetMode="External"/><Relationship Id="rId64" Type="http://schemas.openxmlformats.org/officeDocument/2006/relationships/hyperlink" Target="https://www.beck-online.cz/bo/document-view.seam?documentId=onrf6mjzheyf6nbsgu" TargetMode="External"/><Relationship Id="rId69" Type="http://schemas.openxmlformats.org/officeDocument/2006/relationships/hyperlink" Target="https://www.beck-online.cz/bo/document-view.seam?documentId=onrf6mjzhe2f6mrvgm" TargetMode="External"/><Relationship Id="rId113" Type="http://schemas.openxmlformats.org/officeDocument/2006/relationships/hyperlink" Target="https://www.beck-online.cz/bo/document-view.seam?documentId=onrf6mjzhezf6mruge" TargetMode="External"/><Relationship Id="rId118" Type="http://schemas.openxmlformats.org/officeDocument/2006/relationships/hyperlink" Target="https://www.beck-online.cz/bo/document-view.seam?documentId=onrf6mjzhe2f6mrwhe" TargetMode="External"/><Relationship Id="rId134" Type="http://schemas.openxmlformats.org/officeDocument/2006/relationships/header" Target="header1.xml"/><Relationship Id="rId139" Type="http://schemas.openxmlformats.org/officeDocument/2006/relationships/theme" Target="theme/theme1.xml"/><Relationship Id="rId8" Type="http://schemas.openxmlformats.org/officeDocument/2006/relationships/hyperlink" Target="https://www.beck-online.cz/bo/document-view.seam?documentId=onrf6mrqge3v6mjygm" TargetMode="External"/><Relationship Id="rId51" Type="http://schemas.openxmlformats.org/officeDocument/2006/relationships/hyperlink" Target="https://www.beck-online.cz/bo/document-view.seam?documentId=onrf6mjzhe3v6mrqhe" TargetMode="External"/><Relationship Id="rId72" Type="http://schemas.openxmlformats.org/officeDocument/2006/relationships/hyperlink" Target="https://www.beck-online.cz/bo/document-view.seam?documentId=onrf6mjzhe2v6mzqge" TargetMode="External"/><Relationship Id="rId80" Type="http://schemas.openxmlformats.org/officeDocument/2006/relationships/hyperlink" Target="https://www.beck-online.cz/bo/document-view.seam?documentId=onrf6mjzheyf6obz" TargetMode="External"/><Relationship Id="rId85" Type="http://schemas.openxmlformats.org/officeDocument/2006/relationships/hyperlink" Target="https://www.beck-online.cz/bo/document-view.seam?documentId=onrf6mrqge3v6mjqgixgg3bs" TargetMode="External"/><Relationship Id="rId93" Type="http://schemas.openxmlformats.org/officeDocument/2006/relationships/hyperlink" Target="https://www.beck-online.cz/bo/document-view.seam?documentId=mv2tgxzsgaydmx3mgaytcni" TargetMode="External"/><Relationship Id="rId98" Type="http://schemas.openxmlformats.org/officeDocument/2006/relationships/hyperlink" Target="https://www.beck-online.cz/bo/document-view.seam?documentId=mv2tgxzsgaytex3mgaydeoa" TargetMode="External"/><Relationship Id="rId121" Type="http://schemas.openxmlformats.org/officeDocument/2006/relationships/hyperlink" Target="https://www.beck-online.cz/bo/document-view.seam?documentId=onrf6mrqgayv6mrvg4" TargetMode="External"/><Relationship Id="rId3" Type="http://schemas.openxmlformats.org/officeDocument/2006/relationships/settings" Target="settings.xml"/><Relationship Id="rId12" Type="http://schemas.openxmlformats.org/officeDocument/2006/relationships/hyperlink" Target="https://www.beck-online.cz/bo/document-view.seam?documentId=onrf6mrqgezf6obz" TargetMode="External"/><Relationship Id="rId17" Type="http://schemas.openxmlformats.org/officeDocument/2006/relationships/hyperlink" Target="https://www.beck-online.cz/bo/document-view.seam?documentId=onrf6mrqgezf6mrqgixhazrrga" TargetMode="External"/><Relationship Id="rId25" Type="http://schemas.openxmlformats.org/officeDocument/2006/relationships/hyperlink" Target="https://www.beck-online.cz/bo/document-view.seam?documentId=onrf6mjzheyv6nbvgu" TargetMode="External"/><Relationship Id="rId33" Type="http://schemas.openxmlformats.org/officeDocument/2006/relationships/hyperlink" Target="https://www.beck-online.cz/bo/document-view.seam?documentId=onrf6mjzhe4v6mzvgy" TargetMode="External"/><Relationship Id="rId38" Type="http://schemas.openxmlformats.org/officeDocument/2006/relationships/hyperlink" Target="https://www.beck-online.cz/bo/document-view.seam?documentId=onrf6mjzhezf6nbxha" TargetMode="External"/><Relationship Id="rId46" Type="http://schemas.openxmlformats.org/officeDocument/2006/relationships/hyperlink" Target="https://www.beck-online.cz/bo/document-view.seam?documentId=onrf6mjzhezv6mzsgm" TargetMode="External"/><Relationship Id="rId59" Type="http://schemas.openxmlformats.org/officeDocument/2006/relationships/hyperlink" Target="https://www.beck-online.cz/bo/document-view.seam?documentId=onrf6mjzhe4v6mrsgu" TargetMode="External"/><Relationship Id="rId67" Type="http://schemas.openxmlformats.org/officeDocument/2006/relationships/hyperlink" Target="https://www.beck-online.cz/bo/document-view.seam?documentId=onrf6mjzhezf6njzg4" TargetMode="External"/><Relationship Id="rId103" Type="http://schemas.openxmlformats.org/officeDocument/2006/relationships/hyperlink" Target="https://www.beck-online.cz/bo/document-view.seam?documentId=onrf6mrqgezf6nbzgy" TargetMode="External"/><Relationship Id="rId108" Type="http://schemas.openxmlformats.org/officeDocument/2006/relationships/hyperlink" Target="https://www.beck-online.cz/bo/document-view.seam?documentId=onrf6mrqga2f6nbzhe" TargetMode="External"/><Relationship Id="rId116" Type="http://schemas.openxmlformats.org/officeDocument/2006/relationships/hyperlink" Target="https://www.beck-online.cz/bo/document-view.seam?documentId=onrf6mjzhayf6mjtgm" TargetMode="External"/><Relationship Id="rId124" Type="http://schemas.openxmlformats.org/officeDocument/2006/relationships/hyperlink" Target="https://www.beck-online.cz/bo/document-view.seam?documentId=onrf6mjzheyv6nbygq" TargetMode="External"/><Relationship Id="rId129" Type="http://schemas.openxmlformats.org/officeDocument/2006/relationships/hyperlink" Target="https://www.beck-online.cz/bo/document-view.seam?documentId=onrf6mrqgezf6mrvgu" TargetMode="External"/><Relationship Id="rId137" Type="http://schemas.openxmlformats.org/officeDocument/2006/relationships/footer" Target="footer2.xml"/><Relationship Id="rId20" Type="http://schemas.openxmlformats.org/officeDocument/2006/relationships/hyperlink" Target="https://www.beck-online.cz/bo/document-view.seam?documentId=onrf6mjzhe3v6mjvge" TargetMode="External"/><Relationship Id="rId41" Type="http://schemas.openxmlformats.org/officeDocument/2006/relationships/hyperlink" Target="https://www.beck-online.cz/bo/document-view.seam?documentId=onrf6mjzhezf6njygy" TargetMode="External"/><Relationship Id="rId54" Type="http://schemas.openxmlformats.org/officeDocument/2006/relationships/hyperlink" Target="https://www.beck-online.cz/bo/document-view.seam?documentId=onrf6mjzhe4f6mjuhe" TargetMode="External"/><Relationship Id="rId62" Type="http://schemas.openxmlformats.org/officeDocument/2006/relationships/hyperlink" Target="https://www.beck-online.cz/bo/document-view.seam?documentId=onrf6mjzhe2v6mzx" TargetMode="External"/><Relationship Id="rId70" Type="http://schemas.openxmlformats.org/officeDocument/2006/relationships/hyperlink" Target="https://www.beck-online.cz/bo/document-view.seam?documentId=onrf6mjzhe2v6nbq" TargetMode="External"/><Relationship Id="rId75" Type="http://schemas.openxmlformats.org/officeDocument/2006/relationships/hyperlink" Target="https://www.beck-online.cz/bo/document-view.seam?documentId=onrf6mjzgy2v6mzv" TargetMode="External"/><Relationship Id="rId83" Type="http://schemas.openxmlformats.org/officeDocument/2006/relationships/hyperlink" Target="https://www.beck-online.cz/bo/document-view.seam?documentId=onrf6mjzhe2v6mrtg4" TargetMode="External"/><Relationship Id="rId88" Type="http://schemas.openxmlformats.org/officeDocument/2006/relationships/hyperlink" Target="https://www.beck-online.cz/bo/document-view.seam?documentId=mv2tgxzrhe4tgx3mgaydqmy" TargetMode="External"/><Relationship Id="rId91" Type="http://schemas.openxmlformats.org/officeDocument/2006/relationships/hyperlink" Target="https://www.beck-online.cz/bo/document-view.seam?documentId=mv2tgxzsgaydcx3mgaydqna" TargetMode="External"/><Relationship Id="rId96" Type="http://schemas.openxmlformats.org/officeDocument/2006/relationships/hyperlink" Target="https://www.beck-online.cz/bo/document-view.seam?documentId=mv2tgxzsgaytcx3mgaydony" TargetMode="External"/><Relationship Id="rId111" Type="http://schemas.openxmlformats.org/officeDocument/2006/relationships/hyperlink" Target="https://www.beck-online.cz/bo/document-view.seam?documentId=onrf6mjzhe4f6mjrge" TargetMode="External"/><Relationship Id="rId132" Type="http://schemas.openxmlformats.org/officeDocument/2006/relationships/hyperlink" Target="https://www.beck-online.cz/bo/document-view.seam?documentId=onrf6mrqgayv6mjugm"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www.beck-online.cz/bo/document-view.seam?documentId=onrf6mrqgezf6mrqgixhazru" TargetMode="External"/><Relationship Id="rId23" Type="http://schemas.openxmlformats.org/officeDocument/2006/relationships/hyperlink" Target="https://www.beck-online.cz/bo/document-view.seam?documentId=onrf6mjzheyv6nbvgu" TargetMode="External"/><Relationship Id="rId28" Type="http://schemas.openxmlformats.org/officeDocument/2006/relationships/hyperlink" Target="https://www.beck-online.cz/bo/document-view.seam?documentId=onrf6mjzhezv6mrxgm" TargetMode="External"/><Relationship Id="rId36" Type="http://schemas.openxmlformats.org/officeDocument/2006/relationships/hyperlink" Target="https://www.beck-online.cz/bo/document-view.seam?documentId=onrf6mjzheyv6njshe" TargetMode="External"/><Relationship Id="rId49" Type="http://schemas.openxmlformats.org/officeDocument/2006/relationships/hyperlink" Target="https://www.beck-online.cz/bo/document-view.seam?documentId=onrf6mjzhe2v6mjuhe" TargetMode="External"/><Relationship Id="rId57" Type="http://schemas.openxmlformats.org/officeDocument/2006/relationships/hyperlink" Target="https://www.beck-online.cz/bo/document-view.seam?documentId=onrf6mjzhe4v6nrt" TargetMode="External"/><Relationship Id="rId106" Type="http://schemas.openxmlformats.org/officeDocument/2006/relationships/hyperlink" Target="https://www.beck-online.cz/bo/document-view.seam?documentId=onrf6mrqgayv6mrvg4" TargetMode="External"/><Relationship Id="rId114" Type="http://schemas.openxmlformats.org/officeDocument/2006/relationships/hyperlink" Target="https://www.beck-online.cz/bo/document-view.seam?documentId=onrf6mjzhezv6mrxgm" TargetMode="External"/><Relationship Id="rId119" Type="http://schemas.openxmlformats.org/officeDocument/2006/relationships/hyperlink" Target="https://www.beck-online.cz/bo/document-view.seam?documentId=onrf6mrqga4v6ojt" TargetMode="External"/><Relationship Id="rId127" Type="http://schemas.openxmlformats.org/officeDocument/2006/relationships/hyperlink" Target="https://www.beck-online.cz/bo/document-view.seam?documentId=onrf6mrqgeyf6mjtgi" TargetMode="External"/><Relationship Id="rId10" Type="http://schemas.openxmlformats.org/officeDocument/2006/relationships/hyperlink" Target="https://www.beck-online.cz/bo/document-view.seam?documentId=onrf6mrqgezf6obz" TargetMode="External"/><Relationship Id="rId31" Type="http://schemas.openxmlformats.org/officeDocument/2006/relationships/hyperlink" Target="https://www.beck-online.cz/bo/document-view.seam?documentId=onrf6mjzhe2v6mrtg4" TargetMode="External"/><Relationship Id="rId44" Type="http://schemas.openxmlformats.org/officeDocument/2006/relationships/hyperlink" Target="https://www.beck-online.cz/bo/document-view.seam?documentId=onrf6mjzhezv6mjvg4" TargetMode="External"/><Relationship Id="rId52" Type="http://schemas.openxmlformats.org/officeDocument/2006/relationships/hyperlink" Target="https://www.beck-online.cz/bo/document-view.seam?documentId=onrf6mjzhe3v6mrrga" TargetMode="External"/><Relationship Id="rId60" Type="http://schemas.openxmlformats.org/officeDocument/2006/relationships/hyperlink" Target="https://www.beck-online.cz/bo/document-view.seam?documentId=onrf6mrqgayf6my" TargetMode="External"/><Relationship Id="rId65" Type="http://schemas.openxmlformats.org/officeDocument/2006/relationships/hyperlink" Target="https://www.beck-online.cz/bo/document-view.seam?documentId=onrf6mjzhe2v6mrtg4" TargetMode="External"/><Relationship Id="rId73" Type="http://schemas.openxmlformats.org/officeDocument/2006/relationships/hyperlink" Target="https://www.beck-online.cz/bo/document-view.seam?documentId=onrf6mjzhe3v6mjtgu" TargetMode="External"/><Relationship Id="rId78" Type="http://schemas.openxmlformats.org/officeDocument/2006/relationships/hyperlink" Target="https://www.beck-online.cz/bo/document-view.seam?documentId=onrf6mjzhe3f6obw" TargetMode="External"/><Relationship Id="rId81" Type="http://schemas.openxmlformats.org/officeDocument/2006/relationships/hyperlink" Target="https://www.beck-online.cz/bo/document-view.seam?documentId=onrf6mjzheyv6nbwha" TargetMode="External"/><Relationship Id="rId86" Type="http://schemas.openxmlformats.org/officeDocument/2006/relationships/hyperlink" Target="https://www.beck-online.cz/bo/document-view.seam?documentId=onrf6mrqge3f6mrzhaxgg3bsg4" TargetMode="External"/><Relationship Id="rId94" Type="http://schemas.openxmlformats.org/officeDocument/2006/relationships/hyperlink" Target="https://www.beck-online.cz/bo/document-view.seam?documentId=mv2tgxzsgaydmx3mgaytcnq" TargetMode="External"/><Relationship Id="rId99" Type="http://schemas.openxmlformats.org/officeDocument/2006/relationships/hyperlink" Target="https://www.beck-online.cz/bo/document-view.seam?documentId=mv2tgxzsgaytix3mgaydenq" TargetMode="External"/><Relationship Id="rId101" Type="http://schemas.openxmlformats.org/officeDocument/2006/relationships/hyperlink" Target="https://www.beck-online.cz/bo/document-view.seam?documentId=mv2tgxzsgaydcx3mgaydeoi" TargetMode="External"/><Relationship Id="rId122" Type="http://schemas.openxmlformats.org/officeDocument/2006/relationships/hyperlink" Target="https://www.beck-online.cz/bo/document-view.seam?documentId=onrf6mrqgayv6mrvg4" TargetMode="External"/><Relationship Id="rId130" Type="http://schemas.openxmlformats.org/officeDocument/2006/relationships/hyperlink" Target="https://www.beck-online.cz/bo/document-view.seam?documentId=onrf6mrqgezf6mrvgu" TargetMode="External"/><Relationship Id="rId13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eck-online.cz/bo/document-view.seam?documentId=onrf6mrqge3f6mrvga" TargetMode="External"/><Relationship Id="rId13" Type="http://schemas.openxmlformats.org/officeDocument/2006/relationships/hyperlink" Target="https://www.beck-online.cz/bo/document-view.seam?documentId=onrf6mrqgezf6mrqgi" TargetMode="External"/><Relationship Id="rId18" Type="http://schemas.openxmlformats.org/officeDocument/2006/relationships/hyperlink" Target="https://www.beck-online.cz/bo/document-view.seam?documentId=onrf6mrqgezf6mrqgixhazrrgi" TargetMode="External"/><Relationship Id="rId39" Type="http://schemas.openxmlformats.org/officeDocument/2006/relationships/hyperlink" Target="https://www.beck-online.cz/bo/document-view.seam?documentId=onrf6mrqgayf6mjrgy" TargetMode="External"/><Relationship Id="rId109" Type="http://schemas.openxmlformats.org/officeDocument/2006/relationships/hyperlink" Target="https://www.beck-online.cz/bo/document-view.seam?documentId=onrf6mrqga2f6njwge" TargetMode="External"/><Relationship Id="rId34" Type="http://schemas.openxmlformats.org/officeDocument/2006/relationships/hyperlink" Target="https://www.beck-online.cz/bo/document-view.seam?documentId=onrf6mjzheyf6njsg4" TargetMode="External"/><Relationship Id="rId50" Type="http://schemas.openxmlformats.org/officeDocument/2006/relationships/hyperlink" Target="https://www.beck-online.cz/bo/document-view.seam?documentId=onrf6mjzhe3f6mzrgy" TargetMode="External"/><Relationship Id="rId55" Type="http://schemas.openxmlformats.org/officeDocument/2006/relationships/hyperlink" Target="https://www.beck-online.cz/bo/document-view.seam?documentId=onrf6mjzhe4f6mjwha" TargetMode="External"/><Relationship Id="rId76" Type="http://schemas.openxmlformats.org/officeDocument/2006/relationships/hyperlink" Target="https://www.beck-online.cz/bo/document-view.seam?documentId=onrf6mjzheyf6obz" TargetMode="External"/><Relationship Id="rId97" Type="http://schemas.openxmlformats.org/officeDocument/2006/relationships/hyperlink" Target="https://www.beck-online.cz/bo/document-view.seam?documentId=mv2tgxzsgaydmx3mgaytcnq" TargetMode="External"/><Relationship Id="rId104" Type="http://schemas.openxmlformats.org/officeDocument/2006/relationships/hyperlink" Target="https://www.beck-online.cz/bo/document-view.seam?documentId=onrf6mrqgezf6nbzgy" TargetMode="External"/><Relationship Id="rId120" Type="http://schemas.openxmlformats.org/officeDocument/2006/relationships/hyperlink" Target="https://www.beck-online.cz/bo/document-view.seam?documentId=onrf6mrqga4v6ojt" TargetMode="External"/><Relationship Id="rId125" Type="http://schemas.openxmlformats.org/officeDocument/2006/relationships/hyperlink" Target="https://www.beck-online.cz/bo/document-view.seam?documentId=onrf6mrqgezf6mrqgi" TargetMode="External"/><Relationship Id="rId7" Type="http://schemas.openxmlformats.org/officeDocument/2006/relationships/hyperlink" Target="https://www.beck-online.cz/bo/document-view.seam?documentId=onrf6mrqge4v6njq" TargetMode="External"/><Relationship Id="rId71" Type="http://schemas.openxmlformats.org/officeDocument/2006/relationships/hyperlink" Target="https://www.beck-online.cz/bo/document-view.seam?documentId=onrf6mjzhe2v6mrtg4" TargetMode="External"/><Relationship Id="rId92" Type="http://schemas.openxmlformats.org/officeDocument/2006/relationships/hyperlink" Target="https://www.beck-online.cz/bo/document-view.seam?documentId=mv2tgxzsgaydix3mgaydioa" TargetMode="External"/><Relationship Id="rId2" Type="http://schemas.microsoft.com/office/2007/relationships/stylesWithEffects" Target="stylesWithEffects.xml"/><Relationship Id="rId29" Type="http://schemas.openxmlformats.org/officeDocument/2006/relationships/hyperlink" Target="https://www.beck-online.cz/bo/document-view.seam?documentId=onrf6mjzhezv6mzqgm" TargetMode="External"/><Relationship Id="rId24" Type="http://schemas.openxmlformats.org/officeDocument/2006/relationships/hyperlink" Target="https://www.beck-online.cz/bo/document-view.seam?documentId=onrf6mjzheyv6nbvguxhazrt" TargetMode="External"/><Relationship Id="rId40" Type="http://schemas.openxmlformats.org/officeDocument/2006/relationships/hyperlink" Target="https://www.beck-online.cz/bo/document-view.seam?documentId=onrf6mjzhezf6njygy" TargetMode="External"/><Relationship Id="rId45" Type="http://schemas.openxmlformats.org/officeDocument/2006/relationships/hyperlink" Target="https://www.beck-online.cz/bo/document-view.seam?documentId=onrf6mjzhezv6mjzgy" TargetMode="External"/><Relationship Id="rId66" Type="http://schemas.openxmlformats.org/officeDocument/2006/relationships/hyperlink" Target="https://www.beck-online.cz/bo/document-view.seam?documentId=onrf6mjzheyv6nbwha" TargetMode="External"/><Relationship Id="rId87" Type="http://schemas.openxmlformats.org/officeDocument/2006/relationships/hyperlink" Target="https://www.beck-online.cz/bo/document-view.seam?documentId=onrf6mrqge2f6mzvgyxgg3bu" TargetMode="External"/><Relationship Id="rId110" Type="http://schemas.openxmlformats.org/officeDocument/2006/relationships/hyperlink" Target="https://www.beck-online.cz/bo/document-view.seam?documentId=onrf6mrqga2f6njwge" TargetMode="External"/><Relationship Id="rId115" Type="http://schemas.openxmlformats.org/officeDocument/2006/relationships/hyperlink" Target="https://www.beck-online.cz/bo/document-view.seam?documentId=onrf6mjzhezv6mrxgmxhazrrgq" TargetMode="External"/><Relationship Id="rId131" Type="http://schemas.openxmlformats.org/officeDocument/2006/relationships/hyperlink" Target="https://www.beck-online.cz/bo/document-view.seam?documentId=onrf6mrqgayv6mjugm" TargetMode="External"/><Relationship Id="rId136" Type="http://schemas.openxmlformats.org/officeDocument/2006/relationships/header" Target="header2.xml"/><Relationship Id="rId61" Type="http://schemas.openxmlformats.org/officeDocument/2006/relationships/hyperlink" Target="https://www.beck-online.cz/bo/document-view.seam?documentId=onrf6mrqgayf6mjqgm" TargetMode="External"/><Relationship Id="rId82" Type="http://schemas.openxmlformats.org/officeDocument/2006/relationships/hyperlink" Target="https://www.beck-online.cz/bo/document-view.seam?documentId=onrf6mjzhezv6mzrha" TargetMode="External"/><Relationship Id="rId19" Type="http://schemas.openxmlformats.org/officeDocument/2006/relationships/hyperlink" Target="https://www.beck-online.cz/bo/document-view.seam?documentId=onrf6mrqgayv6mjugm" TargetMode="External"/><Relationship Id="rId14" Type="http://schemas.openxmlformats.org/officeDocument/2006/relationships/hyperlink" Target="https://www.beck-online.cz/bo/document-view.seam?documentId=onrf6mjzheyv6njwgm" TargetMode="External"/><Relationship Id="rId30" Type="http://schemas.openxmlformats.org/officeDocument/2006/relationships/hyperlink" Target="https://www.beck-online.cz/bo/document-view.seam?documentId=onrf6mjzhe2f6mrqga" TargetMode="External"/><Relationship Id="rId35" Type="http://schemas.openxmlformats.org/officeDocument/2006/relationships/hyperlink" Target="https://www.beck-online.cz/bo/document-view.seam?documentId=onrf6mjzheyv6njrhe" TargetMode="External"/><Relationship Id="rId56" Type="http://schemas.openxmlformats.org/officeDocument/2006/relationships/hyperlink" Target="https://www.beck-online.cz/bo/document-view.seam?documentId=onrf6mjzhe4f6mztgm" TargetMode="External"/><Relationship Id="rId77" Type="http://schemas.openxmlformats.org/officeDocument/2006/relationships/hyperlink" Target="https://www.beck-online.cz/bo/document-view.seam?documentId=onrf6mjzgy2v6mzv" TargetMode="External"/><Relationship Id="rId100" Type="http://schemas.openxmlformats.org/officeDocument/2006/relationships/hyperlink" Target="https://www.beck-online.cz/bo/document-view.seam?documentId=mv2tgxzsgaytox3mge2tmna" TargetMode="External"/><Relationship Id="rId105" Type="http://schemas.openxmlformats.org/officeDocument/2006/relationships/hyperlink" Target="https://www.beck-online.cz/bo/document-view.seam?documentId=onrf6mrqgayv6mrvg4" TargetMode="External"/><Relationship Id="rId126" Type="http://schemas.openxmlformats.org/officeDocument/2006/relationships/hyperlink" Target="https://www.beck-online.cz/bo/document-view.seam?documentId=onrf6mrqgezf6mrqg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33594</Words>
  <Characters>198209</Characters>
  <Application>Microsoft Office Word</Application>
  <DocSecurity>0</DocSecurity>
  <Lines>1651</Lines>
  <Paragraphs>462</Paragraphs>
  <ScaleCrop>false</ScaleCrop>
  <Company>Úřad vlády ČR</Company>
  <LinksUpToDate>false</LinksUpToDate>
  <CharactersWithSpaces>231341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Řezáčová Veronika</cp:lastModifiedBy>
  <cp:revision>3</cp:revision>
  <dcterms:created xsi:type="dcterms:W3CDTF">2020-12-04T10:08:00Z</dcterms:created>
  <dcterms:modified xsi:type="dcterms:W3CDTF">2020-12-04T10:10:00Z</dcterms:modified>
</cp:coreProperties>
</file>