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6C" w:rsidRDefault="008D4B6C" w:rsidP="008D4B6C">
      <w:pPr>
        <w:rPr>
          <w:rFonts w:ascii="Times New Roman" w:hAnsi="Times New Roman"/>
          <w:b/>
          <w:sz w:val="24"/>
          <w:szCs w:val="24"/>
        </w:rPr>
      </w:pPr>
    </w:p>
    <w:p w:rsidR="00F55EDC" w:rsidRPr="008D4B6C" w:rsidRDefault="008D4B6C" w:rsidP="008D4B6C">
      <w:pPr>
        <w:rPr>
          <w:rFonts w:ascii="Times New Roman" w:hAnsi="Times New Roman"/>
          <w:b/>
          <w:sz w:val="24"/>
          <w:szCs w:val="24"/>
        </w:rPr>
      </w:pPr>
      <w:r w:rsidRPr="008D4B6C">
        <w:rPr>
          <w:rFonts w:ascii="Times New Roman" w:hAnsi="Times New Roman"/>
          <w:b/>
          <w:sz w:val="24"/>
          <w:szCs w:val="24"/>
        </w:rPr>
        <w:t xml:space="preserve">Příloha č. 7b Metodiky Koordinovaného přístupu k sociálně vyloučeným lokalitám verze 4.0 </w:t>
      </w:r>
    </w:p>
    <w:p w:rsidR="006D5293" w:rsidRPr="008D4B6C" w:rsidRDefault="00F55EDC" w:rsidP="00A21C23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8D4B6C">
        <w:rPr>
          <w:rFonts w:ascii="Times New Roman" w:hAnsi="Times New Roman"/>
          <w:b/>
          <w:sz w:val="24"/>
          <w:szCs w:val="24"/>
        </w:rPr>
        <w:t>Vyjádření</w:t>
      </w:r>
      <w:r w:rsidR="006D5293" w:rsidRPr="008D4B6C">
        <w:rPr>
          <w:rFonts w:ascii="Times New Roman" w:hAnsi="Times New Roman"/>
          <w:b/>
          <w:sz w:val="24"/>
          <w:szCs w:val="24"/>
        </w:rPr>
        <w:t xml:space="preserve"> </w:t>
      </w:r>
      <w:r w:rsidR="009F43BC" w:rsidRPr="008D4B6C">
        <w:rPr>
          <w:rFonts w:ascii="Times New Roman" w:hAnsi="Times New Roman"/>
          <w:b/>
          <w:sz w:val="24"/>
          <w:szCs w:val="24"/>
        </w:rPr>
        <w:t xml:space="preserve">Odboru pro sociální začleňování </w:t>
      </w:r>
      <w:r w:rsidR="00510985" w:rsidRPr="008D4B6C">
        <w:rPr>
          <w:rFonts w:ascii="Times New Roman" w:hAnsi="Times New Roman"/>
          <w:b/>
          <w:sz w:val="24"/>
          <w:szCs w:val="24"/>
        </w:rPr>
        <w:t xml:space="preserve">(Agentury) </w:t>
      </w:r>
      <w:r w:rsidR="009F43BC" w:rsidRPr="008D4B6C">
        <w:rPr>
          <w:rFonts w:ascii="Times New Roman" w:hAnsi="Times New Roman"/>
          <w:b/>
          <w:sz w:val="24"/>
          <w:szCs w:val="24"/>
        </w:rPr>
        <w:t>Úřadu vlády Č</w:t>
      </w:r>
      <w:r w:rsidR="00510985" w:rsidRPr="008D4B6C">
        <w:rPr>
          <w:rFonts w:ascii="Times New Roman" w:hAnsi="Times New Roman"/>
          <w:b/>
          <w:sz w:val="24"/>
          <w:szCs w:val="24"/>
        </w:rPr>
        <w:t xml:space="preserve">R </w:t>
      </w:r>
    </w:p>
    <w:p w:rsidR="00A21C23" w:rsidRDefault="006D5293" w:rsidP="00A21C23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8D4B6C">
        <w:rPr>
          <w:rFonts w:ascii="Times New Roman" w:hAnsi="Times New Roman"/>
          <w:b/>
          <w:sz w:val="24"/>
          <w:szCs w:val="24"/>
        </w:rPr>
        <w:t>k</w:t>
      </w:r>
      <w:r w:rsidR="00A21C23" w:rsidRPr="008D4B6C">
        <w:rPr>
          <w:rFonts w:ascii="Times New Roman" w:hAnsi="Times New Roman"/>
          <w:b/>
          <w:sz w:val="24"/>
          <w:szCs w:val="24"/>
        </w:rPr>
        <w:t> Místním</w:t>
      </w:r>
      <w:r w:rsidRPr="008D4B6C">
        <w:rPr>
          <w:rFonts w:ascii="Times New Roman" w:hAnsi="Times New Roman"/>
          <w:b/>
          <w:sz w:val="24"/>
          <w:szCs w:val="24"/>
        </w:rPr>
        <w:t>u</w:t>
      </w:r>
      <w:r w:rsidR="00A21C23" w:rsidRPr="008D4B6C">
        <w:rPr>
          <w:rFonts w:ascii="Times New Roman" w:hAnsi="Times New Roman"/>
          <w:b/>
          <w:sz w:val="24"/>
          <w:szCs w:val="24"/>
        </w:rPr>
        <w:t xml:space="preserve"> plán</w:t>
      </w:r>
      <w:r w:rsidRPr="008D4B6C">
        <w:rPr>
          <w:rFonts w:ascii="Times New Roman" w:hAnsi="Times New Roman"/>
          <w:b/>
          <w:sz w:val="24"/>
          <w:szCs w:val="24"/>
        </w:rPr>
        <w:t>u</w:t>
      </w:r>
      <w:r w:rsidR="00A21C23" w:rsidRPr="008D4B6C">
        <w:rPr>
          <w:rFonts w:ascii="Times New Roman" w:hAnsi="Times New Roman"/>
          <w:b/>
          <w:sz w:val="24"/>
          <w:szCs w:val="24"/>
        </w:rPr>
        <w:t xml:space="preserve"> inkluze </w:t>
      </w:r>
      <w:r w:rsidR="008773EB" w:rsidRPr="008D4B6C">
        <w:rPr>
          <w:rFonts w:ascii="Times New Roman" w:hAnsi="Times New Roman"/>
          <w:b/>
          <w:sz w:val="24"/>
          <w:szCs w:val="24"/>
        </w:rPr>
        <w:t>ve</w:t>
      </w:r>
      <w:r w:rsidR="00A21C23" w:rsidRPr="008D4B6C">
        <w:rPr>
          <w:rFonts w:ascii="Times New Roman" w:hAnsi="Times New Roman"/>
          <w:b/>
          <w:sz w:val="24"/>
          <w:szCs w:val="24"/>
        </w:rPr>
        <w:t xml:space="preserve"> vzdělávání </w:t>
      </w:r>
      <w:r w:rsidR="00A21C23" w:rsidRPr="00FE6D8E">
        <w:rPr>
          <w:rFonts w:ascii="Times New Roman" w:hAnsi="Times New Roman"/>
          <w:b/>
          <w:sz w:val="24"/>
          <w:szCs w:val="24"/>
          <w:highlight w:val="yellow"/>
        </w:rPr>
        <w:t>obce/ svazku obcí</w:t>
      </w:r>
      <w:r w:rsidR="00255AE6">
        <w:rPr>
          <w:rStyle w:val="Znakapoznpodarou"/>
          <w:rFonts w:ascii="Times New Roman" w:hAnsi="Times New Roman"/>
          <w:b/>
          <w:sz w:val="24"/>
          <w:szCs w:val="24"/>
          <w:highlight w:val="yellow"/>
        </w:rPr>
        <w:footnoteReference w:id="1"/>
      </w:r>
      <w:r w:rsidR="00A21C23" w:rsidRPr="008D4B6C">
        <w:rPr>
          <w:rFonts w:ascii="Times New Roman" w:hAnsi="Times New Roman"/>
          <w:b/>
          <w:sz w:val="24"/>
          <w:szCs w:val="24"/>
        </w:rPr>
        <w:t xml:space="preserve"> </w:t>
      </w:r>
      <w:r w:rsidR="002343D5" w:rsidRPr="008D4B6C">
        <w:rPr>
          <w:rFonts w:ascii="Times New Roman" w:hAnsi="Times New Roman"/>
          <w:b/>
          <w:sz w:val="24"/>
          <w:szCs w:val="24"/>
        </w:rPr>
        <w:t>(MPI)</w:t>
      </w:r>
    </w:p>
    <w:p w:rsidR="008D4B6C" w:rsidRPr="00FE6D8E" w:rsidRDefault="008D4B6C" w:rsidP="008D4B6C">
      <w:pPr>
        <w:jc w:val="center"/>
        <w:rPr>
          <w:rFonts w:ascii="Times New Roman" w:hAnsi="Times New Roman"/>
          <w:sz w:val="24"/>
          <w:szCs w:val="24"/>
        </w:rPr>
      </w:pPr>
      <w:r w:rsidRPr="00FE6D8E">
        <w:rPr>
          <w:rFonts w:ascii="Times New Roman" w:hAnsi="Times New Roman"/>
          <w:sz w:val="24"/>
          <w:szCs w:val="24"/>
        </w:rPr>
        <w:t>verze 4.0</w:t>
      </w:r>
    </w:p>
    <w:p w:rsidR="002343D5" w:rsidRPr="008D4B6C" w:rsidRDefault="002343D5" w:rsidP="00A21C23">
      <w:pPr>
        <w:rPr>
          <w:rFonts w:ascii="Times New Roman" w:hAnsi="Times New Roman"/>
          <w:sz w:val="24"/>
          <w:szCs w:val="24"/>
        </w:rPr>
      </w:pPr>
    </w:p>
    <w:p w:rsidR="00510985" w:rsidRPr="008D4B6C" w:rsidRDefault="00A21C23" w:rsidP="00A21C23">
      <w:pPr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 xml:space="preserve">Žadatel o vyjádření </w:t>
      </w:r>
      <w:r w:rsidR="006D5293" w:rsidRPr="008D4B6C">
        <w:rPr>
          <w:rFonts w:ascii="Times New Roman" w:hAnsi="Times New Roman"/>
          <w:sz w:val="24"/>
          <w:szCs w:val="24"/>
        </w:rPr>
        <w:t>stanoviska (</w:t>
      </w:r>
      <w:r w:rsidR="006D5293" w:rsidRPr="00FE6D8E">
        <w:rPr>
          <w:rFonts w:ascii="Times New Roman" w:hAnsi="Times New Roman"/>
          <w:sz w:val="24"/>
          <w:szCs w:val="24"/>
          <w:highlight w:val="yellow"/>
        </w:rPr>
        <w:t>obec/svazek obcí)</w:t>
      </w:r>
      <w:r w:rsidRPr="00FE6D8E">
        <w:rPr>
          <w:rFonts w:ascii="Times New Roman" w:hAnsi="Times New Roman"/>
          <w:sz w:val="24"/>
          <w:szCs w:val="24"/>
          <w:highlight w:val="yellow"/>
        </w:rPr>
        <w:t>:</w:t>
      </w:r>
      <w:r w:rsidRPr="008D4B6C">
        <w:rPr>
          <w:rFonts w:ascii="Times New Roman" w:hAnsi="Times New Roman"/>
          <w:sz w:val="24"/>
          <w:szCs w:val="24"/>
        </w:rPr>
        <w:t xml:space="preserve"> </w:t>
      </w:r>
    </w:p>
    <w:p w:rsidR="00A21C23" w:rsidRPr="008D4B6C" w:rsidRDefault="002343D5" w:rsidP="00A21C23">
      <w:pPr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…………………………………………………</w:t>
      </w:r>
      <w:r w:rsidR="009F43BC" w:rsidRPr="008D4B6C">
        <w:rPr>
          <w:rFonts w:ascii="Times New Roman" w:hAnsi="Times New Roman"/>
          <w:sz w:val="24"/>
          <w:szCs w:val="24"/>
        </w:rPr>
        <w:t>…………………………..</w:t>
      </w:r>
    </w:p>
    <w:p w:rsidR="00A21C23" w:rsidRPr="008D4B6C" w:rsidRDefault="00A21C23" w:rsidP="00A21C23">
      <w:pPr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ab/>
      </w:r>
    </w:p>
    <w:p w:rsidR="00A21C23" w:rsidRPr="008D4B6C" w:rsidRDefault="003A58FB" w:rsidP="00A21C23">
      <w:pPr>
        <w:jc w:val="both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Agentura pro sociální začleňování Úřadu vlády Č</w:t>
      </w:r>
      <w:r w:rsidR="00510985" w:rsidRPr="008D4B6C">
        <w:rPr>
          <w:rFonts w:ascii="Times New Roman" w:hAnsi="Times New Roman"/>
          <w:sz w:val="24"/>
          <w:szCs w:val="24"/>
        </w:rPr>
        <w:t xml:space="preserve">R </w:t>
      </w:r>
      <w:r w:rsidR="00A21C23" w:rsidRPr="008D4B6C">
        <w:rPr>
          <w:rFonts w:ascii="Times New Roman" w:hAnsi="Times New Roman"/>
          <w:sz w:val="24"/>
          <w:szCs w:val="24"/>
        </w:rPr>
        <w:t>potvrzuje,</w:t>
      </w:r>
      <w:r w:rsidR="002343D5" w:rsidRPr="008D4B6C">
        <w:rPr>
          <w:rFonts w:ascii="Times New Roman" w:hAnsi="Times New Roman"/>
          <w:sz w:val="24"/>
          <w:szCs w:val="24"/>
        </w:rPr>
        <w:t xml:space="preserve"> že uvedený Místní plá</w:t>
      </w:r>
      <w:r w:rsidR="00510985" w:rsidRPr="008D4B6C">
        <w:rPr>
          <w:rFonts w:ascii="Times New Roman" w:hAnsi="Times New Roman"/>
          <w:sz w:val="24"/>
          <w:szCs w:val="24"/>
        </w:rPr>
        <w:t xml:space="preserve">n inkluze </w:t>
      </w:r>
      <w:r w:rsidR="008773EB" w:rsidRPr="008D4B6C">
        <w:rPr>
          <w:rFonts w:ascii="Times New Roman" w:hAnsi="Times New Roman"/>
          <w:sz w:val="24"/>
          <w:szCs w:val="24"/>
        </w:rPr>
        <w:t>ve</w:t>
      </w:r>
      <w:r w:rsidR="00510985" w:rsidRPr="008D4B6C">
        <w:rPr>
          <w:rFonts w:ascii="Times New Roman" w:hAnsi="Times New Roman"/>
          <w:sz w:val="24"/>
          <w:szCs w:val="24"/>
        </w:rPr>
        <w:t xml:space="preserve"> vzdělávání</w:t>
      </w:r>
      <w:r w:rsidR="009F43BC" w:rsidRPr="008D4B6C">
        <w:rPr>
          <w:rFonts w:ascii="Times New Roman" w:hAnsi="Times New Roman"/>
          <w:sz w:val="24"/>
          <w:szCs w:val="24"/>
        </w:rPr>
        <w:t>)</w:t>
      </w:r>
      <w:r w:rsidR="006D5293" w:rsidRPr="008D4B6C">
        <w:rPr>
          <w:rFonts w:ascii="Times New Roman" w:hAnsi="Times New Roman"/>
          <w:sz w:val="24"/>
          <w:szCs w:val="24"/>
        </w:rPr>
        <w:t xml:space="preserve">, který je </w:t>
      </w:r>
      <w:r w:rsidR="002343D5" w:rsidRPr="008D4B6C">
        <w:rPr>
          <w:rFonts w:ascii="Times New Roman" w:hAnsi="Times New Roman"/>
          <w:sz w:val="24"/>
          <w:szCs w:val="24"/>
        </w:rPr>
        <w:t>platn</w:t>
      </w:r>
      <w:r w:rsidR="006D5293" w:rsidRPr="008D4B6C">
        <w:rPr>
          <w:rFonts w:ascii="Times New Roman" w:hAnsi="Times New Roman"/>
          <w:sz w:val="24"/>
          <w:szCs w:val="24"/>
        </w:rPr>
        <w:t>ou</w:t>
      </w:r>
      <w:r w:rsidR="002343D5" w:rsidRPr="008D4B6C">
        <w:rPr>
          <w:rFonts w:ascii="Times New Roman" w:hAnsi="Times New Roman"/>
          <w:sz w:val="24"/>
          <w:szCs w:val="24"/>
        </w:rPr>
        <w:t xml:space="preserve"> </w:t>
      </w:r>
      <w:r w:rsidR="00136045" w:rsidRPr="008D4B6C">
        <w:rPr>
          <w:rFonts w:ascii="Times New Roman" w:hAnsi="Times New Roman"/>
          <w:sz w:val="24"/>
          <w:szCs w:val="24"/>
        </w:rPr>
        <w:t>součá</w:t>
      </w:r>
      <w:r w:rsidR="00C82583" w:rsidRPr="008D4B6C">
        <w:rPr>
          <w:rFonts w:ascii="Times New Roman" w:hAnsi="Times New Roman"/>
          <w:sz w:val="24"/>
          <w:szCs w:val="24"/>
        </w:rPr>
        <w:t>s</w:t>
      </w:r>
      <w:r w:rsidR="00136045" w:rsidRPr="008D4B6C">
        <w:rPr>
          <w:rFonts w:ascii="Times New Roman" w:hAnsi="Times New Roman"/>
          <w:sz w:val="24"/>
          <w:szCs w:val="24"/>
        </w:rPr>
        <w:t>tí/</w:t>
      </w:r>
      <w:r w:rsidR="002343D5" w:rsidRPr="008D4B6C">
        <w:rPr>
          <w:rFonts w:ascii="Times New Roman" w:hAnsi="Times New Roman"/>
          <w:sz w:val="24"/>
          <w:szCs w:val="24"/>
        </w:rPr>
        <w:t>příloh</w:t>
      </w:r>
      <w:r w:rsidR="006D5293" w:rsidRPr="008D4B6C">
        <w:rPr>
          <w:rFonts w:ascii="Times New Roman" w:hAnsi="Times New Roman"/>
          <w:sz w:val="24"/>
          <w:szCs w:val="24"/>
        </w:rPr>
        <w:t>ou</w:t>
      </w:r>
      <w:r w:rsidR="002343D5" w:rsidRPr="008D4B6C">
        <w:rPr>
          <w:rFonts w:ascii="Times New Roman" w:hAnsi="Times New Roman"/>
          <w:sz w:val="24"/>
          <w:szCs w:val="24"/>
        </w:rPr>
        <w:t xml:space="preserve"> Strategického plánu pro sociální začleňování</w:t>
      </w:r>
      <w:r w:rsidR="002251DE">
        <w:rPr>
          <w:rFonts w:ascii="Times New Roman" w:hAnsi="Times New Roman"/>
          <w:sz w:val="24"/>
          <w:szCs w:val="24"/>
        </w:rPr>
        <w:t xml:space="preserve"> pro lokalitu </w:t>
      </w:r>
      <w:r w:rsidR="002343D5" w:rsidRPr="008D4B6C">
        <w:rPr>
          <w:rFonts w:ascii="Times New Roman" w:hAnsi="Times New Roman"/>
          <w:sz w:val="24"/>
          <w:szCs w:val="24"/>
        </w:rPr>
        <w:t xml:space="preserve"> </w:t>
      </w:r>
      <w:r w:rsidR="009F43BC" w:rsidRPr="008D4B6C">
        <w:rPr>
          <w:rFonts w:ascii="Times New Roman" w:hAnsi="Times New Roman"/>
          <w:sz w:val="24"/>
          <w:szCs w:val="24"/>
        </w:rPr>
        <w:t>…………….</w:t>
      </w:r>
      <w:r w:rsidR="00510985" w:rsidRPr="008D4B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251DE">
        <w:rPr>
          <w:rFonts w:ascii="Times New Roman" w:hAnsi="Times New Roman"/>
          <w:sz w:val="24"/>
          <w:szCs w:val="24"/>
        </w:rPr>
        <w:t>s</w:t>
      </w:r>
      <w:r w:rsidR="002343D5" w:rsidRPr="008D4B6C">
        <w:rPr>
          <w:rFonts w:ascii="Times New Roman" w:hAnsi="Times New Roman"/>
          <w:sz w:val="24"/>
          <w:szCs w:val="24"/>
        </w:rPr>
        <w:t>chválen</w:t>
      </w:r>
      <w:r w:rsidR="006D5293" w:rsidRPr="008D4B6C">
        <w:rPr>
          <w:rFonts w:ascii="Times New Roman" w:hAnsi="Times New Roman"/>
          <w:sz w:val="24"/>
          <w:szCs w:val="24"/>
        </w:rPr>
        <w:t>ého</w:t>
      </w:r>
      <w:proofErr w:type="gramEnd"/>
      <w:r w:rsidR="00510985" w:rsidRPr="008D4B6C">
        <w:rPr>
          <w:rFonts w:ascii="Times New Roman" w:hAnsi="Times New Roman"/>
          <w:sz w:val="24"/>
          <w:szCs w:val="24"/>
        </w:rPr>
        <w:t xml:space="preserve"> </w:t>
      </w:r>
      <w:r w:rsidR="002343D5" w:rsidRPr="008D4B6C">
        <w:rPr>
          <w:rFonts w:ascii="Times New Roman" w:hAnsi="Times New Roman"/>
          <w:sz w:val="24"/>
          <w:szCs w:val="24"/>
        </w:rPr>
        <w:t>zastupitelstvem/-vy zapojené/-</w:t>
      </w:r>
      <w:proofErr w:type="spellStart"/>
      <w:r w:rsidR="002343D5" w:rsidRPr="008D4B6C">
        <w:rPr>
          <w:rFonts w:ascii="Times New Roman" w:hAnsi="Times New Roman"/>
          <w:sz w:val="24"/>
          <w:szCs w:val="24"/>
        </w:rPr>
        <w:t>ých</w:t>
      </w:r>
      <w:proofErr w:type="spellEnd"/>
      <w:r w:rsidR="002343D5" w:rsidRPr="008D4B6C">
        <w:rPr>
          <w:rFonts w:ascii="Times New Roman" w:hAnsi="Times New Roman"/>
          <w:sz w:val="24"/>
          <w:szCs w:val="24"/>
        </w:rPr>
        <w:t xml:space="preserve"> obce/obcí ……………ve dnech ……………. </w:t>
      </w:r>
      <w:r w:rsidR="00A21C23" w:rsidRPr="008D4B6C">
        <w:rPr>
          <w:rFonts w:ascii="Times New Roman" w:hAnsi="Times New Roman"/>
          <w:sz w:val="24"/>
          <w:szCs w:val="24"/>
        </w:rPr>
        <w:t>…………….</w:t>
      </w:r>
      <w:r w:rsidR="002251DE">
        <w:rPr>
          <w:rFonts w:ascii="Times New Roman" w:hAnsi="Times New Roman"/>
          <w:sz w:val="24"/>
          <w:szCs w:val="24"/>
        </w:rPr>
        <w:t xml:space="preserve">, </w:t>
      </w:r>
      <w:r w:rsidR="00A21C23" w:rsidRPr="008D4B6C">
        <w:rPr>
          <w:rFonts w:ascii="Times New Roman" w:hAnsi="Times New Roman"/>
          <w:sz w:val="24"/>
          <w:szCs w:val="24"/>
        </w:rPr>
        <w:t xml:space="preserve"> </w:t>
      </w:r>
      <w:r w:rsidR="00A21C23" w:rsidRPr="00FE6D8E">
        <w:rPr>
          <w:rFonts w:ascii="Times New Roman" w:hAnsi="Times New Roman"/>
          <w:b/>
          <w:sz w:val="24"/>
          <w:szCs w:val="24"/>
          <w:highlight w:val="yellow"/>
          <w:u w:val="single"/>
        </w:rPr>
        <w:t>je</w:t>
      </w:r>
      <w:r w:rsidR="00D404FA" w:rsidRPr="00FE6D8E">
        <w:rPr>
          <w:rFonts w:ascii="Times New Roman" w:hAnsi="Times New Roman"/>
          <w:b/>
          <w:sz w:val="24"/>
          <w:szCs w:val="24"/>
          <w:highlight w:val="yellow"/>
          <w:u w:val="single"/>
        </w:rPr>
        <w:t>/není</w:t>
      </w:r>
      <w:r w:rsidR="00A21C23" w:rsidRPr="008D4B6C">
        <w:rPr>
          <w:rFonts w:ascii="Times New Roman" w:hAnsi="Times New Roman"/>
          <w:b/>
          <w:sz w:val="24"/>
          <w:szCs w:val="24"/>
          <w:u w:val="single"/>
        </w:rPr>
        <w:t xml:space="preserve"> v</w:t>
      </w:r>
      <w:r w:rsidR="002343D5" w:rsidRPr="008D4B6C">
        <w:rPr>
          <w:rFonts w:ascii="Times New Roman" w:hAnsi="Times New Roman"/>
          <w:b/>
          <w:sz w:val="24"/>
          <w:szCs w:val="24"/>
          <w:u w:val="single"/>
        </w:rPr>
        <w:t> </w:t>
      </w:r>
      <w:r w:rsidR="00A21C23" w:rsidRPr="008D4B6C">
        <w:rPr>
          <w:rFonts w:ascii="Times New Roman" w:hAnsi="Times New Roman"/>
          <w:b/>
          <w:sz w:val="24"/>
          <w:szCs w:val="24"/>
          <w:u w:val="single"/>
        </w:rPr>
        <w:t>souladu</w:t>
      </w:r>
      <w:r w:rsidR="002343D5" w:rsidRPr="008D4B6C">
        <w:rPr>
          <w:rFonts w:ascii="Times New Roman" w:hAnsi="Times New Roman"/>
          <w:sz w:val="24"/>
          <w:szCs w:val="24"/>
        </w:rPr>
        <w:t xml:space="preserve"> s</w:t>
      </w:r>
      <w:r w:rsidR="00D86BF2" w:rsidRPr="008D4B6C">
        <w:rPr>
          <w:rFonts w:ascii="Times New Roman" w:hAnsi="Times New Roman"/>
          <w:sz w:val="24"/>
          <w:szCs w:val="24"/>
        </w:rPr>
        <w:t>/se</w:t>
      </w:r>
      <w:r w:rsidR="002343D5" w:rsidRPr="008D4B6C">
        <w:rPr>
          <w:rFonts w:ascii="Times New Roman" w:hAnsi="Times New Roman"/>
          <w:sz w:val="24"/>
          <w:szCs w:val="24"/>
        </w:rPr>
        <w:t>:</w:t>
      </w:r>
    </w:p>
    <w:p w:rsidR="002343D5" w:rsidRPr="008D4B6C" w:rsidRDefault="002343D5" w:rsidP="00A21C23">
      <w:pPr>
        <w:jc w:val="both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1. potřebami místního systému vzdělávání a zohledňuje potřeby zúčastněných aktérů</w:t>
      </w:r>
      <w:r w:rsidR="009F43BC" w:rsidRPr="008D4B6C">
        <w:rPr>
          <w:rFonts w:ascii="Times New Roman" w:hAnsi="Times New Roman"/>
          <w:sz w:val="24"/>
          <w:szCs w:val="24"/>
        </w:rPr>
        <w:t xml:space="preserve"> v oblasti vzdělávání</w:t>
      </w:r>
      <w:r w:rsidR="006D5293" w:rsidRPr="008D4B6C">
        <w:rPr>
          <w:rFonts w:ascii="Times New Roman" w:hAnsi="Times New Roman"/>
          <w:sz w:val="24"/>
          <w:szCs w:val="24"/>
        </w:rPr>
        <w:t>;</w:t>
      </w:r>
    </w:p>
    <w:p w:rsidR="002343D5" w:rsidRPr="008D4B6C" w:rsidRDefault="002343D5" w:rsidP="00A21C23">
      <w:pPr>
        <w:jc w:val="both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2. platno</w:t>
      </w:r>
      <w:r w:rsidR="009F43BC" w:rsidRPr="008D4B6C">
        <w:rPr>
          <w:rFonts w:ascii="Times New Roman" w:hAnsi="Times New Roman"/>
          <w:sz w:val="24"/>
          <w:szCs w:val="24"/>
        </w:rPr>
        <w:t>u legislativou</w:t>
      </w:r>
      <w:r w:rsidRPr="008D4B6C">
        <w:rPr>
          <w:rFonts w:ascii="Times New Roman" w:hAnsi="Times New Roman"/>
          <w:sz w:val="24"/>
          <w:szCs w:val="24"/>
        </w:rPr>
        <w:t xml:space="preserve"> a je založen na inkluzivních principech v oblasti vzdělávání</w:t>
      </w:r>
      <w:r w:rsidR="006D5293" w:rsidRPr="008D4B6C">
        <w:rPr>
          <w:rFonts w:ascii="Times New Roman" w:hAnsi="Times New Roman"/>
          <w:sz w:val="24"/>
          <w:szCs w:val="24"/>
        </w:rPr>
        <w:t>;</w:t>
      </w:r>
    </w:p>
    <w:p w:rsidR="007B0854" w:rsidRPr="008D4B6C" w:rsidRDefault="007B0854" w:rsidP="00A21C23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8D4B6C">
        <w:rPr>
          <w:rFonts w:ascii="Times New Roman" w:hAnsi="Times New Roman"/>
          <w:sz w:val="24"/>
          <w:szCs w:val="24"/>
        </w:rPr>
        <w:t>3. strategickými dokumenty MŠMT v oblasti vzdělávání, zejména strategií vzdělávací politiky ČR do roku 2020, Dlouhodobým záměrem rozvoje vzdělávání a vzdělávací soustavy České republiky na období 2014-2020 a Akčním plánem pro inkluzivní vzdělávání 2016-2018</w:t>
      </w:r>
      <w:r w:rsidRPr="008D4B6C">
        <w:rPr>
          <w:rFonts w:ascii="Times New Roman" w:hAnsi="Times New Roman"/>
          <w:sz w:val="24"/>
          <w:szCs w:val="24"/>
          <w:lang w:val="en-US"/>
        </w:rPr>
        <w:t>;</w:t>
      </w:r>
    </w:p>
    <w:p w:rsidR="007B0854" w:rsidRPr="008D4B6C" w:rsidRDefault="007B0854" w:rsidP="00A21C23">
      <w:pPr>
        <w:jc w:val="both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4</w:t>
      </w:r>
      <w:r w:rsidR="002343D5" w:rsidRPr="008D4B6C">
        <w:rPr>
          <w:rFonts w:ascii="Times New Roman" w:hAnsi="Times New Roman"/>
          <w:sz w:val="24"/>
          <w:szCs w:val="24"/>
        </w:rPr>
        <w:t>. zaměřením operačních programů</w:t>
      </w:r>
      <w:r w:rsidR="006D5293" w:rsidRPr="008D4B6C">
        <w:rPr>
          <w:rFonts w:ascii="Times New Roman" w:hAnsi="Times New Roman"/>
          <w:sz w:val="24"/>
          <w:szCs w:val="24"/>
        </w:rPr>
        <w:t xml:space="preserve"> relevantních pro Koordinovaný přístup v sociálně vyloučených lokalitách</w:t>
      </w:r>
      <w:r w:rsidR="002343D5" w:rsidRPr="008D4B6C">
        <w:rPr>
          <w:rFonts w:ascii="Times New Roman" w:hAnsi="Times New Roman"/>
          <w:sz w:val="24"/>
          <w:szCs w:val="24"/>
        </w:rPr>
        <w:t xml:space="preserve"> </w:t>
      </w:r>
      <w:r w:rsidR="006D5293" w:rsidRPr="008D4B6C">
        <w:rPr>
          <w:rFonts w:ascii="Times New Roman" w:hAnsi="Times New Roman"/>
          <w:sz w:val="24"/>
          <w:szCs w:val="24"/>
        </w:rPr>
        <w:t>(</w:t>
      </w:r>
      <w:r w:rsidR="002343D5" w:rsidRPr="008D4B6C">
        <w:rPr>
          <w:rFonts w:ascii="Times New Roman" w:hAnsi="Times New Roman"/>
          <w:sz w:val="24"/>
          <w:szCs w:val="24"/>
        </w:rPr>
        <w:t>Operační program Výzkum, vývoj, vzdělávání, Integrovan</w:t>
      </w:r>
      <w:r w:rsidR="006D5293" w:rsidRPr="008D4B6C">
        <w:rPr>
          <w:rFonts w:ascii="Times New Roman" w:hAnsi="Times New Roman"/>
          <w:sz w:val="24"/>
          <w:szCs w:val="24"/>
        </w:rPr>
        <w:t>ý</w:t>
      </w:r>
      <w:r w:rsidR="002343D5" w:rsidRPr="008D4B6C">
        <w:rPr>
          <w:rFonts w:ascii="Times New Roman" w:hAnsi="Times New Roman"/>
          <w:sz w:val="24"/>
          <w:szCs w:val="24"/>
        </w:rPr>
        <w:t xml:space="preserve"> regionální Operační program a Operační program Zaměstnanost</w:t>
      </w:r>
      <w:r w:rsidRPr="008D4B6C">
        <w:rPr>
          <w:rFonts w:ascii="Times New Roman" w:hAnsi="Times New Roman"/>
          <w:sz w:val="24"/>
          <w:szCs w:val="24"/>
        </w:rPr>
        <w:t>)</w:t>
      </w:r>
    </w:p>
    <w:p w:rsidR="002343D5" w:rsidRPr="008D4B6C" w:rsidRDefault="007B0854" w:rsidP="00A21C23">
      <w:pPr>
        <w:jc w:val="both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a současně žádný z uvedených cílů a navržených opatření není diskriminační.</w:t>
      </w:r>
      <w:r w:rsidR="002343D5" w:rsidRPr="008D4B6C">
        <w:rPr>
          <w:rFonts w:ascii="Times New Roman" w:hAnsi="Times New Roman"/>
          <w:sz w:val="24"/>
          <w:szCs w:val="24"/>
        </w:rPr>
        <w:t xml:space="preserve"> </w:t>
      </w:r>
    </w:p>
    <w:p w:rsidR="00A21C23" w:rsidRPr="008D4B6C" w:rsidRDefault="006D5293" w:rsidP="00A21C23">
      <w:pPr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V ……………, d</w:t>
      </w:r>
      <w:r w:rsidR="002343D5" w:rsidRPr="008D4B6C">
        <w:rPr>
          <w:rFonts w:ascii="Times New Roman" w:hAnsi="Times New Roman"/>
          <w:sz w:val="24"/>
          <w:szCs w:val="24"/>
        </w:rPr>
        <w:t xml:space="preserve">ne …………………… </w:t>
      </w:r>
    </w:p>
    <w:p w:rsidR="00A21C23" w:rsidRPr="008D4B6C" w:rsidRDefault="00A21C23" w:rsidP="00A21C23">
      <w:pPr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 xml:space="preserve">Příjmení, jméno, funkce, podpis: </w:t>
      </w:r>
    </w:p>
    <w:p w:rsidR="00FF6B5F" w:rsidRDefault="00A21C23" w:rsidP="00A21C23">
      <w:pPr>
        <w:spacing w:after="0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 xml:space="preserve">vedoucí Oddělení regionálního centra </w:t>
      </w:r>
      <w:r w:rsidR="00510985" w:rsidRPr="00FE6D8E">
        <w:rPr>
          <w:rFonts w:ascii="Times New Roman" w:hAnsi="Times New Roman"/>
          <w:sz w:val="24"/>
          <w:szCs w:val="24"/>
          <w:highlight w:val="yellow"/>
        </w:rPr>
        <w:t>východ/střed/</w:t>
      </w:r>
      <w:bookmarkStart w:id="0" w:name="_GoBack"/>
      <w:bookmarkEnd w:id="0"/>
      <w:r w:rsidR="00FF6B5F" w:rsidRPr="00FE6D8E">
        <w:rPr>
          <w:rFonts w:ascii="Times New Roman" w:hAnsi="Times New Roman"/>
          <w:sz w:val="24"/>
          <w:szCs w:val="24"/>
          <w:highlight w:val="yellow"/>
        </w:rPr>
        <w:t>západ</w:t>
      </w:r>
    </w:p>
    <w:p w:rsidR="00A21C23" w:rsidRPr="008D4B6C" w:rsidRDefault="006D5293" w:rsidP="00A21C23">
      <w:pPr>
        <w:spacing w:after="0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 xml:space="preserve">Odbor </w:t>
      </w:r>
      <w:r w:rsidR="009F43BC" w:rsidRPr="008D4B6C">
        <w:rPr>
          <w:rFonts w:ascii="Times New Roman" w:hAnsi="Times New Roman"/>
          <w:sz w:val="24"/>
          <w:szCs w:val="24"/>
        </w:rPr>
        <w:t>pro sociální začleňování</w:t>
      </w:r>
      <w:r w:rsidR="00510985" w:rsidRPr="008D4B6C">
        <w:rPr>
          <w:rFonts w:ascii="Times New Roman" w:hAnsi="Times New Roman"/>
          <w:sz w:val="24"/>
          <w:szCs w:val="24"/>
        </w:rPr>
        <w:t xml:space="preserve"> (Agentura)</w:t>
      </w:r>
    </w:p>
    <w:p w:rsidR="006D5293" w:rsidRPr="008D4B6C" w:rsidRDefault="006D5293" w:rsidP="00A21C23">
      <w:pPr>
        <w:spacing w:after="0"/>
        <w:rPr>
          <w:rFonts w:ascii="Times New Roman" w:hAnsi="Times New Roman"/>
          <w:sz w:val="24"/>
          <w:szCs w:val="24"/>
        </w:rPr>
      </w:pPr>
      <w:r w:rsidRPr="008D4B6C">
        <w:rPr>
          <w:rFonts w:ascii="Times New Roman" w:hAnsi="Times New Roman"/>
          <w:sz w:val="24"/>
          <w:szCs w:val="24"/>
        </w:rPr>
        <w:t>Úřad vlády ČR</w:t>
      </w:r>
    </w:p>
    <w:sectPr w:rsidR="006D5293" w:rsidRPr="008D4B6C" w:rsidSect="000E1D9B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3B" w:rsidRDefault="00B8623B" w:rsidP="00151B5D">
      <w:pPr>
        <w:spacing w:after="0" w:line="240" w:lineRule="auto"/>
      </w:pPr>
      <w:r>
        <w:separator/>
      </w:r>
    </w:p>
  </w:endnote>
  <w:endnote w:type="continuationSeparator" w:id="0">
    <w:p w:rsidR="00B8623B" w:rsidRDefault="00B8623B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C5" w:rsidRPr="000E1D9B" w:rsidRDefault="00497107" w:rsidP="006436C2">
    <w:pPr>
      <w:pStyle w:val="Zpat"/>
      <w:ind w:left="3261"/>
      <w:rPr>
        <w:rFonts w:ascii="Arial" w:hAnsi="Arial" w:cs="Arial"/>
        <w:sz w:val="1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763905</wp:posOffset>
          </wp:positionH>
          <wp:positionV relativeFrom="margin">
            <wp:posOffset>8561070</wp:posOffset>
          </wp:positionV>
          <wp:extent cx="4062730" cy="899795"/>
          <wp:effectExtent l="0" t="0" r="0" b="0"/>
          <wp:wrapSquare wrapText="bothSides"/>
          <wp:docPr id="2" name="Obrázek 9" descr="Z:\PROPAGACE\grafický balíček\loga\OPVVV_log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Z:\PROPAGACE\grafický balíček\loga\OPVVV_log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27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3B" w:rsidRDefault="00B8623B" w:rsidP="00151B5D">
      <w:pPr>
        <w:spacing w:after="0" w:line="240" w:lineRule="auto"/>
      </w:pPr>
      <w:r>
        <w:separator/>
      </w:r>
    </w:p>
  </w:footnote>
  <w:footnote w:type="continuationSeparator" w:id="0">
    <w:p w:rsidR="00B8623B" w:rsidRDefault="00B8623B" w:rsidP="00151B5D">
      <w:pPr>
        <w:spacing w:after="0" w:line="240" w:lineRule="auto"/>
      </w:pPr>
      <w:r>
        <w:continuationSeparator/>
      </w:r>
    </w:p>
  </w:footnote>
  <w:footnote w:id="1">
    <w:p w:rsidR="00255AE6" w:rsidRDefault="00255A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62093">
        <w:rPr>
          <w:rStyle w:val="Znakapoznpodarou"/>
          <w:rFonts w:ascii="Times New Roman" w:hAnsi="Times New Roman"/>
        </w:rPr>
        <w:footnoteRef/>
      </w:r>
      <w:r w:rsidRPr="00962093">
        <w:rPr>
          <w:rFonts w:ascii="Times New Roman" w:hAnsi="Times New Roman"/>
        </w:rPr>
        <w:t xml:space="preserve"> U zažlucených pasáží vyberte konkrétní variantu.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C07EC9" w:rsidRPr="00A21C23" w:rsidTr="00221750">
      <w:tc>
        <w:tcPr>
          <w:tcW w:w="6345" w:type="dxa"/>
          <w:shd w:val="clear" w:color="auto" w:fill="auto"/>
        </w:tcPr>
        <w:p w:rsidR="00C07EC9" w:rsidRPr="00A21C23" w:rsidRDefault="00C07EC9" w:rsidP="00C07EC9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A21C23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A21C23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A21C23">
            <w:rPr>
              <w:rFonts w:ascii="Cambria" w:hAnsi="Cambria" w:cs="Arial"/>
              <w:color w:val="1F497D"/>
              <w:sz w:val="28"/>
              <w:szCs w:val="26"/>
            </w:rPr>
            <w:t>Odbor (Agentura) pro sociální začleňování</w:t>
          </w:r>
        </w:p>
      </w:tc>
      <w:tc>
        <w:tcPr>
          <w:tcW w:w="3544" w:type="dxa"/>
          <w:shd w:val="clear" w:color="auto" w:fill="auto"/>
        </w:tcPr>
        <w:p w:rsidR="00C07EC9" w:rsidRPr="00A21C23" w:rsidRDefault="00497107" w:rsidP="0022175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>
                <wp:extent cx="2087880" cy="601980"/>
                <wp:effectExtent l="0" t="0" r="7620" b="7620"/>
                <wp:docPr id="1" name="Obrázek 8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788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07EC9" w:rsidRPr="00AA1BE3" w:rsidRDefault="00C07EC9" w:rsidP="00C07EC9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85E96"/>
    <w:multiLevelType w:val="hybridMultilevel"/>
    <w:tmpl w:val="ED0EE91C"/>
    <w:lvl w:ilvl="0" w:tplc="5A32C60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16DD7"/>
    <w:rsid w:val="000E1D9B"/>
    <w:rsid w:val="00111BC5"/>
    <w:rsid w:val="00136045"/>
    <w:rsid w:val="00151B5D"/>
    <w:rsid w:val="001A4845"/>
    <w:rsid w:val="00217AA8"/>
    <w:rsid w:val="00221750"/>
    <w:rsid w:val="002251DE"/>
    <w:rsid w:val="002343D5"/>
    <w:rsid w:val="00250E3E"/>
    <w:rsid w:val="00252848"/>
    <w:rsid w:val="00255AE6"/>
    <w:rsid w:val="00361478"/>
    <w:rsid w:val="003824C3"/>
    <w:rsid w:val="00383C80"/>
    <w:rsid w:val="003A58FB"/>
    <w:rsid w:val="00497107"/>
    <w:rsid w:val="004F6D51"/>
    <w:rsid w:val="00510985"/>
    <w:rsid w:val="00561210"/>
    <w:rsid w:val="00561ED0"/>
    <w:rsid w:val="005A24AA"/>
    <w:rsid w:val="005B722E"/>
    <w:rsid w:val="00634228"/>
    <w:rsid w:val="006436C2"/>
    <w:rsid w:val="00644630"/>
    <w:rsid w:val="00681F49"/>
    <w:rsid w:val="006871C2"/>
    <w:rsid w:val="006D5293"/>
    <w:rsid w:val="007B0854"/>
    <w:rsid w:val="008608CA"/>
    <w:rsid w:val="008773EB"/>
    <w:rsid w:val="008A6605"/>
    <w:rsid w:val="008D4B6C"/>
    <w:rsid w:val="008E483A"/>
    <w:rsid w:val="009F43BC"/>
    <w:rsid w:val="00A21C23"/>
    <w:rsid w:val="00AD14C1"/>
    <w:rsid w:val="00B8048E"/>
    <w:rsid w:val="00B8623B"/>
    <w:rsid w:val="00C06FE9"/>
    <w:rsid w:val="00C07EC9"/>
    <w:rsid w:val="00C25042"/>
    <w:rsid w:val="00C71D80"/>
    <w:rsid w:val="00C82583"/>
    <w:rsid w:val="00CC7404"/>
    <w:rsid w:val="00CD38FD"/>
    <w:rsid w:val="00D404FA"/>
    <w:rsid w:val="00D74B9C"/>
    <w:rsid w:val="00D86BF2"/>
    <w:rsid w:val="00DE1114"/>
    <w:rsid w:val="00F308DA"/>
    <w:rsid w:val="00F55EDC"/>
    <w:rsid w:val="00F821E1"/>
    <w:rsid w:val="00FE6D8E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111BC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21C2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04F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04FA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404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111BC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21C2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04F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04FA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404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3BAFD-1410-4E6F-BE49-3F784B99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Soukupová Radka</cp:lastModifiedBy>
  <cp:revision>4</cp:revision>
  <dcterms:created xsi:type="dcterms:W3CDTF">2016-10-17T11:48:00Z</dcterms:created>
  <dcterms:modified xsi:type="dcterms:W3CDTF">2016-10-17T11:49:00Z</dcterms:modified>
</cp:coreProperties>
</file>