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3" w:rsidRPr="005E1157" w:rsidRDefault="003417A3" w:rsidP="003417A3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spacing w:after="240"/>
        <w:rPr>
          <w:rFonts w:ascii="Trebuchet MS" w:hAnsi="Trebuchet MS" w:cs="Arial"/>
          <w:b/>
          <w:caps/>
          <w:spacing w:val="12"/>
          <w:sz w:val="2"/>
          <w:szCs w:val="20"/>
        </w:rPr>
      </w:pPr>
    </w:p>
    <w:p w:rsidR="003417A3" w:rsidRPr="005E1157" w:rsidRDefault="003417A3" w:rsidP="00AD5AC1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spacing w:after="120"/>
        <w:jc w:val="center"/>
        <w:rPr>
          <w:rFonts w:ascii="Trebuchet MS" w:hAnsi="Trebuchet MS" w:cs="Arial"/>
          <w:b/>
          <w:caps/>
          <w:spacing w:val="12"/>
          <w:sz w:val="40"/>
          <w:szCs w:val="20"/>
        </w:rPr>
      </w:pPr>
      <w:r w:rsidRPr="005E1157">
        <w:rPr>
          <w:rFonts w:ascii="Trebuchet MS" w:hAnsi="Trebuchet MS" w:cs="Arial"/>
          <w:b/>
          <w:caps/>
          <w:spacing w:val="12"/>
          <w:sz w:val="40"/>
          <w:szCs w:val="20"/>
        </w:rPr>
        <w:t xml:space="preserve">ONLINE seminář </w:t>
      </w:r>
    </w:p>
    <w:p w:rsidR="003417A3" w:rsidRPr="00246135" w:rsidRDefault="00CB4DC8" w:rsidP="003417A3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jc w:val="center"/>
        <w:rPr>
          <w:rFonts w:ascii="Trebuchet MS" w:hAnsi="Trebuchet MS" w:cs="Arial"/>
          <w:b/>
          <w:caps/>
          <w:spacing w:val="12"/>
          <w:sz w:val="25"/>
          <w:szCs w:val="25"/>
        </w:rPr>
      </w:pPr>
      <w:r w:rsidRPr="00246135">
        <w:rPr>
          <w:rFonts w:ascii="Trebuchet MS" w:hAnsi="Trebuchet MS" w:cs="Arial"/>
          <w:b/>
          <w:spacing w:val="12"/>
          <w:sz w:val="25"/>
          <w:szCs w:val="25"/>
        </w:rPr>
        <w:t>k Národnímu rozvojovému programu mobility pro všechny</w:t>
      </w:r>
    </w:p>
    <w:p w:rsidR="003417A3" w:rsidRPr="005E1157" w:rsidRDefault="003417A3" w:rsidP="005E1157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spacing w:before="120" w:after="120"/>
        <w:jc w:val="center"/>
        <w:rPr>
          <w:rFonts w:cs="Arial"/>
          <w:iCs/>
          <w:sz w:val="32"/>
          <w:szCs w:val="36"/>
        </w:rPr>
      </w:pPr>
      <w:r w:rsidRPr="005E1157">
        <w:rPr>
          <w:rFonts w:cs="Arial"/>
          <w:iCs/>
          <w:sz w:val="32"/>
          <w:szCs w:val="36"/>
        </w:rPr>
        <w:t>—</w:t>
      </w:r>
    </w:p>
    <w:p w:rsidR="003417A3" w:rsidRPr="005E1157" w:rsidRDefault="003417A3" w:rsidP="003417A3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jc w:val="center"/>
        <w:rPr>
          <w:rFonts w:ascii="Trebuchet MS" w:hAnsi="Trebuchet MS" w:cs="Arial"/>
          <w:b/>
          <w:caps/>
          <w:spacing w:val="12"/>
          <w:sz w:val="48"/>
          <w:szCs w:val="36"/>
        </w:rPr>
      </w:pPr>
      <w:r w:rsidRPr="005E1157">
        <w:rPr>
          <w:rFonts w:ascii="Trebuchet MS" w:hAnsi="Trebuchet MS" w:cs="Arial"/>
          <w:b/>
          <w:spacing w:val="12"/>
          <w:sz w:val="48"/>
          <w:szCs w:val="36"/>
        </w:rPr>
        <w:t>BEZBARIÉROVÁ MĚSTA A OBCE</w:t>
      </w:r>
    </w:p>
    <w:p w:rsidR="003417A3" w:rsidRPr="005E1157" w:rsidRDefault="003417A3" w:rsidP="003417A3">
      <w:pPr>
        <w:pStyle w:val="Bezmezer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0E4A6" w:themeFill="accent4" w:themeFillTint="66"/>
        <w:jc w:val="center"/>
        <w:rPr>
          <w:rFonts w:cs="Arial"/>
          <w:iCs/>
          <w:sz w:val="10"/>
          <w:szCs w:val="36"/>
        </w:rPr>
      </w:pPr>
    </w:p>
    <w:p w:rsidR="00F16911" w:rsidRPr="003E596C" w:rsidRDefault="00F16911" w:rsidP="003417A3">
      <w:pPr>
        <w:pStyle w:val="Bezmezer"/>
        <w:shd w:val="clear" w:color="auto" w:fill="FFFFFF" w:themeFill="background1"/>
        <w:jc w:val="center"/>
        <w:rPr>
          <w:rFonts w:ascii="Arial" w:hAnsi="Arial" w:cs="Arial"/>
          <w:b/>
          <w:caps/>
          <w:sz w:val="20"/>
          <w:szCs w:val="20"/>
        </w:rPr>
      </w:pPr>
    </w:p>
    <w:p w:rsidR="00F16911" w:rsidRPr="00061FF2" w:rsidRDefault="00F16911" w:rsidP="00F16911">
      <w:pPr>
        <w:pStyle w:val="Bezmezer"/>
        <w:spacing w:line="276" w:lineRule="auto"/>
        <w:rPr>
          <w:rFonts w:ascii="Trebuchet MS" w:eastAsia="Times New Roman" w:hAnsi="Trebuchet MS" w:cs="Arial"/>
          <w:szCs w:val="24"/>
          <w:lang w:eastAsia="cs-CZ"/>
        </w:rPr>
      </w:pPr>
    </w:p>
    <w:p w:rsidR="003417A3" w:rsidRDefault="003417A3" w:rsidP="003417A3">
      <w:pPr>
        <w:pStyle w:val="Bezmezer"/>
        <w:shd w:val="clear" w:color="auto" w:fill="FFFFFF" w:themeFill="background1"/>
        <w:ind w:left="708" w:hanging="708"/>
        <w:jc w:val="both"/>
        <w:rPr>
          <w:rFonts w:ascii="Trebuchet MS" w:eastAsia="Times New Roman" w:hAnsi="Trebuchet MS" w:cs="Arial"/>
          <w:b/>
          <w:szCs w:val="24"/>
          <w:lang w:eastAsia="cs-CZ"/>
        </w:rPr>
      </w:pPr>
      <w:r w:rsidRPr="003417A3"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>Téma:</w:t>
      </w:r>
      <w:r w:rsidRPr="003417A3">
        <w:rPr>
          <w:rFonts w:ascii="Trebuchet MS" w:eastAsia="Times New Roman" w:hAnsi="Trebuchet MS" w:cs="Arial"/>
          <w:b/>
          <w:szCs w:val="24"/>
          <w:lang w:eastAsia="cs-CZ"/>
        </w:rPr>
        <w:t xml:space="preserve"> Možnosti zpřístupňování veřejných budov a komunikací prostřednictvím </w:t>
      </w:r>
      <w:r>
        <w:rPr>
          <w:rFonts w:ascii="Trebuchet MS" w:eastAsia="Times New Roman" w:hAnsi="Trebuchet MS" w:cs="Arial"/>
          <w:b/>
          <w:szCs w:val="24"/>
          <w:lang w:eastAsia="cs-CZ"/>
        </w:rPr>
        <w:t xml:space="preserve">     </w:t>
      </w:r>
    </w:p>
    <w:p w:rsidR="003417A3" w:rsidRPr="003417A3" w:rsidRDefault="003417A3" w:rsidP="003417A3">
      <w:pPr>
        <w:pStyle w:val="Bezmezer"/>
        <w:shd w:val="clear" w:color="auto" w:fill="FFFFFF" w:themeFill="background1"/>
        <w:ind w:left="708" w:hanging="708"/>
        <w:jc w:val="both"/>
        <w:rPr>
          <w:rFonts w:ascii="Trebuchet MS" w:eastAsia="Times New Roman" w:hAnsi="Trebuchet MS" w:cs="Arial"/>
          <w:b/>
          <w:szCs w:val="24"/>
          <w:lang w:eastAsia="cs-CZ"/>
        </w:rPr>
      </w:pPr>
      <w:r>
        <w:rPr>
          <w:rFonts w:ascii="Trebuchet MS" w:eastAsia="Times New Roman" w:hAnsi="Trebuchet MS" w:cs="Arial"/>
          <w:b/>
          <w:szCs w:val="24"/>
          <w:lang w:eastAsia="cs-CZ"/>
        </w:rPr>
        <w:t xml:space="preserve">          </w:t>
      </w:r>
      <w:r w:rsidRPr="003417A3">
        <w:rPr>
          <w:rFonts w:ascii="Trebuchet MS" w:eastAsia="Times New Roman" w:hAnsi="Trebuchet MS" w:cs="Arial"/>
          <w:b/>
          <w:szCs w:val="24"/>
          <w:lang w:eastAsia="cs-CZ"/>
        </w:rPr>
        <w:t>příspěvku ze státního rozpočtu</w:t>
      </w:r>
    </w:p>
    <w:p w:rsidR="00F16911" w:rsidRDefault="00317F64" w:rsidP="003417A3">
      <w:pPr>
        <w:pStyle w:val="Bezmezer"/>
        <w:spacing w:before="120" w:after="120"/>
        <w:rPr>
          <w:rFonts w:ascii="Trebuchet MS" w:eastAsia="Times New Roman" w:hAnsi="Trebuchet MS" w:cs="Arial"/>
          <w:b/>
          <w:szCs w:val="24"/>
          <w:lang w:eastAsia="cs-CZ"/>
        </w:rPr>
      </w:pPr>
      <w:r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>T</w:t>
      </w:r>
      <w:r w:rsidR="009D1CB9"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>ermín</w:t>
      </w:r>
      <w:r w:rsidR="00F16911" w:rsidRPr="00952B6A"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>:</w:t>
      </w:r>
      <w:r w:rsidR="008266D7">
        <w:rPr>
          <w:rFonts w:ascii="Trebuchet MS" w:eastAsia="Times New Roman" w:hAnsi="Trebuchet MS" w:cs="Arial"/>
          <w:b/>
          <w:szCs w:val="24"/>
          <w:lang w:eastAsia="cs-CZ"/>
        </w:rPr>
        <w:t xml:space="preserve"> </w:t>
      </w:r>
      <w:r w:rsidR="00E27210">
        <w:rPr>
          <w:rFonts w:ascii="Trebuchet MS" w:eastAsia="Times New Roman" w:hAnsi="Trebuchet MS" w:cs="Arial"/>
          <w:b/>
          <w:szCs w:val="24"/>
          <w:lang w:eastAsia="cs-CZ"/>
        </w:rPr>
        <w:t>čtvrtek 18</w:t>
      </w:r>
      <w:r w:rsidR="003417A3">
        <w:rPr>
          <w:rFonts w:ascii="Trebuchet MS" w:eastAsia="Times New Roman" w:hAnsi="Trebuchet MS" w:cs="Arial"/>
          <w:b/>
          <w:szCs w:val="24"/>
          <w:lang w:eastAsia="cs-CZ"/>
        </w:rPr>
        <w:t>. února 2021 od 10:00 do 11:3</w:t>
      </w:r>
      <w:r w:rsidR="00F16911" w:rsidRPr="00952B6A">
        <w:rPr>
          <w:rFonts w:ascii="Trebuchet MS" w:eastAsia="Times New Roman" w:hAnsi="Trebuchet MS" w:cs="Arial"/>
          <w:b/>
          <w:szCs w:val="24"/>
          <w:lang w:eastAsia="cs-CZ"/>
        </w:rPr>
        <w:t>0 hodin</w:t>
      </w:r>
    </w:p>
    <w:p w:rsidR="003417A3" w:rsidRDefault="003417A3" w:rsidP="00664430">
      <w:pPr>
        <w:pStyle w:val="Bezmezer"/>
        <w:spacing w:after="120"/>
        <w:jc w:val="both"/>
        <w:rPr>
          <w:rFonts w:ascii="Trebuchet MS" w:eastAsia="Times New Roman" w:hAnsi="Trebuchet MS" w:cs="Arial"/>
          <w:b/>
          <w:szCs w:val="24"/>
          <w:lang w:eastAsia="cs-CZ"/>
        </w:rPr>
      </w:pPr>
      <w:r w:rsidRPr="003417A3"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>Forma konání:</w:t>
      </w:r>
      <w:r>
        <w:rPr>
          <w:rFonts w:ascii="Trebuchet MS" w:eastAsia="Times New Roman" w:hAnsi="Trebuchet MS" w:cs="Arial"/>
          <w:b/>
          <w:szCs w:val="24"/>
          <w:lang w:eastAsia="cs-CZ"/>
        </w:rPr>
        <w:t xml:space="preserve"> online</w:t>
      </w:r>
      <w:r w:rsidR="00D102E2">
        <w:rPr>
          <w:rFonts w:ascii="Trebuchet MS" w:eastAsia="Times New Roman" w:hAnsi="Trebuchet MS" w:cs="Arial"/>
          <w:b/>
          <w:szCs w:val="24"/>
          <w:lang w:eastAsia="cs-CZ"/>
        </w:rPr>
        <w:t xml:space="preserve"> (prostřednictvím platformy </w:t>
      </w:r>
      <w:proofErr w:type="spellStart"/>
      <w:r w:rsidR="00D102E2">
        <w:rPr>
          <w:rFonts w:ascii="Trebuchet MS" w:eastAsia="Times New Roman" w:hAnsi="Trebuchet MS" w:cs="Arial"/>
          <w:b/>
          <w:szCs w:val="24"/>
          <w:lang w:eastAsia="cs-CZ"/>
        </w:rPr>
        <w:t>Webex</w:t>
      </w:r>
      <w:proofErr w:type="spellEnd"/>
      <w:r w:rsidR="00D102E2">
        <w:rPr>
          <w:rFonts w:ascii="Trebuchet MS" w:eastAsia="Times New Roman" w:hAnsi="Trebuchet MS" w:cs="Arial"/>
          <w:b/>
          <w:szCs w:val="24"/>
          <w:lang w:eastAsia="cs-CZ"/>
        </w:rPr>
        <w:t xml:space="preserve"> </w:t>
      </w:r>
      <w:proofErr w:type="spellStart"/>
      <w:r w:rsidR="00D102E2">
        <w:rPr>
          <w:rFonts w:ascii="Trebuchet MS" w:eastAsia="Times New Roman" w:hAnsi="Trebuchet MS" w:cs="Arial"/>
          <w:b/>
          <w:szCs w:val="24"/>
          <w:lang w:eastAsia="cs-CZ"/>
        </w:rPr>
        <w:t>Meetings</w:t>
      </w:r>
      <w:proofErr w:type="spellEnd"/>
      <w:r w:rsidR="00D102E2">
        <w:rPr>
          <w:rFonts w:ascii="Trebuchet MS" w:eastAsia="Times New Roman" w:hAnsi="Trebuchet MS" w:cs="Arial"/>
          <w:b/>
          <w:szCs w:val="24"/>
          <w:lang w:eastAsia="cs-CZ"/>
        </w:rPr>
        <w:t>)</w:t>
      </w:r>
    </w:p>
    <w:p w:rsidR="00664430" w:rsidRPr="003417A3" w:rsidRDefault="00664430" w:rsidP="00D443AF">
      <w:pPr>
        <w:pStyle w:val="Bezmezer"/>
        <w:jc w:val="both"/>
        <w:rPr>
          <w:rFonts w:ascii="Trebuchet MS" w:eastAsia="Times New Roman" w:hAnsi="Trebuchet MS" w:cs="Arial"/>
          <w:b/>
          <w:szCs w:val="24"/>
          <w:u w:val="single"/>
          <w:lang w:eastAsia="cs-CZ"/>
        </w:rPr>
      </w:pPr>
      <w:r w:rsidRPr="00664430">
        <w:rPr>
          <w:rFonts w:ascii="Trebuchet MS" w:eastAsia="Times New Roman" w:hAnsi="Trebuchet MS" w:cs="Arial"/>
          <w:b/>
          <w:color w:val="627F26" w:themeColor="accent4" w:themeShade="BF"/>
          <w:szCs w:val="24"/>
          <w:lang w:eastAsia="cs-CZ"/>
        </w:rPr>
        <w:t xml:space="preserve">Registrace: </w:t>
      </w:r>
      <w:r>
        <w:rPr>
          <w:rFonts w:ascii="Trebuchet MS" w:eastAsia="Times New Roman" w:hAnsi="Trebuchet MS" w:cs="Arial"/>
          <w:b/>
          <w:szCs w:val="24"/>
          <w:lang w:eastAsia="cs-CZ"/>
        </w:rPr>
        <w:t xml:space="preserve">přihlášky zasílejte na email </w:t>
      </w:r>
      <w:hyperlink r:id="rId8" w:history="1">
        <w:r w:rsidR="000F5BFA" w:rsidRPr="000F5BFA">
          <w:rPr>
            <w:rStyle w:val="Hypertextovodkaz"/>
            <w:rFonts w:ascii="Trebuchet MS" w:eastAsia="Times New Roman" w:hAnsi="Trebuchet MS" w:cs="Arial"/>
            <w:b/>
            <w:color w:val="627F26" w:themeColor="accent4" w:themeShade="BF"/>
            <w:szCs w:val="24"/>
            <w:u w:val="none"/>
            <w:lang w:eastAsia="cs-CZ"/>
          </w:rPr>
          <w:t>espinoza.blanka@vlada.cz</w:t>
        </w:r>
      </w:hyperlink>
      <w:r w:rsidR="000F5BFA">
        <w:rPr>
          <w:rFonts w:ascii="Trebuchet MS" w:eastAsia="Times New Roman" w:hAnsi="Trebuchet MS" w:cs="Arial"/>
          <w:b/>
          <w:szCs w:val="24"/>
          <w:lang w:eastAsia="cs-CZ"/>
        </w:rPr>
        <w:t xml:space="preserve"> do 15. února 2021</w:t>
      </w:r>
    </w:p>
    <w:p w:rsidR="005B704B" w:rsidRPr="003417A3" w:rsidRDefault="00F16911" w:rsidP="005E1157">
      <w:pPr>
        <w:pStyle w:val="Bezmezer"/>
        <w:tabs>
          <w:tab w:val="left" w:pos="1843"/>
        </w:tabs>
        <w:spacing w:before="600" w:after="120" w:line="360" w:lineRule="auto"/>
        <w:jc w:val="center"/>
        <w:rPr>
          <w:rFonts w:ascii="Trebuchet MS" w:hAnsi="Trebuchet MS" w:cs="Arial"/>
          <w:b/>
          <w:color w:val="627F26" w:themeColor="accent4" w:themeShade="BF"/>
          <w:sz w:val="40"/>
          <w:szCs w:val="32"/>
        </w:rPr>
      </w:pPr>
      <w:r w:rsidRPr="003417A3">
        <w:rPr>
          <w:rFonts w:ascii="Trebuchet MS" w:hAnsi="Trebuchet MS" w:cs="Arial"/>
          <w:b/>
          <w:color w:val="627F26" w:themeColor="accent4" w:themeShade="BF"/>
          <w:sz w:val="40"/>
          <w:szCs w:val="32"/>
        </w:rPr>
        <w:t>PROGRAM</w:t>
      </w:r>
    </w:p>
    <w:p w:rsidR="00BC1510" w:rsidRPr="00442F22" w:rsidRDefault="003417A3" w:rsidP="00442F22">
      <w:pPr>
        <w:pStyle w:val="Bezmezer"/>
        <w:tabs>
          <w:tab w:val="left" w:pos="1843"/>
        </w:tabs>
        <w:spacing w:after="240"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</w:rPr>
        <w:t>10:00</w:t>
      </w:r>
      <w:r w:rsidR="004971B3" w:rsidRPr="007C06A0">
        <w:rPr>
          <w:rFonts w:cs="Arial"/>
          <w:iCs/>
        </w:rPr>
        <w:t>—</w:t>
      </w:r>
      <w:r>
        <w:rPr>
          <w:rFonts w:ascii="Trebuchet MS" w:hAnsi="Trebuchet MS" w:cs="Arial"/>
        </w:rPr>
        <w:t>10:05</w:t>
      </w:r>
      <w:r w:rsidR="00F16911" w:rsidRPr="00061FF2">
        <w:rPr>
          <w:rFonts w:ascii="Trebuchet MS" w:hAnsi="Trebuchet MS" w:cs="Arial"/>
        </w:rPr>
        <w:t xml:space="preserve">  </w:t>
      </w:r>
      <w:r w:rsidR="00F16911" w:rsidRPr="00061FF2"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Úvodní slovo</w:t>
      </w:r>
    </w:p>
    <w:p w:rsidR="00F16911" w:rsidRPr="00061FF2" w:rsidRDefault="003417A3" w:rsidP="003417A3">
      <w:pPr>
        <w:pStyle w:val="Bezmezer"/>
        <w:tabs>
          <w:tab w:val="left" w:pos="1843"/>
        </w:tabs>
        <w:spacing w:after="120" w:line="360" w:lineRule="auto"/>
        <w:ind w:left="1843" w:hanging="184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10:0</w:t>
      </w:r>
      <w:r w:rsidR="009F1377">
        <w:rPr>
          <w:rFonts w:ascii="Trebuchet MS" w:hAnsi="Trebuchet MS" w:cs="Arial"/>
        </w:rPr>
        <w:t>5</w:t>
      </w:r>
      <w:r w:rsidR="004971B3" w:rsidRPr="007C06A0">
        <w:rPr>
          <w:rFonts w:cs="Arial"/>
          <w:iCs/>
        </w:rPr>
        <w:t>—</w:t>
      </w:r>
      <w:r>
        <w:rPr>
          <w:rFonts w:ascii="Trebuchet MS" w:hAnsi="Trebuchet MS" w:cs="Arial"/>
        </w:rPr>
        <w:t>10:40</w:t>
      </w:r>
      <w:r w:rsidR="00F16911" w:rsidRPr="00061FF2">
        <w:rPr>
          <w:rFonts w:ascii="Trebuchet MS" w:hAnsi="Trebuchet MS" w:cs="Arial"/>
        </w:rPr>
        <w:tab/>
      </w:r>
      <w:r w:rsidR="009F1377" w:rsidRPr="00061FF2">
        <w:rPr>
          <w:rFonts w:ascii="Trebuchet MS" w:hAnsi="Trebuchet MS" w:cs="Arial"/>
          <w:b/>
        </w:rPr>
        <w:t>Národní</w:t>
      </w:r>
      <w:bookmarkStart w:id="0" w:name="_GoBack"/>
      <w:bookmarkEnd w:id="0"/>
      <w:r w:rsidR="009D1CB9">
        <w:rPr>
          <w:rFonts w:ascii="Trebuchet MS" w:hAnsi="Trebuchet MS" w:cs="Arial"/>
          <w:b/>
        </w:rPr>
        <w:t xml:space="preserve"> rozvojový</w:t>
      </w:r>
      <w:r w:rsidR="009F1377" w:rsidRPr="00061FF2">
        <w:rPr>
          <w:rFonts w:ascii="Trebuchet MS" w:hAnsi="Trebuchet MS" w:cs="Arial"/>
          <w:b/>
        </w:rPr>
        <w:t xml:space="preserve"> program mobility pro všechny</w:t>
      </w:r>
      <w:r w:rsidR="009F1377">
        <w:rPr>
          <w:rFonts w:ascii="Trebuchet MS" w:hAnsi="Trebuchet MS" w:cs="Arial"/>
          <w:b/>
        </w:rPr>
        <w:t xml:space="preserve"> </w:t>
      </w:r>
      <w:r w:rsidR="000F5BFA">
        <w:rPr>
          <w:rFonts w:ascii="Trebuchet MS" w:hAnsi="Trebuchet MS" w:cs="Arial"/>
          <w:b/>
        </w:rPr>
        <w:t xml:space="preserve">(NRPM) </w:t>
      </w:r>
      <w:r w:rsidR="009F1377">
        <w:rPr>
          <w:rFonts w:ascii="Trebuchet MS" w:hAnsi="Trebuchet MS" w:cs="Arial"/>
          <w:b/>
        </w:rPr>
        <w:t>-</w:t>
      </w:r>
      <w:r w:rsidR="009F1377" w:rsidRPr="00061FF2">
        <w:rPr>
          <w:rFonts w:ascii="Trebuchet MS" w:hAnsi="Trebuchet MS" w:cs="Arial"/>
          <w:b/>
        </w:rPr>
        <w:t xml:space="preserve"> </w:t>
      </w:r>
      <w:r w:rsidR="005E1157">
        <w:rPr>
          <w:rFonts w:ascii="Trebuchet MS" w:hAnsi="Trebuchet MS" w:cs="Arial"/>
          <w:b/>
        </w:rPr>
        <w:t>zásady a </w:t>
      </w:r>
      <w:r w:rsidR="00F16911" w:rsidRPr="00061FF2">
        <w:rPr>
          <w:rFonts w:ascii="Trebuchet MS" w:hAnsi="Trebuchet MS" w:cs="Arial"/>
          <w:b/>
        </w:rPr>
        <w:t>pravidla programu</w:t>
      </w:r>
    </w:p>
    <w:p w:rsidR="00BC1510" w:rsidRPr="00442F22" w:rsidRDefault="00F16911" w:rsidP="00442F22">
      <w:pPr>
        <w:pStyle w:val="Bezmezer"/>
        <w:tabs>
          <w:tab w:val="left" w:pos="1843"/>
        </w:tabs>
        <w:spacing w:after="240" w:line="360" w:lineRule="auto"/>
        <w:ind w:left="1843"/>
        <w:jc w:val="both"/>
        <w:rPr>
          <w:rFonts w:ascii="Trebuchet MS" w:hAnsi="Trebuchet MS" w:cs="Arial"/>
          <w:i/>
        </w:rPr>
      </w:pPr>
      <w:r w:rsidRPr="002F5C0A">
        <w:rPr>
          <w:rFonts w:ascii="Trebuchet MS" w:eastAsia="Times New Roman" w:hAnsi="Trebuchet MS" w:cs="Arial"/>
          <w:b/>
          <w:i/>
          <w:color w:val="627F26" w:themeColor="accent4" w:themeShade="BF"/>
          <w:szCs w:val="24"/>
          <w:lang w:eastAsia="cs-CZ"/>
        </w:rPr>
        <w:t>Mgr. Blanka Espinoza</w:t>
      </w:r>
      <w:r w:rsidRPr="00061FF2">
        <w:rPr>
          <w:rFonts w:ascii="Trebuchet MS" w:hAnsi="Trebuchet MS" w:cs="Arial"/>
          <w:i/>
        </w:rPr>
        <w:t xml:space="preserve"> </w:t>
      </w:r>
      <w:r w:rsidR="00317F64" w:rsidRPr="007C06A0">
        <w:rPr>
          <w:rFonts w:cs="Arial"/>
          <w:iCs/>
        </w:rPr>
        <w:t>—</w:t>
      </w:r>
      <w:r w:rsidRPr="00061FF2">
        <w:rPr>
          <w:rFonts w:ascii="Trebuchet MS" w:hAnsi="Trebuchet MS" w:cs="Arial"/>
          <w:i/>
        </w:rPr>
        <w:t xml:space="preserve"> tajemnice Řídícího výboru NRPM</w:t>
      </w:r>
    </w:p>
    <w:p w:rsidR="00F16911" w:rsidRPr="00061FF2" w:rsidRDefault="003417A3" w:rsidP="00442F22">
      <w:pPr>
        <w:pStyle w:val="Bezmezer"/>
        <w:spacing w:after="120" w:line="360" w:lineRule="auto"/>
        <w:ind w:left="1843" w:hanging="184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10:40</w:t>
      </w:r>
      <w:r w:rsidR="004971B3" w:rsidRPr="007C06A0">
        <w:rPr>
          <w:rFonts w:cs="Arial"/>
          <w:iCs/>
        </w:rPr>
        <w:t>—</w:t>
      </w:r>
      <w:r>
        <w:rPr>
          <w:rFonts w:ascii="Trebuchet MS" w:hAnsi="Trebuchet MS" w:cs="Arial"/>
        </w:rPr>
        <w:t>11:15</w:t>
      </w:r>
      <w:r w:rsidR="00F16911" w:rsidRPr="00061FF2"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P</w:t>
      </w:r>
      <w:r w:rsidRPr="00D90046">
        <w:rPr>
          <w:rFonts w:ascii="Trebuchet MS" w:hAnsi="Trebuchet MS" w:cs="Arial"/>
          <w:b/>
        </w:rPr>
        <w:t>ožadavky na odstraňování</w:t>
      </w:r>
      <w:r w:rsidRPr="00061FF2">
        <w:rPr>
          <w:rFonts w:ascii="Trebuchet MS" w:hAnsi="Trebuchet MS" w:cs="Arial"/>
          <w:b/>
        </w:rPr>
        <w:t xml:space="preserve"> bariér pro </w:t>
      </w:r>
      <w:r>
        <w:rPr>
          <w:rFonts w:ascii="Trebuchet MS" w:hAnsi="Trebuchet MS" w:cs="Arial"/>
          <w:b/>
        </w:rPr>
        <w:t>osoby se zdravotním postižením, pr</w:t>
      </w:r>
      <w:r w:rsidR="00F16911" w:rsidRPr="00061FF2">
        <w:rPr>
          <w:rFonts w:ascii="Trebuchet MS" w:hAnsi="Trebuchet MS" w:cs="Arial"/>
          <w:b/>
        </w:rPr>
        <w:t xml:space="preserve">aktické </w:t>
      </w:r>
      <w:r w:rsidR="005E6037">
        <w:rPr>
          <w:rFonts w:ascii="Trebuchet MS" w:hAnsi="Trebuchet MS" w:cs="Arial"/>
          <w:b/>
        </w:rPr>
        <w:t>zkušenosti z vyhodnocování předkládaných záměrů bezbariérových tras</w:t>
      </w:r>
    </w:p>
    <w:p w:rsidR="00BC1510" w:rsidRPr="00442F22" w:rsidRDefault="00F16911" w:rsidP="00442F22">
      <w:pPr>
        <w:pStyle w:val="Bezmezer"/>
        <w:spacing w:after="240" w:line="360" w:lineRule="auto"/>
        <w:ind w:left="1843"/>
        <w:jc w:val="both"/>
        <w:rPr>
          <w:rFonts w:ascii="Trebuchet MS" w:hAnsi="Trebuchet MS" w:cs="Arial"/>
          <w:i/>
        </w:rPr>
      </w:pPr>
      <w:r w:rsidRPr="002F5C0A">
        <w:rPr>
          <w:rFonts w:ascii="Trebuchet MS" w:eastAsia="Times New Roman" w:hAnsi="Trebuchet MS" w:cs="Arial"/>
          <w:b/>
          <w:i/>
          <w:color w:val="627F26" w:themeColor="accent4" w:themeShade="BF"/>
          <w:szCs w:val="24"/>
          <w:lang w:eastAsia="cs-CZ"/>
        </w:rPr>
        <w:t xml:space="preserve">Ing. Dagmar </w:t>
      </w:r>
      <w:proofErr w:type="spellStart"/>
      <w:r w:rsidRPr="002F5C0A">
        <w:rPr>
          <w:rFonts w:ascii="Trebuchet MS" w:eastAsia="Times New Roman" w:hAnsi="Trebuchet MS" w:cs="Arial"/>
          <w:b/>
          <w:i/>
          <w:color w:val="627F26" w:themeColor="accent4" w:themeShade="BF"/>
          <w:szCs w:val="24"/>
          <w:lang w:eastAsia="cs-CZ"/>
        </w:rPr>
        <w:t>Lanzová</w:t>
      </w:r>
      <w:proofErr w:type="spellEnd"/>
      <w:r w:rsidRPr="00061FF2">
        <w:rPr>
          <w:rFonts w:ascii="Trebuchet MS" w:hAnsi="Trebuchet MS" w:cs="Arial"/>
          <w:i/>
        </w:rPr>
        <w:t xml:space="preserve"> </w:t>
      </w:r>
      <w:r w:rsidR="00317F64" w:rsidRPr="007C06A0">
        <w:rPr>
          <w:rFonts w:cs="Arial"/>
          <w:iCs/>
        </w:rPr>
        <w:t>—</w:t>
      </w:r>
      <w:r w:rsidR="00317F64">
        <w:rPr>
          <w:rFonts w:cs="Arial"/>
          <w:iCs/>
        </w:rPr>
        <w:t xml:space="preserve"> </w:t>
      </w:r>
      <w:r w:rsidRPr="00061FF2">
        <w:rPr>
          <w:rFonts w:ascii="Trebuchet MS" w:hAnsi="Trebuchet MS" w:cs="Arial"/>
          <w:i/>
        </w:rPr>
        <w:t>odborná konzultantka bezbariérového prostředí Národní rady osob se zdravotním postižením ČR a předsedkyně Hodnotitelské komise NRPM</w:t>
      </w:r>
    </w:p>
    <w:p w:rsidR="00D203EA" w:rsidRPr="005E1157" w:rsidRDefault="003417A3" w:rsidP="005E1157">
      <w:pPr>
        <w:pStyle w:val="Bezmezer"/>
        <w:tabs>
          <w:tab w:val="left" w:pos="1843"/>
        </w:tabs>
        <w:spacing w:after="480" w:line="360" w:lineRule="auto"/>
        <w:jc w:val="both"/>
        <w:rPr>
          <w:rFonts w:ascii="Trebuchet MS" w:hAnsi="Trebuchet MS" w:cs="Arial"/>
          <w:i/>
          <w:szCs w:val="20"/>
        </w:rPr>
      </w:pPr>
      <w:r>
        <w:rPr>
          <w:rFonts w:ascii="Trebuchet MS" w:hAnsi="Trebuchet MS" w:cs="Arial"/>
        </w:rPr>
        <w:t>11:15 – 11:3</w:t>
      </w:r>
      <w:r w:rsidR="00D203EA" w:rsidRPr="00277F06">
        <w:rPr>
          <w:rFonts w:ascii="Trebuchet MS" w:hAnsi="Trebuchet MS" w:cs="Arial"/>
        </w:rPr>
        <w:t>0</w:t>
      </w:r>
      <w:r w:rsidR="00D203EA">
        <w:rPr>
          <w:rFonts w:cs="Arial"/>
          <w:iCs/>
        </w:rPr>
        <w:t xml:space="preserve"> </w:t>
      </w:r>
      <w:r w:rsidR="00D203EA">
        <w:rPr>
          <w:rFonts w:cs="Arial"/>
          <w:iCs/>
        </w:rPr>
        <w:tab/>
      </w:r>
      <w:r w:rsidR="00D203EA" w:rsidRPr="00277F06">
        <w:rPr>
          <w:rFonts w:ascii="Trebuchet MS" w:hAnsi="Trebuchet MS" w:cs="Arial"/>
          <w:b/>
        </w:rPr>
        <w:t>Diskuze</w:t>
      </w:r>
    </w:p>
    <w:p w:rsidR="005E1157" w:rsidRPr="005E1157" w:rsidRDefault="005E1157" w:rsidP="005E1157">
      <w:pPr>
        <w:pBdr>
          <w:top w:val="single" w:sz="4" w:space="1" w:color="auto"/>
        </w:pBdr>
        <w:tabs>
          <w:tab w:val="left" w:pos="10915"/>
        </w:tabs>
        <w:spacing w:after="120"/>
        <w:jc w:val="center"/>
        <w:rPr>
          <w:rFonts w:ascii="Trebuchet MS" w:hAnsi="Trebuchet MS"/>
          <w:b/>
          <w:i/>
          <w:sz w:val="18"/>
        </w:rPr>
      </w:pPr>
      <w:r w:rsidRPr="005E1157">
        <w:rPr>
          <w:rFonts w:ascii="Trebuchet MS" w:hAnsi="Trebuchet MS"/>
          <w:b/>
          <w:i/>
          <w:sz w:val="18"/>
        </w:rPr>
        <w:t xml:space="preserve">Více informací naleznete na internetových stránkách Vládního výboru pro osoby se zdravotním postižením </w:t>
      </w:r>
      <w:hyperlink r:id="rId9" w:history="1">
        <w:r w:rsidRPr="005E1157">
          <w:rPr>
            <w:rFonts w:ascii="Trebuchet MS" w:hAnsi="Trebuchet MS"/>
            <w:b/>
            <w:i/>
            <w:sz w:val="18"/>
          </w:rPr>
          <w:t>http://www.vlada.cz</w:t>
        </w:r>
      </w:hyperlink>
      <w:r w:rsidRPr="005E1157">
        <w:rPr>
          <w:rFonts w:ascii="Trebuchet MS" w:hAnsi="Trebuchet MS"/>
          <w:b/>
          <w:i/>
          <w:sz w:val="18"/>
        </w:rPr>
        <w:t>, v sekci Poradní a pracovní orgány – Osoby se zdravotním postižením – Program mobility</w:t>
      </w:r>
    </w:p>
    <w:p w:rsidR="005E1157" w:rsidRPr="00FE7904" w:rsidRDefault="005E1157" w:rsidP="005E1157">
      <w:pPr>
        <w:tabs>
          <w:tab w:val="left" w:pos="10915"/>
        </w:tabs>
        <w:spacing w:after="60"/>
        <w:jc w:val="center"/>
        <w:rPr>
          <w:rFonts w:ascii="Trebuchet MS" w:hAnsi="Trebuchet MS"/>
          <w:b/>
          <w:color w:val="627F26" w:themeColor="accent4" w:themeShade="BF"/>
          <w:sz w:val="20"/>
        </w:rPr>
      </w:pPr>
      <w:r w:rsidRPr="005E1157">
        <w:rPr>
          <w:rFonts w:ascii="Trebuchet MS" w:hAnsi="Trebuchet MS"/>
          <w:b/>
          <w:sz w:val="18"/>
        </w:rPr>
        <w:t xml:space="preserve">S dotazy se můžete obracet na email </w:t>
      </w:r>
      <w:hyperlink r:id="rId10" w:history="1">
        <w:r w:rsidRPr="00FE7904">
          <w:rPr>
            <w:rFonts w:ascii="Trebuchet MS" w:hAnsi="Trebuchet MS"/>
            <w:b/>
            <w:color w:val="627F26" w:themeColor="accent4" w:themeShade="BF"/>
            <w:sz w:val="20"/>
          </w:rPr>
          <w:t>espinoza.blanka@vlada.cz</w:t>
        </w:r>
      </w:hyperlink>
      <w:r w:rsidRPr="005E1157">
        <w:rPr>
          <w:rFonts w:ascii="Trebuchet MS" w:hAnsi="Trebuchet MS"/>
          <w:b/>
          <w:color w:val="000000" w:themeColor="text1"/>
          <w:sz w:val="20"/>
        </w:rPr>
        <w:t>,</w:t>
      </w:r>
      <w:r w:rsidRPr="005E1157">
        <w:rPr>
          <w:rFonts w:ascii="Trebuchet MS" w:hAnsi="Trebuchet MS"/>
          <w:b/>
          <w:color w:val="0070C0"/>
          <w:sz w:val="20"/>
        </w:rPr>
        <w:t xml:space="preserve"> </w:t>
      </w:r>
      <w:r w:rsidRPr="005E1157">
        <w:rPr>
          <w:rFonts w:ascii="Trebuchet MS" w:hAnsi="Trebuchet MS"/>
          <w:b/>
          <w:sz w:val="18"/>
        </w:rPr>
        <w:t>tel.:</w:t>
      </w:r>
      <w:r w:rsidRPr="005E1157">
        <w:rPr>
          <w:rFonts w:ascii="Trebuchet MS" w:hAnsi="Trebuchet MS"/>
          <w:b/>
          <w:color w:val="0070C0"/>
          <w:sz w:val="20"/>
        </w:rPr>
        <w:t xml:space="preserve"> </w:t>
      </w:r>
      <w:r w:rsidRPr="00FE7904">
        <w:rPr>
          <w:rFonts w:ascii="Trebuchet MS" w:hAnsi="Trebuchet MS"/>
          <w:b/>
          <w:color w:val="627F26" w:themeColor="accent4" w:themeShade="BF"/>
          <w:sz w:val="20"/>
        </w:rPr>
        <w:t>+ 420 224 002 718</w:t>
      </w:r>
    </w:p>
    <w:p w:rsidR="005D1A91" w:rsidRPr="006C0846" w:rsidRDefault="005E1157" w:rsidP="006C0846">
      <w:pPr>
        <w:tabs>
          <w:tab w:val="left" w:pos="10915"/>
        </w:tabs>
        <w:spacing w:after="60"/>
        <w:jc w:val="center"/>
        <w:rPr>
          <w:rFonts w:ascii="Trebuchet MS" w:hAnsi="Trebuchet MS"/>
          <w:b/>
          <w:sz w:val="18"/>
        </w:rPr>
      </w:pPr>
      <w:r w:rsidRPr="005E1157">
        <w:rPr>
          <w:rFonts w:ascii="Trebuchet MS" w:hAnsi="Trebuchet MS"/>
          <w:b/>
          <w:sz w:val="18"/>
        </w:rPr>
        <w:t>Úřad vlády České republiky, Nábřeží Edvarda Beneše 4, 118 01 Praha 1</w:t>
      </w:r>
    </w:p>
    <w:sectPr w:rsidR="005D1A91" w:rsidRPr="006C0846" w:rsidSect="005E1157">
      <w:headerReference w:type="default" r:id="rId11"/>
      <w:pgSz w:w="11906" w:h="16838"/>
      <w:pgMar w:top="2835" w:right="1417" w:bottom="709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1E" w:rsidRDefault="001F531E" w:rsidP="00F16911">
      <w:r>
        <w:separator/>
      </w:r>
    </w:p>
  </w:endnote>
  <w:endnote w:type="continuationSeparator" w:id="0">
    <w:p w:rsidR="001F531E" w:rsidRDefault="001F531E" w:rsidP="00F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1E" w:rsidRDefault="001F531E" w:rsidP="00F16911">
      <w:r>
        <w:separator/>
      </w:r>
    </w:p>
  </w:footnote>
  <w:footnote w:type="continuationSeparator" w:id="0">
    <w:p w:rsidR="001F531E" w:rsidRDefault="001F531E" w:rsidP="00F1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C6" w:rsidRPr="001E49C1" w:rsidRDefault="005E1157" w:rsidP="00A660C6">
    <w:pPr>
      <w:ind w:left="2410" w:right="992"/>
      <w:rPr>
        <w:rFonts w:asciiTheme="majorHAnsi" w:hAnsiTheme="majorHAnsi"/>
        <w:b/>
        <w:i/>
        <w:sz w:val="16"/>
        <w:szCs w:val="16"/>
      </w:rPr>
    </w:pPr>
    <w:r w:rsidRPr="007E552C">
      <w:rPr>
        <w:b/>
        <w:noProof/>
        <w:color w:val="703203" w:themeColor="accent5" w:themeShade="BF"/>
      </w:rPr>
      <w:drawing>
        <wp:anchor distT="0" distB="0" distL="114300" distR="114300" simplePos="0" relativeHeight="251659264" behindDoc="1" locked="0" layoutInCell="1" allowOverlap="1" wp14:anchorId="4C9CF18A" wp14:editId="3BEB11FA">
          <wp:simplePos x="0" y="0"/>
          <wp:positionH relativeFrom="column">
            <wp:posOffset>-218440</wp:posOffset>
          </wp:positionH>
          <wp:positionV relativeFrom="paragraph">
            <wp:posOffset>-53975</wp:posOffset>
          </wp:positionV>
          <wp:extent cx="793115" cy="787400"/>
          <wp:effectExtent l="0" t="0" r="6985" b="0"/>
          <wp:wrapTight wrapText="bothSides">
            <wp:wrapPolygon edited="0">
              <wp:start x="0" y="0"/>
              <wp:lineTo x="0" y="20903"/>
              <wp:lineTo x="21271" y="20903"/>
              <wp:lineTo x="21271" y="0"/>
              <wp:lineTo x="0" y="0"/>
            </wp:wrapPolygon>
          </wp:wrapTight>
          <wp:docPr id="17" name="Picture 1" descr="Logo - Vládní výbor pro zdravotně postižené obč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7F7F7F" w:themeColor="text1" w:themeTint="80"/>
        <w:spacing w:val="32"/>
        <w:sz w:val="28"/>
        <w:szCs w:val="28"/>
      </w:rPr>
      <w:drawing>
        <wp:anchor distT="0" distB="0" distL="114300" distR="114300" simplePos="0" relativeHeight="251661312" behindDoc="1" locked="0" layoutInCell="1" allowOverlap="1" wp14:anchorId="6729F50B" wp14:editId="4FAA91C5">
          <wp:simplePos x="0" y="0"/>
          <wp:positionH relativeFrom="column">
            <wp:posOffset>2964707</wp:posOffset>
          </wp:positionH>
          <wp:positionV relativeFrom="paragraph">
            <wp:posOffset>-299132</wp:posOffset>
          </wp:positionV>
          <wp:extent cx="3277870" cy="1033145"/>
          <wp:effectExtent l="0" t="0" r="0" b="0"/>
          <wp:wrapTight wrapText="bothSides">
            <wp:wrapPolygon edited="0">
              <wp:start x="0" y="0"/>
              <wp:lineTo x="0" y="21109"/>
              <wp:lineTo x="21466" y="21109"/>
              <wp:lineTo x="2146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157" w:rsidRPr="005E1157" w:rsidRDefault="005E1157" w:rsidP="005E1157">
    <w:pPr>
      <w:ind w:left="567" w:right="992"/>
      <w:rPr>
        <w:rFonts w:ascii="Trebuchet MS" w:hAnsi="Trebuchet MS"/>
        <w:b/>
        <w:color w:val="7F7F7F" w:themeColor="text1" w:themeTint="80"/>
        <w:sz w:val="28"/>
        <w:szCs w:val="28"/>
      </w:rPr>
    </w:pPr>
    <w:r w:rsidRPr="005E1157">
      <w:rPr>
        <w:rFonts w:ascii="Trebuchet MS" w:hAnsi="Trebuchet MS"/>
        <w:b/>
        <w:color w:val="7F7F7F" w:themeColor="text1" w:themeTint="80"/>
        <w:sz w:val="28"/>
        <w:szCs w:val="28"/>
      </w:rPr>
      <w:t xml:space="preserve">Vládní výbor pro osoby </w:t>
    </w:r>
  </w:p>
  <w:p w:rsidR="005E1157" w:rsidRPr="005E1157" w:rsidRDefault="005E1157" w:rsidP="005E1157">
    <w:pPr>
      <w:ind w:left="567" w:right="992"/>
      <w:rPr>
        <w:rFonts w:ascii="Trebuchet MS" w:hAnsi="Trebuchet MS"/>
        <w:b/>
        <w:color w:val="7F7F7F" w:themeColor="text1" w:themeTint="80"/>
        <w:sz w:val="28"/>
        <w:szCs w:val="28"/>
      </w:rPr>
    </w:pPr>
    <w:r w:rsidRPr="005E1157">
      <w:rPr>
        <w:rFonts w:ascii="Trebuchet MS" w:hAnsi="Trebuchet MS"/>
        <w:b/>
        <w:color w:val="7F7F7F" w:themeColor="text1" w:themeTint="80"/>
        <w:sz w:val="28"/>
        <w:szCs w:val="28"/>
      </w:rPr>
      <w:t xml:space="preserve">se zdravotním postižením </w:t>
    </w:r>
  </w:p>
  <w:p w:rsidR="00A660C6" w:rsidRDefault="00A660C6" w:rsidP="00A660C6">
    <w:pPr>
      <w:ind w:left="2410" w:right="992"/>
      <w:rPr>
        <w:rFonts w:asciiTheme="majorHAnsi" w:hAnsiTheme="majorHAnsi"/>
        <w:b/>
        <w:color w:val="957C42" w:themeColor="background2" w:themeShade="80"/>
        <w:sz w:val="28"/>
        <w:szCs w:val="28"/>
      </w:rPr>
    </w:pPr>
  </w:p>
  <w:p w:rsidR="00F16911" w:rsidRDefault="00F16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59D9"/>
    <w:multiLevelType w:val="hybridMultilevel"/>
    <w:tmpl w:val="06F2B4B8"/>
    <w:lvl w:ilvl="0" w:tplc="9DD0E5D2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11"/>
    <w:rsid w:val="0000431A"/>
    <w:rsid w:val="000F5BFA"/>
    <w:rsid w:val="0014379B"/>
    <w:rsid w:val="001A7F53"/>
    <w:rsid w:val="001F531E"/>
    <w:rsid w:val="0024410B"/>
    <w:rsid w:val="00246135"/>
    <w:rsid w:val="0025319F"/>
    <w:rsid w:val="00277F06"/>
    <w:rsid w:val="002C0E39"/>
    <w:rsid w:val="002E50BF"/>
    <w:rsid w:val="002F5C0A"/>
    <w:rsid w:val="00317F64"/>
    <w:rsid w:val="003417A3"/>
    <w:rsid w:val="003D27CF"/>
    <w:rsid w:val="0042669C"/>
    <w:rsid w:val="00442F22"/>
    <w:rsid w:val="004971B3"/>
    <w:rsid w:val="005373F5"/>
    <w:rsid w:val="00547EA7"/>
    <w:rsid w:val="00562BE9"/>
    <w:rsid w:val="005B704B"/>
    <w:rsid w:val="005D1A91"/>
    <w:rsid w:val="005D4129"/>
    <w:rsid w:val="005E1157"/>
    <w:rsid w:val="005E6037"/>
    <w:rsid w:val="006074F4"/>
    <w:rsid w:val="00613C6C"/>
    <w:rsid w:val="00664430"/>
    <w:rsid w:val="006C0846"/>
    <w:rsid w:val="00725657"/>
    <w:rsid w:val="00753327"/>
    <w:rsid w:val="00754976"/>
    <w:rsid w:val="008266D7"/>
    <w:rsid w:val="00970077"/>
    <w:rsid w:val="0098644B"/>
    <w:rsid w:val="009D1CB9"/>
    <w:rsid w:val="009D5597"/>
    <w:rsid w:val="009F1377"/>
    <w:rsid w:val="00A25366"/>
    <w:rsid w:val="00A660C6"/>
    <w:rsid w:val="00A87FF9"/>
    <w:rsid w:val="00AD5AC1"/>
    <w:rsid w:val="00B009FF"/>
    <w:rsid w:val="00B50122"/>
    <w:rsid w:val="00B56DEC"/>
    <w:rsid w:val="00B81C9F"/>
    <w:rsid w:val="00BC1510"/>
    <w:rsid w:val="00CB4DC8"/>
    <w:rsid w:val="00CF44C8"/>
    <w:rsid w:val="00D102E2"/>
    <w:rsid w:val="00D203EA"/>
    <w:rsid w:val="00D443AF"/>
    <w:rsid w:val="00D90046"/>
    <w:rsid w:val="00E27210"/>
    <w:rsid w:val="00EB1EE3"/>
    <w:rsid w:val="00F16911"/>
    <w:rsid w:val="00F42FE0"/>
    <w:rsid w:val="00F63F60"/>
    <w:rsid w:val="00F8163C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B7153A"/>
  <w15:docId w15:val="{5C8D3344-5D14-41E1-807A-69BE3E1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91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91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16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91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6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911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C9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C9F"/>
    <w:rPr>
      <w:rFonts w:ascii="Arial" w:eastAsia="Times New Roman" w:hAnsi="Arial" w:cs="Arial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77F06"/>
    <w:rPr>
      <w:b/>
      <w:bCs/>
    </w:rPr>
  </w:style>
  <w:style w:type="paragraph" w:styleId="Odstavecseseznamem">
    <w:name w:val="List Paragraph"/>
    <w:basedOn w:val="Normln"/>
    <w:uiPriority w:val="34"/>
    <w:qFormat/>
    <w:rsid w:val="005E1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F5BFA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inoza.blanka@vla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pinoza.blanka@vlad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C1BE-B361-4F5F-887D-38AA6723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Blanka</dc:creator>
  <cp:lastModifiedBy>Espinoza Blanka</cp:lastModifiedBy>
  <cp:revision>14</cp:revision>
  <cp:lastPrinted>2020-02-03T14:15:00Z</cp:lastPrinted>
  <dcterms:created xsi:type="dcterms:W3CDTF">2021-01-11T10:56:00Z</dcterms:created>
  <dcterms:modified xsi:type="dcterms:W3CDTF">2021-01-14T12:21:00Z</dcterms:modified>
</cp:coreProperties>
</file>