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80" w:rsidRPr="00B47B87" w:rsidRDefault="00231A80" w:rsidP="00231A80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231A80" w:rsidRPr="00B47B87" w:rsidTr="00672117">
        <w:tc>
          <w:tcPr>
            <w:tcW w:w="5000" w:type="pct"/>
            <w:gridSpan w:val="4"/>
          </w:tcPr>
          <w:p w:rsidR="00231A80" w:rsidRPr="00B47B87" w:rsidRDefault="00231A80" w:rsidP="00672117">
            <w:pPr>
              <w:jc w:val="center"/>
              <w:rPr>
                <w:b/>
                <w:spacing w:val="200"/>
                <w:sz w:val="36"/>
                <w:szCs w:val="36"/>
                <w:lang w:val="cs-CZ"/>
              </w:rPr>
            </w:pPr>
          </w:p>
          <w:p w:rsidR="00231A80" w:rsidRPr="00B47B87" w:rsidRDefault="00231A80" w:rsidP="00672117">
            <w:pPr>
              <w:jc w:val="center"/>
              <w:rPr>
                <w:b/>
                <w:spacing w:val="200"/>
                <w:sz w:val="36"/>
                <w:szCs w:val="36"/>
                <w:lang w:val="cs-CZ"/>
              </w:rPr>
            </w:pPr>
            <w:r w:rsidRPr="00B255E4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231A80" w:rsidRPr="00B47B87" w:rsidTr="00672117">
        <w:trPr>
          <w:trHeight w:val="422"/>
        </w:trPr>
        <w:tc>
          <w:tcPr>
            <w:tcW w:w="5000" w:type="pct"/>
            <w:gridSpan w:val="4"/>
          </w:tcPr>
          <w:p w:rsidR="00231A80" w:rsidRPr="00B47B87" w:rsidRDefault="00231A80" w:rsidP="00672117">
            <w:pPr>
              <w:rPr>
                <w:sz w:val="22"/>
                <w:lang w:val="cs-CZ"/>
              </w:rPr>
            </w:pPr>
          </w:p>
        </w:tc>
      </w:tr>
      <w:tr w:rsidR="00231A80" w:rsidRPr="00B47B87" w:rsidTr="00672117">
        <w:tc>
          <w:tcPr>
            <w:tcW w:w="5000" w:type="pct"/>
            <w:gridSpan w:val="4"/>
          </w:tcPr>
          <w:p w:rsidR="00231A80" w:rsidRPr="00B47B87" w:rsidRDefault="00FE0F69" w:rsidP="00672117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231A80" w:rsidRPr="00B47B87" w:rsidTr="00672117">
        <w:trPr>
          <w:trHeight w:val="376"/>
        </w:trPr>
        <w:tc>
          <w:tcPr>
            <w:tcW w:w="5000" w:type="pct"/>
            <w:gridSpan w:val="4"/>
          </w:tcPr>
          <w:p w:rsidR="00231A80" w:rsidRPr="00B47B87" w:rsidRDefault="00231A80" w:rsidP="00672117">
            <w:pPr>
              <w:jc w:val="center"/>
              <w:rPr>
                <w:sz w:val="22"/>
                <w:lang w:val="cs-CZ"/>
              </w:rPr>
            </w:pPr>
          </w:p>
        </w:tc>
      </w:tr>
      <w:tr w:rsidR="00231A80" w:rsidRPr="00B47B87" w:rsidTr="00672117">
        <w:tc>
          <w:tcPr>
            <w:tcW w:w="5000" w:type="pct"/>
            <w:gridSpan w:val="4"/>
          </w:tcPr>
          <w:p w:rsidR="00231A80" w:rsidRPr="00B47B87" w:rsidRDefault="00CF5227" w:rsidP="00083DD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ze dne </w:t>
            </w:r>
            <w:r w:rsidR="00394B35">
              <w:rPr>
                <w:b/>
                <w:lang w:val="cs-CZ"/>
              </w:rPr>
              <w:t>14</w:t>
            </w:r>
            <w:r w:rsidR="00083DD9">
              <w:rPr>
                <w:b/>
                <w:lang w:val="cs-CZ"/>
              </w:rPr>
              <w:t>. října</w:t>
            </w:r>
            <w:r w:rsidR="00231A80" w:rsidRPr="00CF5227">
              <w:rPr>
                <w:b/>
                <w:lang w:val="cs-CZ"/>
              </w:rPr>
              <w:t xml:space="preserve"> 2019</w:t>
            </w:r>
            <w:r>
              <w:rPr>
                <w:lang w:val="cs-CZ"/>
              </w:rPr>
              <w:t xml:space="preserve"> </w:t>
            </w:r>
            <w:r w:rsidR="00231A80" w:rsidRPr="00B47B87">
              <w:rPr>
                <w:lang w:val="cs-CZ"/>
              </w:rPr>
              <w:t xml:space="preserve">č. </w:t>
            </w:r>
            <w:r w:rsidR="00394B35">
              <w:rPr>
                <w:lang w:val="cs-CZ"/>
              </w:rPr>
              <w:t>18</w:t>
            </w:r>
            <w:r w:rsidR="00083DD9">
              <w:rPr>
                <w:b/>
                <w:lang w:val="cs-CZ"/>
              </w:rPr>
              <w:t xml:space="preserve">  </w:t>
            </w:r>
          </w:p>
        </w:tc>
      </w:tr>
      <w:tr w:rsidR="00231A80" w:rsidRPr="00B47B87" w:rsidTr="00672117">
        <w:trPr>
          <w:trHeight w:val="602"/>
        </w:trPr>
        <w:tc>
          <w:tcPr>
            <w:tcW w:w="5000" w:type="pct"/>
            <w:gridSpan w:val="4"/>
          </w:tcPr>
          <w:p w:rsidR="00231A80" w:rsidRPr="00B47B87" w:rsidRDefault="00231A80" w:rsidP="00672117">
            <w:pPr>
              <w:rPr>
                <w:sz w:val="22"/>
                <w:lang w:val="cs-CZ"/>
              </w:rPr>
            </w:pPr>
          </w:p>
        </w:tc>
      </w:tr>
      <w:tr w:rsidR="00231A80" w:rsidRPr="008664F8" w:rsidTr="00672117">
        <w:tc>
          <w:tcPr>
            <w:tcW w:w="751" w:type="pct"/>
            <w:gridSpan w:val="2"/>
          </w:tcPr>
          <w:p w:rsidR="00231A80" w:rsidRPr="00B47B87" w:rsidRDefault="00231A80" w:rsidP="00672117">
            <w:pPr>
              <w:rPr>
                <w:lang w:val="cs-CZ"/>
              </w:rPr>
            </w:pPr>
            <w:r w:rsidRPr="00B47B87">
              <w:rPr>
                <w:lang w:val="cs-CZ"/>
              </w:rPr>
              <w:t>k materiálu:</w:t>
            </w:r>
          </w:p>
        </w:tc>
        <w:tc>
          <w:tcPr>
            <w:tcW w:w="4249" w:type="pct"/>
            <w:gridSpan w:val="2"/>
          </w:tcPr>
          <w:p w:rsidR="00231A80" w:rsidRPr="00083DD9" w:rsidRDefault="00083DD9" w:rsidP="0017747E">
            <w:pPr>
              <w:rPr>
                <w:b/>
                <w:lang w:val="cs-CZ"/>
              </w:rPr>
            </w:pPr>
            <w:r w:rsidRPr="00083DD9">
              <w:rPr>
                <w:rFonts w:cs="Arial"/>
                <w:b/>
                <w:bCs/>
                <w:szCs w:val="22"/>
                <w:lang w:val="cs-CZ"/>
              </w:rPr>
              <w:t>Rámcová pozice k návrhu prováděcího rozhodnutí Rady, kterým se České republice povoluje používat všeobecný mechanismus přenesení daňové povinnosti odchylně od ustanovení článku 193 směrnice 2006/112/ES</w:t>
            </w:r>
          </w:p>
        </w:tc>
      </w:tr>
      <w:tr w:rsidR="00231A80" w:rsidRPr="008664F8" w:rsidTr="00672117">
        <w:trPr>
          <w:trHeight w:val="795"/>
        </w:trPr>
        <w:tc>
          <w:tcPr>
            <w:tcW w:w="5000" w:type="pct"/>
            <w:gridSpan w:val="4"/>
          </w:tcPr>
          <w:p w:rsidR="00231A80" w:rsidRPr="00B47B87" w:rsidRDefault="00231A80" w:rsidP="00672117">
            <w:pPr>
              <w:rPr>
                <w:sz w:val="22"/>
                <w:lang w:val="cs-CZ"/>
              </w:rPr>
            </w:pPr>
          </w:p>
        </w:tc>
      </w:tr>
      <w:tr w:rsidR="00231A80" w:rsidRPr="00B47B87" w:rsidTr="00672117">
        <w:tc>
          <w:tcPr>
            <w:tcW w:w="2367" w:type="pct"/>
            <w:gridSpan w:val="3"/>
          </w:tcPr>
          <w:p w:rsidR="00231A80" w:rsidRPr="00B47B87" w:rsidRDefault="00231A80" w:rsidP="00672117">
            <w:pPr>
              <w:rPr>
                <w:spacing w:val="60"/>
                <w:lang w:val="cs-CZ"/>
              </w:rPr>
            </w:pPr>
            <w:r w:rsidRPr="00B47B87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231A80" w:rsidRPr="00B47B87" w:rsidRDefault="00231A80" w:rsidP="00672117">
            <w:pPr>
              <w:rPr>
                <w:spacing w:val="40"/>
                <w:lang w:val="cs-CZ"/>
              </w:rPr>
            </w:pPr>
          </w:p>
        </w:tc>
      </w:tr>
      <w:tr w:rsidR="00231A80" w:rsidRPr="00B47B87" w:rsidTr="00672117">
        <w:trPr>
          <w:trHeight w:val="569"/>
        </w:trPr>
        <w:tc>
          <w:tcPr>
            <w:tcW w:w="5000" w:type="pct"/>
            <w:gridSpan w:val="4"/>
          </w:tcPr>
          <w:p w:rsidR="00231A80" w:rsidRPr="00B47B87" w:rsidRDefault="00231A80" w:rsidP="00672117">
            <w:pPr>
              <w:rPr>
                <w:sz w:val="22"/>
                <w:lang w:val="cs-CZ"/>
              </w:rPr>
            </w:pPr>
          </w:p>
        </w:tc>
      </w:tr>
      <w:tr w:rsidR="00231A80" w:rsidRPr="00B47B87" w:rsidTr="00672117">
        <w:trPr>
          <w:trHeight w:val="266"/>
        </w:trPr>
        <w:tc>
          <w:tcPr>
            <w:tcW w:w="363" w:type="pct"/>
          </w:tcPr>
          <w:p w:rsidR="00231A80" w:rsidRPr="00B47B87" w:rsidRDefault="00231A80" w:rsidP="00672117">
            <w:pPr>
              <w:rPr>
                <w:b/>
                <w:lang w:val="cs-CZ"/>
              </w:rPr>
            </w:pPr>
            <w:r w:rsidRPr="00B47B87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231A80" w:rsidRPr="00B47B87" w:rsidRDefault="00231A80" w:rsidP="00672117">
            <w:pPr>
              <w:rPr>
                <w:b/>
                <w:spacing w:val="100"/>
                <w:lang w:val="cs-CZ"/>
              </w:rPr>
            </w:pPr>
            <w:r w:rsidRPr="00B47B87">
              <w:rPr>
                <w:b/>
                <w:spacing w:val="100"/>
                <w:lang w:val="cs-CZ"/>
              </w:rPr>
              <w:t>schvaluje</w:t>
            </w:r>
          </w:p>
        </w:tc>
      </w:tr>
      <w:tr w:rsidR="00231A80" w:rsidRPr="00EC3121" w:rsidTr="00672117">
        <w:trPr>
          <w:trHeight w:val="569"/>
        </w:trPr>
        <w:tc>
          <w:tcPr>
            <w:tcW w:w="5000" w:type="pct"/>
            <w:gridSpan w:val="4"/>
          </w:tcPr>
          <w:p w:rsidR="00231A80" w:rsidRPr="00B47B87" w:rsidRDefault="00231A80" w:rsidP="00672117">
            <w:pPr>
              <w:rPr>
                <w:sz w:val="22"/>
                <w:lang w:val="cs-CZ"/>
              </w:rPr>
            </w:pPr>
          </w:p>
          <w:p w:rsidR="00231A80" w:rsidRPr="00B47B87" w:rsidRDefault="00231A80" w:rsidP="00083DD9">
            <w:pPr>
              <w:ind w:left="709"/>
              <w:rPr>
                <w:sz w:val="22"/>
                <w:lang w:val="cs-CZ"/>
              </w:rPr>
            </w:pPr>
            <w:r>
              <w:rPr>
                <w:szCs w:val="24"/>
                <w:lang w:val="cs-CZ"/>
              </w:rPr>
              <w:t>Rámcovou pozici</w:t>
            </w:r>
            <w:r w:rsidRPr="0045377E">
              <w:rPr>
                <w:szCs w:val="24"/>
                <w:lang w:val="cs-CZ"/>
              </w:rPr>
              <w:t xml:space="preserve"> </w:t>
            </w:r>
            <w:r w:rsidR="00083DD9" w:rsidRPr="0017747E">
              <w:rPr>
                <w:rFonts w:cs="Arial"/>
                <w:bCs/>
                <w:szCs w:val="22"/>
                <w:lang w:val="cs-CZ"/>
              </w:rPr>
              <w:t>k</w:t>
            </w:r>
            <w:r w:rsidR="00083DD9">
              <w:rPr>
                <w:rFonts w:cs="Arial"/>
                <w:bCs/>
                <w:szCs w:val="22"/>
                <w:lang w:val="cs-CZ"/>
              </w:rPr>
              <w:t xml:space="preserve"> návrhu prováděcího rozhodnutí Rady, kterým se </w:t>
            </w:r>
            <w:r w:rsidR="00083DD9" w:rsidRPr="00AC69D1">
              <w:rPr>
                <w:rFonts w:cs="Arial"/>
                <w:bCs/>
                <w:szCs w:val="22"/>
                <w:lang w:val="cs-CZ"/>
              </w:rPr>
              <w:t>České republice povoluje používat všeobecný mechanismus přenesení daňové povinnosti odchylně od ustanovení článku 193 směrnice 2006/112/ES</w:t>
            </w:r>
            <w:r>
              <w:rPr>
                <w:szCs w:val="24"/>
                <w:lang w:val="cs-CZ"/>
              </w:rPr>
              <w:t>, která</w:t>
            </w:r>
            <w:r w:rsidRPr="00B47B87">
              <w:rPr>
                <w:szCs w:val="24"/>
                <w:lang w:val="cs-CZ"/>
              </w:rPr>
              <w:t xml:space="preserve"> je obsažen</w:t>
            </w:r>
            <w:r>
              <w:rPr>
                <w:szCs w:val="24"/>
                <w:lang w:val="cs-CZ"/>
              </w:rPr>
              <w:t>a</w:t>
            </w:r>
            <w:r w:rsidRPr="00B47B87">
              <w:rPr>
                <w:szCs w:val="24"/>
                <w:lang w:val="cs-CZ"/>
              </w:rPr>
              <w:t xml:space="preserve"> v části III. materiálu;</w:t>
            </w:r>
          </w:p>
        </w:tc>
      </w:tr>
      <w:tr w:rsidR="00231A80" w:rsidRPr="00EC3121" w:rsidTr="00672117">
        <w:trPr>
          <w:trHeight w:val="250"/>
        </w:trPr>
        <w:tc>
          <w:tcPr>
            <w:tcW w:w="5000" w:type="pct"/>
            <w:gridSpan w:val="4"/>
          </w:tcPr>
          <w:p w:rsidR="00231A80" w:rsidRPr="00B47B87" w:rsidRDefault="00231A80" w:rsidP="00672117">
            <w:pPr>
              <w:rPr>
                <w:b/>
                <w:spacing w:val="100"/>
                <w:lang w:val="cs-CZ"/>
              </w:rPr>
            </w:pPr>
            <w:bookmarkStart w:id="0" w:name="_GoBack"/>
            <w:bookmarkEnd w:id="0"/>
          </w:p>
        </w:tc>
      </w:tr>
      <w:tr w:rsidR="00231A80" w:rsidRPr="00B47B87" w:rsidTr="00672117">
        <w:trPr>
          <w:trHeight w:val="266"/>
        </w:trPr>
        <w:tc>
          <w:tcPr>
            <w:tcW w:w="363" w:type="pct"/>
          </w:tcPr>
          <w:p w:rsidR="00231A80" w:rsidRPr="00B47B87" w:rsidRDefault="00231A80" w:rsidP="00672117">
            <w:pPr>
              <w:rPr>
                <w:b/>
                <w:lang w:val="cs-CZ"/>
              </w:rPr>
            </w:pPr>
            <w:r w:rsidRPr="00B47B87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231A80" w:rsidRPr="00B47B87" w:rsidRDefault="00231A80" w:rsidP="00672117">
            <w:pPr>
              <w:rPr>
                <w:b/>
                <w:spacing w:val="100"/>
                <w:lang w:val="cs-CZ"/>
              </w:rPr>
            </w:pPr>
            <w:r w:rsidRPr="00B47B87">
              <w:rPr>
                <w:b/>
                <w:spacing w:val="100"/>
                <w:lang w:val="cs-CZ"/>
              </w:rPr>
              <w:t>ukládá</w:t>
            </w:r>
          </w:p>
          <w:p w:rsidR="00231A80" w:rsidRPr="00B47B87" w:rsidRDefault="00231A80" w:rsidP="00672117">
            <w:pPr>
              <w:rPr>
                <w:b/>
                <w:spacing w:val="100"/>
                <w:lang w:val="cs-CZ"/>
              </w:rPr>
            </w:pPr>
          </w:p>
        </w:tc>
      </w:tr>
      <w:tr w:rsidR="00231A80" w:rsidRPr="008664F8" w:rsidTr="00672117">
        <w:trPr>
          <w:trHeight w:val="569"/>
        </w:trPr>
        <w:tc>
          <w:tcPr>
            <w:tcW w:w="5000" w:type="pct"/>
            <w:gridSpan w:val="4"/>
          </w:tcPr>
          <w:p w:rsidR="00231A80" w:rsidRDefault="00231A80" w:rsidP="00672117">
            <w:pPr>
              <w:overflowPunct w:val="0"/>
              <w:autoSpaceDE w:val="0"/>
              <w:autoSpaceDN w:val="0"/>
              <w:adjustRightInd w:val="0"/>
              <w:spacing w:after="120"/>
              <w:ind w:left="720"/>
              <w:rPr>
                <w:szCs w:val="24"/>
                <w:lang w:val="cs-CZ"/>
              </w:rPr>
            </w:pPr>
            <w:r w:rsidRPr="00A4289F">
              <w:rPr>
                <w:szCs w:val="24"/>
                <w:lang w:val="cs-CZ"/>
              </w:rPr>
              <w:t>členům Výboru pro EU postupovat v souladu s materiálem uvedeným v bodě I tohoto usnesení;</w:t>
            </w:r>
          </w:p>
          <w:p w:rsidR="00231A80" w:rsidRDefault="00231A80" w:rsidP="00672117">
            <w:pPr>
              <w:overflowPunct w:val="0"/>
              <w:autoSpaceDE w:val="0"/>
              <w:autoSpaceDN w:val="0"/>
              <w:adjustRightInd w:val="0"/>
              <w:spacing w:after="120"/>
              <w:ind w:left="720"/>
              <w:rPr>
                <w:szCs w:val="24"/>
                <w:lang w:val="cs-CZ"/>
              </w:rPr>
            </w:pPr>
          </w:p>
          <w:p w:rsidR="00231A80" w:rsidRPr="002B0B2A" w:rsidRDefault="00231A80" w:rsidP="00672117">
            <w:pPr>
              <w:ind w:left="460" w:hanging="460"/>
              <w:rPr>
                <w:b/>
                <w:spacing w:val="100"/>
                <w:szCs w:val="24"/>
                <w:lang w:val="cs-CZ"/>
              </w:rPr>
            </w:pPr>
            <w:proofErr w:type="gramStart"/>
            <w:r w:rsidRPr="002B0B2A">
              <w:rPr>
                <w:b/>
                <w:szCs w:val="24"/>
                <w:lang w:val="cs-CZ"/>
              </w:rPr>
              <w:t>II</w:t>
            </w:r>
            <w:r>
              <w:rPr>
                <w:b/>
                <w:szCs w:val="24"/>
                <w:lang w:val="cs-CZ"/>
              </w:rPr>
              <w:t>I</w:t>
            </w:r>
            <w:r w:rsidRPr="002B0B2A">
              <w:rPr>
                <w:b/>
                <w:szCs w:val="24"/>
                <w:lang w:val="cs-CZ"/>
              </w:rPr>
              <w:t>.</w:t>
            </w:r>
            <w:r w:rsidRPr="002B0B2A">
              <w:rPr>
                <w:b/>
                <w:spacing w:val="100"/>
                <w:szCs w:val="24"/>
                <w:lang w:val="cs-CZ"/>
              </w:rPr>
              <w:t xml:space="preserve"> </w:t>
            </w:r>
            <w:r w:rsidR="001033A1">
              <w:rPr>
                <w:b/>
                <w:spacing w:val="100"/>
                <w:szCs w:val="24"/>
                <w:lang w:val="cs-CZ"/>
              </w:rPr>
              <w:t xml:space="preserve"> </w:t>
            </w:r>
            <w:r>
              <w:rPr>
                <w:b/>
                <w:spacing w:val="100"/>
                <w:szCs w:val="24"/>
                <w:lang w:val="cs-CZ"/>
              </w:rPr>
              <w:t>doporučuje</w:t>
            </w:r>
            <w:proofErr w:type="gramEnd"/>
            <w:r w:rsidRPr="002B0B2A">
              <w:rPr>
                <w:b/>
                <w:spacing w:val="100"/>
                <w:szCs w:val="24"/>
                <w:lang w:val="cs-CZ"/>
              </w:rPr>
              <w:t xml:space="preserve"> </w:t>
            </w:r>
          </w:p>
          <w:p w:rsidR="00231A80" w:rsidRPr="002B0B2A" w:rsidRDefault="00231A80" w:rsidP="00672117">
            <w:pPr>
              <w:ind w:left="602" w:hanging="602"/>
              <w:rPr>
                <w:b/>
                <w:spacing w:val="100"/>
                <w:szCs w:val="24"/>
                <w:lang w:val="cs-CZ"/>
              </w:rPr>
            </w:pPr>
          </w:p>
          <w:p w:rsidR="00231A80" w:rsidRDefault="00231A80" w:rsidP="00672117">
            <w:pPr>
              <w:overflowPunct w:val="0"/>
              <w:autoSpaceDE w:val="0"/>
              <w:autoSpaceDN w:val="0"/>
              <w:adjustRightInd w:val="0"/>
              <w:spacing w:after="120"/>
              <w:ind w:left="720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 xml:space="preserve">přidruženým </w:t>
            </w:r>
            <w:r w:rsidRPr="00A4289F">
              <w:rPr>
                <w:szCs w:val="24"/>
                <w:lang w:val="cs-CZ"/>
              </w:rPr>
              <w:t>členům Výboru pro EU postupovat v souladu s materiálem uv</w:t>
            </w:r>
            <w:r>
              <w:rPr>
                <w:szCs w:val="24"/>
                <w:lang w:val="cs-CZ"/>
              </w:rPr>
              <w:t>edeným v bodě I tohoto usnesení.</w:t>
            </w:r>
          </w:p>
          <w:p w:rsidR="00231A80" w:rsidRPr="00B47B87" w:rsidRDefault="00231A80" w:rsidP="00672117">
            <w:pPr>
              <w:overflowPunct w:val="0"/>
              <w:autoSpaceDE w:val="0"/>
              <w:autoSpaceDN w:val="0"/>
              <w:adjustRightInd w:val="0"/>
              <w:spacing w:after="120"/>
              <w:rPr>
                <w:b/>
                <w:spacing w:val="100"/>
                <w:lang w:val="cs-CZ"/>
              </w:rPr>
            </w:pPr>
          </w:p>
        </w:tc>
      </w:tr>
    </w:tbl>
    <w:p w:rsidR="00231A80" w:rsidRPr="00BD4FFB" w:rsidRDefault="00231A80" w:rsidP="00231A80">
      <w:pPr>
        <w:pStyle w:val="Bezmezer"/>
        <w:rPr>
          <w:u w:val="single"/>
          <w:lang w:val="cs-CZ"/>
        </w:rPr>
      </w:pPr>
      <w:r w:rsidRPr="00BD4FFB">
        <w:rPr>
          <w:u w:val="single"/>
          <w:lang w:val="cs-CZ"/>
        </w:rPr>
        <w:t>Proved</w:t>
      </w:r>
      <w:r>
        <w:rPr>
          <w:u w:val="single"/>
          <w:lang w:val="cs-CZ"/>
        </w:rPr>
        <w:t>ou</w:t>
      </w:r>
    </w:p>
    <w:p w:rsidR="00231A80" w:rsidRDefault="00231A80" w:rsidP="00231A80">
      <w:pPr>
        <w:pStyle w:val="Bezmezer"/>
        <w:rPr>
          <w:szCs w:val="24"/>
          <w:lang w:val="cs-CZ"/>
        </w:rPr>
      </w:pPr>
      <w:r>
        <w:rPr>
          <w:szCs w:val="24"/>
          <w:lang w:val="cs-CZ"/>
        </w:rPr>
        <w:t>č</w:t>
      </w:r>
      <w:r w:rsidR="008664F8">
        <w:rPr>
          <w:szCs w:val="24"/>
          <w:lang w:val="cs-CZ"/>
        </w:rPr>
        <w:t>lenové Výboru pro Evropskou unii</w:t>
      </w:r>
    </w:p>
    <w:p w:rsidR="00231A80" w:rsidRDefault="00231A80" w:rsidP="00231A80">
      <w:pPr>
        <w:pStyle w:val="Bezmezer"/>
        <w:rPr>
          <w:szCs w:val="24"/>
          <w:lang w:val="cs-CZ"/>
        </w:rPr>
      </w:pPr>
    </w:p>
    <w:p w:rsidR="00231A80" w:rsidRDefault="00231A80" w:rsidP="00231A80">
      <w:pPr>
        <w:pStyle w:val="Bezmezer"/>
        <w:rPr>
          <w:szCs w:val="24"/>
          <w:lang w:val="cs-CZ"/>
        </w:rPr>
      </w:pPr>
      <w:r>
        <w:rPr>
          <w:u w:val="single"/>
          <w:lang w:val="cs-CZ"/>
        </w:rPr>
        <w:t>Na vědomí</w:t>
      </w:r>
    </w:p>
    <w:p w:rsidR="00B80297" w:rsidRPr="00083DD9" w:rsidRDefault="00231A80" w:rsidP="00083DD9">
      <w:pPr>
        <w:pStyle w:val="Bezmezer"/>
        <w:rPr>
          <w:szCs w:val="24"/>
          <w:lang w:val="cs-CZ"/>
        </w:rPr>
      </w:pPr>
      <w:r>
        <w:rPr>
          <w:szCs w:val="24"/>
          <w:lang w:val="cs-CZ"/>
        </w:rPr>
        <w:t>přidružení členové Výboru pro Evropskou unii</w:t>
      </w:r>
    </w:p>
    <w:tbl>
      <w:tblPr>
        <w:tblpPr w:leftFromText="141" w:rightFromText="141" w:vertAnchor="text" w:horzAnchor="margin" w:tblpXSpec="right" w:tblpY="191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196B6E" w:rsidTr="00E07836">
        <w:trPr>
          <w:trHeight w:val="7"/>
        </w:trPr>
        <w:tc>
          <w:tcPr>
            <w:tcW w:w="3689" w:type="dxa"/>
            <w:vAlign w:val="bottom"/>
            <w:hideMark/>
          </w:tcPr>
          <w:p w:rsidR="00196B6E" w:rsidRDefault="00196B6E" w:rsidP="00E07836">
            <w:pPr>
              <w:jc w:val="center"/>
              <w:rPr>
                <w:szCs w:val="24"/>
                <w:lang w:val="cs-CZ"/>
              </w:rPr>
            </w:pPr>
            <w:r w:rsidRPr="004F3F04">
              <w:rPr>
                <w:szCs w:val="24"/>
                <w:lang w:val="cs-CZ"/>
              </w:rPr>
              <w:t>předseda vlády</w:t>
            </w:r>
          </w:p>
          <w:p w:rsidR="00196B6E" w:rsidRPr="004F3F04" w:rsidRDefault="00196B6E" w:rsidP="00E07836">
            <w:pPr>
              <w:jc w:val="center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 xml:space="preserve">Ing. Andrej </w:t>
            </w:r>
            <w:proofErr w:type="spellStart"/>
            <w:r>
              <w:rPr>
                <w:szCs w:val="24"/>
                <w:lang w:val="cs-CZ"/>
              </w:rPr>
              <w:t>Babiš</w:t>
            </w:r>
            <w:proofErr w:type="spellEnd"/>
          </w:p>
        </w:tc>
      </w:tr>
      <w:tr w:rsidR="00196B6E" w:rsidTr="00E07836">
        <w:trPr>
          <w:trHeight w:val="7"/>
        </w:trPr>
        <w:tc>
          <w:tcPr>
            <w:tcW w:w="3689" w:type="dxa"/>
            <w:vAlign w:val="bottom"/>
            <w:hideMark/>
          </w:tcPr>
          <w:p w:rsidR="00196B6E" w:rsidRPr="004F3F04" w:rsidRDefault="00196B6E" w:rsidP="00E07836">
            <w:pPr>
              <w:jc w:val="center"/>
              <w:rPr>
                <w:szCs w:val="24"/>
                <w:lang w:val="cs-CZ"/>
              </w:rPr>
            </w:pPr>
          </w:p>
        </w:tc>
      </w:tr>
    </w:tbl>
    <w:p w:rsidR="00C00A80" w:rsidRPr="00083DD9" w:rsidRDefault="00C00A80" w:rsidP="00083DD9">
      <w:pPr>
        <w:pStyle w:val="Bezmezer"/>
        <w:rPr>
          <w:szCs w:val="24"/>
          <w:lang w:val="cs-CZ"/>
        </w:rPr>
      </w:pPr>
    </w:p>
    <w:sectPr w:rsidR="00C00A80" w:rsidRPr="00083D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27" w:rsidRDefault="00CF5227" w:rsidP="00CF5227">
      <w:r>
        <w:separator/>
      </w:r>
    </w:p>
  </w:endnote>
  <w:endnote w:type="continuationSeparator" w:id="0">
    <w:p w:rsidR="00CF5227" w:rsidRDefault="00CF5227" w:rsidP="00CF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27" w:rsidRDefault="00CF5227" w:rsidP="00CF5227">
      <w:r>
        <w:separator/>
      </w:r>
    </w:p>
  </w:footnote>
  <w:footnote w:type="continuationSeparator" w:id="0">
    <w:p w:rsidR="00CF5227" w:rsidRDefault="00CF5227" w:rsidP="00CF5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227" w:rsidRDefault="00CF5227" w:rsidP="00CF5227">
    <w:pPr>
      <w:pStyle w:val="Zhlav"/>
      <w:jc w:val="right"/>
      <w:rPr>
        <w:b/>
        <w:lang w:val="cs-CZ"/>
      </w:rPr>
    </w:pPr>
  </w:p>
  <w:p w:rsidR="00CF5227" w:rsidRDefault="00CF52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D5"/>
    <w:rsid w:val="00083DD9"/>
    <w:rsid w:val="001033A1"/>
    <w:rsid w:val="0017747E"/>
    <w:rsid w:val="00196B6E"/>
    <w:rsid w:val="002155B3"/>
    <w:rsid w:val="00231A80"/>
    <w:rsid w:val="00394B35"/>
    <w:rsid w:val="006A45A0"/>
    <w:rsid w:val="006C7879"/>
    <w:rsid w:val="008664F8"/>
    <w:rsid w:val="00885DD2"/>
    <w:rsid w:val="00A73519"/>
    <w:rsid w:val="00B255E4"/>
    <w:rsid w:val="00B80297"/>
    <w:rsid w:val="00B854D5"/>
    <w:rsid w:val="00BE5DE8"/>
    <w:rsid w:val="00C00A80"/>
    <w:rsid w:val="00CF5227"/>
    <w:rsid w:val="00EC3121"/>
    <w:rsid w:val="00EE417C"/>
    <w:rsid w:val="00FB49CC"/>
    <w:rsid w:val="00F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A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qFormat/>
    <w:rsid w:val="00231A80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1A8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231A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hlav">
    <w:name w:val="header"/>
    <w:basedOn w:val="Normln"/>
    <w:link w:val="ZhlavChar"/>
    <w:unhideWhenUsed/>
    <w:rsid w:val="00CF5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5227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CF52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5227"/>
    <w:rPr>
      <w:rFonts w:ascii="Times New Roman" w:eastAsia="Times New Roman" w:hAnsi="Times New Roman" w:cs="Times New Roman"/>
      <w:sz w:val="24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A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qFormat/>
    <w:rsid w:val="00231A80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1A8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231A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hlav">
    <w:name w:val="header"/>
    <w:basedOn w:val="Normln"/>
    <w:link w:val="ZhlavChar"/>
    <w:unhideWhenUsed/>
    <w:rsid w:val="00CF5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5227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CF52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5227"/>
    <w:rPr>
      <w:rFonts w:ascii="Times New Roman" w:eastAsia="Times New Roman" w:hAnsi="Times New Roman" w:cs="Times New Roman"/>
      <w:sz w:val="24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Jan</dc:creator>
  <cp:lastModifiedBy>Žežulková Jana</cp:lastModifiedBy>
  <cp:revision>10</cp:revision>
  <cp:lastPrinted>2019-10-15T09:54:00Z</cp:lastPrinted>
  <dcterms:created xsi:type="dcterms:W3CDTF">2019-10-10T14:36:00Z</dcterms:created>
  <dcterms:modified xsi:type="dcterms:W3CDTF">2019-10-15T11:01:00Z</dcterms:modified>
</cp:coreProperties>
</file>