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A80" w:rsidRPr="00B47B87" w:rsidRDefault="00231A80" w:rsidP="00231A80">
      <w:pPr>
        <w:rPr>
          <w:lang w:val="cs-CZ"/>
        </w:rPr>
      </w:pPr>
    </w:p>
    <w:p w:rsidR="00231A80" w:rsidRPr="00B47B87" w:rsidRDefault="00231A80" w:rsidP="00231A80">
      <w:pPr>
        <w:rPr>
          <w:lang w:val="cs-CZ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107"/>
        <w:gridCol w:w="567"/>
        <w:gridCol w:w="3723"/>
        <w:gridCol w:w="4891"/>
      </w:tblGrid>
      <w:tr w:rsidR="00231A80" w:rsidRPr="00504595" w:rsidTr="00672117">
        <w:tc>
          <w:tcPr>
            <w:tcW w:w="5000" w:type="pct"/>
            <w:gridSpan w:val="4"/>
          </w:tcPr>
          <w:p w:rsidR="00EB5C04" w:rsidRDefault="00EB5C04" w:rsidP="00CE1BED">
            <w:pPr>
              <w:rPr>
                <w:b/>
                <w:spacing w:val="200"/>
                <w:sz w:val="36"/>
                <w:szCs w:val="36"/>
                <w:lang w:val="cs-CZ"/>
              </w:rPr>
            </w:pPr>
          </w:p>
          <w:p w:rsidR="00231A80" w:rsidRPr="00B47B87" w:rsidRDefault="00231A80" w:rsidP="00672117">
            <w:pPr>
              <w:jc w:val="center"/>
              <w:rPr>
                <w:b/>
                <w:spacing w:val="200"/>
                <w:sz w:val="36"/>
                <w:szCs w:val="36"/>
                <w:lang w:val="cs-CZ"/>
              </w:rPr>
            </w:pPr>
            <w:r w:rsidRPr="00B47B87">
              <w:rPr>
                <w:b/>
                <w:spacing w:val="200"/>
                <w:sz w:val="36"/>
                <w:szCs w:val="36"/>
                <w:lang w:val="cs-CZ"/>
              </w:rPr>
              <w:t>USNESENÍ</w:t>
            </w:r>
          </w:p>
        </w:tc>
      </w:tr>
      <w:tr w:rsidR="00231A80" w:rsidRPr="00504595" w:rsidTr="00672117">
        <w:trPr>
          <w:trHeight w:val="422"/>
        </w:trPr>
        <w:tc>
          <w:tcPr>
            <w:tcW w:w="5000" w:type="pct"/>
            <w:gridSpan w:val="4"/>
          </w:tcPr>
          <w:p w:rsidR="00231A80" w:rsidRPr="00B47B87" w:rsidRDefault="00231A80" w:rsidP="00672117">
            <w:pPr>
              <w:rPr>
                <w:sz w:val="22"/>
                <w:lang w:val="cs-CZ"/>
              </w:rPr>
            </w:pPr>
          </w:p>
        </w:tc>
      </w:tr>
      <w:tr w:rsidR="00231A80" w:rsidRPr="00B47B87" w:rsidTr="00672117">
        <w:tc>
          <w:tcPr>
            <w:tcW w:w="5000" w:type="pct"/>
            <w:gridSpan w:val="4"/>
          </w:tcPr>
          <w:p w:rsidR="00231A80" w:rsidRPr="00B47B87" w:rsidRDefault="00FE0F69" w:rsidP="00672117">
            <w:pPr>
              <w:jc w:val="center"/>
              <w:rPr>
                <w:spacing w:val="40"/>
                <w:sz w:val="26"/>
                <w:szCs w:val="26"/>
                <w:lang w:val="cs-CZ"/>
              </w:rPr>
            </w:pPr>
            <w:r>
              <w:rPr>
                <w:spacing w:val="40"/>
                <w:sz w:val="26"/>
                <w:szCs w:val="26"/>
                <w:lang w:val="cs-CZ"/>
              </w:rPr>
              <w:t>VÝBORU PRO EVROPSKOU UNII</w:t>
            </w:r>
          </w:p>
        </w:tc>
      </w:tr>
      <w:tr w:rsidR="00231A80" w:rsidRPr="00B47B87" w:rsidTr="00672117">
        <w:trPr>
          <w:trHeight w:val="376"/>
        </w:trPr>
        <w:tc>
          <w:tcPr>
            <w:tcW w:w="5000" w:type="pct"/>
            <w:gridSpan w:val="4"/>
          </w:tcPr>
          <w:p w:rsidR="00231A80" w:rsidRPr="00B47B87" w:rsidRDefault="00231A80" w:rsidP="00672117">
            <w:pPr>
              <w:jc w:val="center"/>
              <w:rPr>
                <w:sz w:val="22"/>
                <w:lang w:val="cs-CZ"/>
              </w:rPr>
            </w:pPr>
          </w:p>
        </w:tc>
      </w:tr>
      <w:tr w:rsidR="00231A80" w:rsidRPr="00B47B87" w:rsidTr="00672117">
        <w:tc>
          <w:tcPr>
            <w:tcW w:w="5000" w:type="pct"/>
            <w:gridSpan w:val="4"/>
          </w:tcPr>
          <w:p w:rsidR="00231A80" w:rsidRDefault="00CF5227" w:rsidP="0079779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ze dne </w:t>
            </w:r>
            <w:r w:rsidR="00B04185">
              <w:rPr>
                <w:b/>
                <w:lang w:val="cs-CZ"/>
              </w:rPr>
              <w:t xml:space="preserve">22. </w:t>
            </w:r>
            <w:r w:rsidRPr="00CF5227">
              <w:rPr>
                <w:b/>
                <w:lang w:val="cs-CZ"/>
              </w:rPr>
              <w:t>července</w:t>
            </w:r>
            <w:r w:rsidR="00231A80" w:rsidRPr="00CF5227">
              <w:rPr>
                <w:b/>
                <w:lang w:val="cs-CZ"/>
              </w:rPr>
              <w:t xml:space="preserve"> 2019</w:t>
            </w:r>
            <w:r>
              <w:rPr>
                <w:lang w:val="cs-CZ"/>
              </w:rPr>
              <w:t xml:space="preserve"> </w:t>
            </w:r>
            <w:r w:rsidR="00231A80" w:rsidRPr="00B47B87">
              <w:rPr>
                <w:lang w:val="cs-CZ"/>
              </w:rPr>
              <w:t xml:space="preserve">č. </w:t>
            </w:r>
            <w:r w:rsidR="00584569">
              <w:rPr>
                <w:lang w:val="cs-CZ"/>
              </w:rPr>
              <w:t>16</w:t>
            </w:r>
          </w:p>
          <w:p w:rsidR="00FF3CD2" w:rsidRDefault="00FF3CD2" w:rsidP="0079779A">
            <w:pPr>
              <w:jc w:val="center"/>
              <w:rPr>
                <w:lang w:val="cs-CZ"/>
              </w:rPr>
            </w:pPr>
          </w:p>
          <w:p w:rsidR="00FF3CD2" w:rsidRDefault="00FF3CD2" w:rsidP="0079779A">
            <w:pPr>
              <w:jc w:val="center"/>
              <w:rPr>
                <w:lang w:val="cs-CZ"/>
              </w:rPr>
            </w:pPr>
          </w:p>
          <w:p w:rsidR="00FF3CD2" w:rsidRDefault="00FF3CD2" w:rsidP="0079779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k materiálu</w:t>
            </w:r>
          </w:p>
          <w:p w:rsidR="00FF3CD2" w:rsidRDefault="00FF3CD2" w:rsidP="0079779A">
            <w:pPr>
              <w:jc w:val="center"/>
              <w:rPr>
                <w:lang w:val="cs-CZ"/>
              </w:rPr>
            </w:pPr>
          </w:p>
          <w:p w:rsidR="00FF3CD2" w:rsidRDefault="00FF3CD2" w:rsidP="0079779A">
            <w:pPr>
              <w:jc w:val="center"/>
              <w:rPr>
                <w:b/>
                <w:lang w:val="cs-CZ"/>
              </w:rPr>
            </w:pPr>
          </w:p>
          <w:p w:rsidR="00FF3CD2" w:rsidRPr="00FF3CD2" w:rsidRDefault="00FF3CD2" w:rsidP="0079779A">
            <w:pPr>
              <w:jc w:val="center"/>
              <w:rPr>
                <w:b/>
                <w:lang w:val="cs-CZ"/>
              </w:rPr>
            </w:pPr>
            <w:r w:rsidRPr="00FF3CD2">
              <w:rPr>
                <w:b/>
                <w:lang w:val="cs-CZ"/>
              </w:rPr>
              <w:t>Národní implementační plán (Pakt pro civilní SBOP/</w:t>
            </w:r>
            <w:proofErr w:type="spellStart"/>
            <w:r w:rsidRPr="00FF3CD2">
              <w:rPr>
                <w:b/>
                <w:lang w:val="cs-CZ"/>
              </w:rPr>
              <w:t>Civilian</w:t>
            </w:r>
            <w:proofErr w:type="spellEnd"/>
            <w:r w:rsidRPr="00FF3CD2">
              <w:rPr>
                <w:b/>
                <w:lang w:val="cs-CZ"/>
              </w:rPr>
              <w:t xml:space="preserve"> CSDP </w:t>
            </w:r>
            <w:proofErr w:type="spellStart"/>
            <w:r w:rsidRPr="00FF3CD2">
              <w:rPr>
                <w:b/>
                <w:lang w:val="cs-CZ"/>
              </w:rPr>
              <w:t>Compact</w:t>
            </w:r>
            <w:proofErr w:type="spellEnd"/>
            <w:r w:rsidR="00207CE5">
              <w:rPr>
                <w:b/>
                <w:lang w:val="cs-CZ"/>
              </w:rPr>
              <w:t>)</w:t>
            </w:r>
          </w:p>
        </w:tc>
      </w:tr>
      <w:tr w:rsidR="00231A80" w:rsidRPr="00B47B87" w:rsidTr="00672117">
        <w:trPr>
          <w:trHeight w:val="602"/>
        </w:trPr>
        <w:tc>
          <w:tcPr>
            <w:tcW w:w="5000" w:type="pct"/>
            <w:gridSpan w:val="4"/>
          </w:tcPr>
          <w:p w:rsidR="00231A80" w:rsidRPr="00B47B87" w:rsidRDefault="00231A80" w:rsidP="00672117">
            <w:pPr>
              <w:rPr>
                <w:sz w:val="22"/>
                <w:lang w:val="cs-CZ"/>
              </w:rPr>
            </w:pPr>
          </w:p>
        </w:tc>
      </w:tr>
      <w:tr w:rsidR="00231A80" w:rsidRPr="0079779A" w:rsidTr="00FF3CD2">
        <w:trPr>
          <w:gridBefore w:val="1"/>
          <w:wBefore w:w="58" w:type="pct"/>
          <w:trHeight w:val="200"/>
        </w:trPr>
        <w:tc>
          <w:tcPr>
            <w:tcW w:w="4942" w:type="pct"/>
            <w:gridSpan w:val="3"/>
          </w:tcPr>
          <w:p w:rsidR="00231A80" w:rsidRPr="00B47B87" w:rsidRDefault="00231A80" w:rsidP="00672117">
            <w:pPr>
              <w:rPr>
                <w:sz w:val="22"/>
                <w:lang w:val="cs-CZ"/>
              </w:rPr>
            </w:pPr>
          </w:p>
        </w:tc>
      </w:tr>
      <w:tr w:rsidR="00231A80" w:rsidRPr="00B47B87" w:rsidTr="00672117">
        <w:tc>
          <w:tcPr>
            <w:tcW w:w="2367" w:type="pct"/>
            <w:gridSpan w:val="3"/>
          </w:tcPr>
          <w:p w:rsidR="00231A80" w:rsidRPr="00B47B87" w:rsidRDefault="00231A80" w:rsidP="00672117">
            <w:pPr>
              <w:rPr>
                <w:spacing w:val="60"/>
                <w:lang w:val="cs-CZ"/>
              </w:rPr>
            </w:pPr>
            <w:r w:rsidRPr="00B47B87">
              <w:rPr>
                <w:spacing w:val="60"/>
                <w:lang w:val="cs-CZ"/>
              </w:rPr>
              <w:t>Výbor pro Evropskou unii</w:t>
            </w:r>
          </w:p>
        </w:tc>
        <w:tc>
          <w:tcPr>
            <w:tcW w:w="2633" w:type="pct"/>
          </w:tcPr>
          <w:p w:rsidR="00231A80" w:rsidRPr="00B47B87" w:rsidRDefault="00231A80" w:rsidP="00672117">
            <w:pPr>
              <w:rPr>
                <w:spacing w:val="40"/>
                <w:lang w:val="cs-CZ"/>
              </w:rPr>
            </w:pPr>
          </w:p>
        </w:tc>
      </w:tr>
      <w:tr w:rsidR="00231A80" w:rsidRPr="00B47B87" w:rsidTr="00672117">
        <w:trPr>
          <w:trHeight w:val="569"/>
        </w:trPr>
        <w:tc>
          <w:tcPr>
            <w:tcW w:w="5000" w:type="pct"/>
            <w:gridSpan w:val="4"/>
          </w:tcPr>
          <w:p w:rsidR="00231A80" w:rsidRPr="00B47B87" w:rsidRDefault="00231A80" w:rsidP="00672117">
            <w:pPr>
              <w:rPr>
                <w:sz w:val="22"/>
                <w:lang w:val="cs-CZ"/>
              </w:rPr>
            </w:pPr>
          </w:p>
        </w:tc>
      </w:tr>
      <w:tr w:rsidR="00231A80" w:rsidRPr="00B47B87" w:rsidTr="00672117">
        <w:trPr>
          <w:trHeight w:val="266"/>
        </w:trPr>
        <w:tc>
          <w:tcPr>
            <w:tcW w:w="363" w:type="pct"/>
            <w:gridSpan w:val="2"/>
          </w:tcPr>
          <w:p w:rsidR="00231A80" w:rsidRPr="00B47B87" w:rsidRDefault="00231A80" w:rsidP="00672117">
            <w:pPr>
              <w:rPr>
                <w:b/>
                <w:lang w:val="cs-CZ"/>
              </w:rPr>
            </w:pPr>
            <w:r w:rsidRPr="00B47B87">
              <w:rPr>
                <w:b/>
                <w:lang w:val="cs-CZ"/>
              </w:rPr>
              <w:t>I.</w:t>
            </w:r>
          </w:p>
        </w:tc>
        <w:tc>
          <w:tcPr>
            <w:tcW w:w="4637" w:type="pct"/>
            <w:gridSpan w:val="2"/>
          </w:tcPr>
          <w:p w:rsidR="00231A80" w:rsidRPr="00B47B87" w:rsidRDefault="00231A80" w:rsidP="00672117">
            <w:pPr>
              <w:rPr>
                <w:b/>
                <w:spacing w:val="100"/>
                <w:lang w:val="cs-CZ"/>
              </w:rPr>
            </w:pPr>
            <w:r w:rsidRPr="00B47B87">
              <w:rPr>
                <w:b/>
                <w:spacing w:val="100"/>
                <w:lang w:val="cs-CZ"/>
              </w:rPr>
              <w:t>schvaluje</w:t>
            </w:r>
          </w:p>
        </w:tc>
      </w:tr>
      <w:tr w:rsidR="00231A80" w:rsidRPr="00504595" w:rsidTr="00672117">
        <w:trPr>
          <w:trHeight w:val="569"/>
        </w:trPr>
        <w:tc>
          <w:tcPr>
            <w:tcW w:w="5000" w:type="pct"/>
            <w:gridSpan w:val="4"/>
          </w:tcPr>
          <w:p w:rsidR="00231A80" w:rsidRPr="00B47B87" w:rsidRDefault="00231A80" w:rsidP="00672117">
            <w:pPr>
              <w:rPr>
                <w:sz w:val="22"/>
                <w:lang w:val="cs-CZ"/>
              </w:rPr>
            </w:pPr>
          </w:p>
          <w:p w:rsidR="00231A80" w:rsidRPr="00B47B87" w:rsidRDefault="00AE6DDA" w:rsidP="00AE6DDA">
            <w:pPr>
              <w:ind w:left="709"/>
              <w:rPr>
                <w:sz w:val="22"/>
                <w:lang w:val="cs-CZ"/>
              </w:rPr>
            </w:pPr>
            <w:r>
              <w:rPr>
                <w:szCs w:val="24"/>
                <w:lang w:val="cs-CZ"/>
              </w:rPr>
              <w:t>materiál „</w:t>
            </w:r>
            <w:r w:rsidR="0079779A">
              <w:rPr>
                <w:szCs w:val="24"/>
                <w:lang w:val="cs-CZ"/>
              </w:rPr>
              <w:t xml:space="preserve">Národní implementační plán </w:t>
            </w:r>
            <w:r w:rsidR="002F08D9">
              <w:rPr>
                <w:szCs w:val="24"/>
                <w:lang w:val="cs-CZ"/>
              </w:rPr>
              <w:t xml:space="preserve">ČR </w:t>
            </w:r>
            <w:r w:rsidR="0079779A">
              <w:rPr>
                <w:szCs w:val="24"/>
                <w:lang w:val="cs-CZ"/>
              </w:rPr>
              <w:t>Paktu pro civilní SBOP</w:t>
            </w:r>
            <w:r>
              <w:rPr>
                <w:szCs w:val="24"/>
                <w:lang w:val="cs-CZ"/>
              </w:rPr>
              <w:t>“, který je obsažen v části III. materiálu</w:t>
            </w:r>
            <w:r w:rsidR="00231A80" w:rsidRPr="00B47B87">
              <w:rPr>
                <w:szCs w:val="24"/>
                <w:lang w:val="cs-CZ"/>
              </w:rPr>
              <w:t>;</w:t>
            </w:r>
          </w:p>
        </w:tc>
      </w:tr>
      <w:tr w:rsidR="00231A80" w:rsidRPr="00504595" w:rsidTr="00672117">
        <w:trPr>
          <w:trHeight w:val="250"/>
        </w:trPr>
        <w:tc>
          <w:tcPr>
            <w:tcW w:w="5000" w:type="pct"/>
            <w:gridSpan w:val="4"/>
          </w:tcPr>
          <w:p w:rsidR="00231A80" w:rsidRPr="00B47B87" w:rsidRDefault="00231A80" w:rsidP="00672117">
            <w:pPr>
              <w:rPr>
                <w:b/>
                <w:spacing w:val="100"/>
                <w:lang w:val="cs-CZ"/>
              </w:rPr>
            </w:pPr>
          </w:p>
        </w:tc>
      </w:tr>
      <w:tr w:rsidR="00231A80" w:rsidRPr="00B47B87" w:rsidTr="00672117">
        <w:trPr>
          <w:trHeight w:val="266"/>
        </w:trPr>
        <w:tc>
          <w:tcPr>
            <w:tcW w:w="363" w:type="pct"/>
            <w:gridSpan w:val="2"/>
          </w:tcPr>
          <w:p w:rsidR="00231A80" w:rsidRPr="00B47B87" w:rsidRDefault="00231A80" w:rsidP="00672117">
            <w:pPr>
              <w:rPr>
                <w:b/>
                <w:lang w:val="cs-CZ"/>
              </w:rPr>
            </w:pPr>
            <w:r w:rsidRPr="00B47B87">
              <w:rPr>
                <w:b/>
                <w:lang w:val="cs-CZ"/>
              </w:rPr>
              <w:t>II.</w:t>
            </w:r>
          </w:p>
        </w:tc>
        <w:tc>
          <w:tcPr>
            <w:tcW w:w="4637" w:type="pct"/>
            <w:gridSpan w:val="2"/>
          </w:tcPr>
          <w:p w:rsidR="00231A80" w:rsidRPr="00B47B87" w:rsidRDefault="00AE6DDA" w:rsidP="00672117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u</w:t>
            </w:r>
            <w:r w:rsidR="00231A80" w:rsidRPr="00B47B87">
              <w:rPr>
                <w:b/>
                <w:spacing w:val="100"/>
                <w:lang w:val="cs-CZ"/>
              </w:rPr>
              <w:t>kládá</w:t>
            </w:r>
          </w:p>
          <w:p w:rsidR="00231A80" w:rsidRPr="00B47B87" w:rsidRDefault="00231A80" w:rsidP="00672117">
            <w:pPr>
              <w:rPr>
                <w:b/>
                <w:spacing w:val="100"/>
                <w:lang w:val="cs-CZ"/>
              </w:rPr>
            </w:pPr>
          </w:p>
        </w:tc>
      </w:tr>
      <w:tr w:rsidR="00231A80" w:rsidRPr="0079779A" w:rsidTr="00672117">
        <w:trPr>
          <w:trHeight w:val="569"/>
        </w:trPr>
        <w:tc>
          <w:tcPr>
            <w:tcW w:w="5000" w:type="pct"/>
            <w:gridSpan w:val="4"/>
          </w:tcPr>
          <w:p w:rsidR="00231A80" w:rsidRDefault="00231A80" w:rsidP="00672117">
            <w:pPr>
              <w:overflowPunct w:val="0"/>
              <w:autoSpaceDE w:val="0"/>
              <w:autoSpaceDN w:val="0"/>
              <w:adjustRightInd w:val="0"/>
              <w:spacing w:after="120"/>
              <w:ind w:left="720"/>
              <w:rPr>
                <w:szCs w:val="24"/>
                <w:lang w:val="cs-CZ"/>
              </w:rPr>
            </w:pPr>
            <w:r w:rsidRPr="00A4289F">
              <w:rPr>
                <w:szCs w:val="24"/>
                <w:lang w:val="cs-CZ"/>
              </w:rPr>
              <w:t xml:space="preserve">členům </w:t>
            </w:r>
            <w:r w:rsidR="00AE6DDA">
              <w:rPr>
                <w:szCs w:val="24"/>
                <w:lang w:val="cs-CZ"/>
              </w:rPr>
              <w:t xml:space="preserve">a přidruženým členům </w:t>
            </w:r>
            <w:r w:rsidRPr="00A4289F">
              <w:rPr>
                <w:szCs w:val="24"/>
                <w:lang w:val="cs-CZ"/>
              </w:rPr>
              <w:t>Výboru pro EU</w:t>
            </w:r>
            <w:r w:rsidR="00AE6DDA">
              <w:rPr>
                <w:szCs w:val="24"/>
                <w:lang w:val="cs-CZ"/>
              </w:rPr>
              <w:t>  postupovat v souladu s materiálem uvedeným v bodě I tohoto usnesení,</w:t>
            </w:r>
            <w:r w:rsidR="0079779A">
              <w:rPr>
                <w:szCs w:val="24"/>
                <w:lang w:val="cs-CZ"/>
              </w:rPr>
              <w:t xml:space="preserve"> a tím přispě</w:t>
            </w:r>
            <w:r w:rsidR="00AE6DDA">
              <w:rPr>
                <w:szCs w:val="24"/>
                <w:lang w:val="cs-CZ"/>
              </w:rPr>
              <w:t>t</w:t>
            </w:r>
            <w:r w:rsidR="0079779A">
              <w:rPr>
                <w:szCs w:val="24"/>
                <w:lang w:val="cs-CZ"/>
              </w:rPr>
              <w:t xml:space="preserve"> k posílení kapacity ČR vysílat civilní experty do misí a operací EU</w:t>
            </w:r>
            <w:r w:rsidR="00207CE5">
              <w:rPr>
                <w:szCs w:val="24"/>
                <w:lang w:val="cs-CZ"/>
              </w:rPr>
              <w:t>.</w:t>
            </w:r>
          </w:p>
          <w:p w:rsidR="00231A80" w:rsidRDefault="00231A80" w:rsidP="00672117">
            <w:pPr>
              <w:overflowPunct w:val="0"/>
              <w:autoSpaceDE w:val="0"/>
              <w:autoSpaceDN w:val="0"/>
              <w:adjustRightInd w:val="0"/>
              <w:spacing w:after="120"/>
              <w:ind w:left="720"/>
              <w:rPr>
                <w:szCs w:val="24"/>
                <w:lang w:val="cs-CZ"/>
              </w:rPr>
            </w:pPr>
          </w:p>
          <w:p w:rsidR="00231A80" w:rsidRPr="00B47B87" w:rsidRDefault="00231A80" w:rsidP="0079779A">
            <w:pPr>
              <w:overflowPunct w:val="0"/>
              <w:autoSpaceDE w:val="0"/>
              <w:autoSpaceDN w:val="0"/>
              <w:adjustRightInd w:val="0"/>
              <w:spacing w:after="120"/>
              <w:ind w:left="720"/>
              <w:rPr>
                <w:b/>
                <w:spacing w:val="100"/>
                <w:lang w:val="cs-CZ"/>
              </w:rPr>
            </w:pPr>
          </w:p>
        </w:tc>
      </w:tr>
    </w:tbl>
    <w:p w:rsidR="00231A80" w:rsidRPr="00B47B87" w:rsidRDefault="00231A80" w:rsidP="00231A80">
      <w:pPr>
        <w:rPr>
          <w:lang w:val="cs-CZ"/>
        </w:rPr>
      </w:pPr>
    </w:p>
    <w:p w:rsidR="00231A80" w:rsidRPr="00B47B87" w:rsidRDefault="00231A80" w:rsidP="00231A80">
      <w:pPr>
        <w:pStyle w:val="Nadpis1"/>
        <w:keepNext w:val="0"/>
      </w:pPr>
    </w:p>
    <w:p w:rsidR="00231A80" w:rsidRPr="00BD4FFB" w:rsidRDefault="00231A80" w:rsidP="00231A80">
      <w:pPr>
        <w:pStyle w:val="Bezmezer"/>
        <w:rPr>
          <w:u w:val="single"/>
          <w:lang w:val="cs-CZ"/>
        </w:rPr>
      </w:pPr>
      <w:r w:rsidRPr="00BD4FFB">
        <w:rPr>
          <w:u w:val="single"/>
          <w:lang w:val="cs-CZ"/>
        </w:rPr>
        <w:t>Proved</w:t>
      </w:r>
      <w:r>
        <w:rPr>
          <w:u w:val="single"/>
          <w:lang w:val="cs-CZ"/>
        </w:rPr>
        <w:t>ou</w:t>
      </w:r>
    </w:p>
    <w:p w:rsidR="00231A80" w:rsidRDefault="00231A80" w:rsidP="00231A80">
      <w:pPr>
        <w:pStyle w:val="Bezmezer"/>
        <w:rPr>
          <w:szCs w:val="24"/>
          <w:lang w:val="cs-CZ"/>
        </w:rPr>
      </w:pPr>
      <w:r>
        <w:rPr>
          <w:szCs w:val="24"/>
          <w:lang w:val="cs-CZ"/>
        </w:rPr>
        <w:t>č</w:t>
      </w:r>
      <w:r w:rsidR="002F08D9">
        <w:rPr>
          <w:szCs w:val="24"/>
          <w:lang w:val="cs-CZ"/>
        </w:rPr>
        <w:t>lenové Výboru pro Evropskou unii</w:t>
      </w:r>
    </w:p>
    <w:p w:rsidR="00C00A80" w:rsidRPr="00813489" w:rsidRDefault="002F08D9" w:rsidP="00813489">
      <w:pPr>
        <w:pStyle w:val="Bezmezer"/>
        <w:rPr>
          <w:szCs w:val="24"/>
          <w:lang w:val="cs-CZ"/>
        </w:rPr>
      </w:pPr>
      <w:r>
        <w:rPr>
          <w:szCs w:val="24"/>
          <w:lang w:val="cs-CZ"/>
        </w:rPr>
        <w:t>přidružení členové Výboru pro Evropskou unii</w:t>
      </w:r>
      <w:bookmarkStart w:id="0" w:name="_GoBack"/>
      <w:bookmarkEnd w:id="0"/>
    </w:p>
    <w:tbl>
      <w:tblPr>
        <w:tblpPr w:leftFromText="141" w:rightFromText="141" w:vertAnchor="text" w:horzAnchor="margin" w:tblpXSpec="right" w:tblpY="1911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813489" w:rsidTr="00A67694">
        <w:trPr>
          <w:trHeight w:val="7"/>
        </w:trPr>
        <w:tc>
          <w:tcPr>
            <w:tcW w:w="3689" w:type="dxa"/>
            <w:vAlign w:val="bottom"/>
            <w:hideMark/>
          </w:tcPr>
          <w:p w:rsidR="00813489" w:rsidRPr="004F3F04" w:rsidRDefault="00813489" w:rsidP="00A67694">
            <w:pPr>
              <w:jc w:val="center"/>
              <w:rPr>
                <w:szCs w:val="24"/>
                <w:lang w:val="cs-CZ"/>
              </w:rPr>
            </w:pPr>
            <w:r w:rsidRPr="004F3F04">
              <w:rPr>
                <w:szCs w:val="24"/>
                <w:lang w:val="cs-CZ"/>
              </w:rPr>
              <w:t>předseda vlády</w:t>
            </w:r>
          </w:p>
        </w:tc>
      </w:tr>
      <w:tr w:rsidR="00813489" w:rsidTr="00A67694">
        <w:trPr>
          <w:trHeight w:val="7"/>
        </w:trPr>
        <w:tc>
          <w:tcPr>
            <w:tcW w:w="3689" w:type="dxa"/>
            <w:vAlign w:val="bottom"/>
            <w:hideMark/>
          </w:tcPr>
          <w:p w:rsidR="00813489" w:rsidRPr="004F3F04" w:rsidRDefault="00813489" w:rsidP="00A67694">
            <w:pPr>
              <w:jc w:val="center"/>
              <w:rPr>
                <w:szCs w:val="24"/>
                <w:lang w:val="cs-CZ"/>
              </w:rPr>
            </w:pPr>
            <w:r w:rsidRPr="004F3F04">
              <w:rPr>
                <w:szCs w:val="24"/>
                <w:lang w:val="cs-CZ"/>
              </w:rPr>
              <w:t xml:space="preserve">Ing. Andrej </w:t>
            </w:r>
            <w:proofErr w:type="spellStart"/>
            <w:r w:rsidRPr="004F3F04">
              <w:rPr>
                <w:szCs w:val="24"/>
                <w:lang w:val="cs-CZ"/>
              </w:rPr>
              <w:t>Babiš</w:t>
            </w:r>
            <w:proofErr w:type="spellEnd"/>
          </w:p>
        </w:tc>
      </w:tr>
    </w:tbl>
    <w:p w:rsidR="00C00A80" w:rsidRPr="00231A80" w:rsidRDefault="00C00A80">
      <w:pPr>
        <w:rPr>
          <w:lang w:val="cs-CZ"/>
        </w:rPr>
      </w:pPr>
    </w:p>
    <w:sectPr w:rsidR="00C00A80" w:rsidRPr="00231A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227" w:rsidRDefault="00CF5227" w:rsidP="00CF5227">
      <w:r>
        <w:separator/>
      </w:r>
    </w:p>
  </w:endnote>
  <w:endnote w:type="continuationSeparator" w:id="0">
    <w:p w:rsidR="00CF5227" w:rsidRDefault="00CF5227" w:rsidP="00CF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227" w:rsidRDefault="00CF5227" w:rsidP="00CF5227">
      <w:r>
        <w:separator/>
      </w:r>
    </w:p>
  </w:footnote>
  <w:footnote w:type="continuationSeparator" w:id="0">
    <w:p w:rsidR="00CF5227" w:rsidRDefault="00CF5227" w:rsidP="00CF5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227" w:rsidRDefault="00CF5227" w:rsidP="00CF5227">
    <w:pPr>
      <w:pStyle w:val="Zhlav"/>
      <w:jc w:val="right"/>
      <w:rPr>
        <w:b/>
        <w:lang w:val="cs-CZ"/>
      </w:rPr>
    </w:pPr>
  </w:p>
  <w:p w:rsidR="00CF5227" w:rsidRDefault="00CF52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D5"/>
    <w:rsid w:val="0017747E"/>
    <w:rsid w:val="00207CE5"/>
    <w:rsid w:val="00231A80"/>
    <w:rsid w:val="002F08D9"/>
    <w:rsid w:val="00504595"/>
    <w:rsid w:val="00584569"/>
    <w:rsid w:val="006A45A0"/>
    <w:rsid w:val="006D67D4"/>
    <w:rsid w:val="0079779A"/>
    <w:rsid w:val="00813489"/>
    <w:rsid w:val="008664F8"/>
    <w:rsid w:val="009F08D9"/>
    <w:rsid w:val="00A73519"/>
    <w:rsid w:val="00AD062F"/>
    <w:rsid w:val="00AE6DDA"/>
    <w:rsid w:val="00B04185"/>
    <w:rsid w:val="00B854D5"/>
    <w:rsid w:val="00C00A80"/>
    <w:rsid w:val="00CE1BED"/>
    <w:rsid w:val="00CF5227"/>
    <w:rsid w:val="00E06274"/>
    <w:rsid w:val="00EB5C04"/>
    <w:rsid w:val="00EC3121"/>
    <w:rsid w:val="00EE417C"/>
    <w:rsid w:val="00FB49CC"/>
    <w:rsid w:val="00FE0F69"/>
    <w:rsid w:val="00FF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A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Nadpis1">
    <w:name w:val="heading 1"/>
    <w:basedOn w:val="Normln"/>
    <w:next w:val="Normln"/>
    <w:link w:val="Nadpis1Char"/>
    <w:qFormat/>
    <w:rsid w:val="00231A80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31A8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231A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hlav">
    <w:name w:val="header"/>
    <w:basedOn w:val="Normln"/>
    <w:link w:val="ZhlavChar"/>
    <w:unhideWhenUsed/>
    <w:rsid w:val="00CF52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5227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unhideWhenUsed/>
    <w:rsid w:val="00CF52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5227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D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DDA"/>
    <w:rPr>
      <w:rFonts w:ascii="Tahoma" w:eastAsia="Times New Roman" w:hAnsi="Tahoma" w:cs="Tahoma"/>
      <w:sz w:val="16"/>
      <w:szCs w:val="16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A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Nadpis1">
    <w:name w:val="heading 1"/>
    <w:basedOn w:val="Normln"/>
    <w:next w:val="Normln"/>
    <w:link w:val="Nadpis1Char"/>
    <w:qFormat/>
    <w:rsid w:val="00231A80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31A8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231A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hlav">
    <w:name w:val="header"/>
    <w:basedOn w:val="Normln"/>
    <w:link w:val="ZhlavChar"/>
    <w:unhideWhenUsed/>
    <w:rsid w:val="00CF52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5227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unhideWhenUsed/>
    <w:rsid w:val="00CF52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5227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D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DDA"/>
    <w:rPr>
      <w:rFonts w:ascii="Tahoma" w:eastAsia="Times New Roman" w:hAnsi="Tahoma" w:cs="Tahoma"/>
      <w:sz w:val="16"/>
      <w:szCs w:val="16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Fiala Jan</dc:creator>
  <cp:lastModifiedBy>Žežulková Jana</cp:lastModifiedBy>
  <cp:revision>16</cp:revision>
  <cp:lastPrinted>2019-07-19T12:09:00Z</cp:lastPrinted>
  <dcterms:created xsi:type="dcterms:W3CDTF">2019-07-18T14:17:00Z</dcterms:created>
  <dcterms:modified xsi:type="dcterms:W3CDTF">2019-07-22T14:43:00Z</dcterms:modified>
</cp:coreProperties>
</file>