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24" w:rsidRPr="009F382E" w:rsidRDefault="00CC365B" w:rsidP="009F382E">
      <w:pPr>
        <w:spacing w:after="7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F382E">
        <w:rPr>
          <w:rFonts w:ascii="Arial" w:hAnsi="Arial" w:cs="Arial"/>
          <w:b/>
          <w:sz w:val="28"/>
          <w:szCs w:val="28"/>
        </w:rPr>
        <w:t>Překážky limitující nestátní neziskové organizace</w:t>
      </w:r>
      <w:r w:rsidR="009F382E" w:rsidRPr="009F382E">
        <w:rPr>
          <w:rFonts w:ascii="Arial" w:hAnsi="Arial" w:cs="Arial"/>
          <w:b/>
          <w:sz w:val="28"/>
          <w:szCs w:val="28"/>
        </w:rPr>
        <w:t xml:space="preserve"> v přístupu k</w:t>
      </w:r>
      <w:r w:rsidR="009F382E">
        <w:rPr>
          <w:rFonts w:ascii="Arial" w:hAnsi="Arial" w:cs="Arial"/>
          <w:b/>
          <w:sz w:val="28"/>
          <w:szCs w:val="28"/>
        </w:rPr>
        <w:t> </w:t>
      </w:r>
      <w:r w:rsidR="009F382E" w:rsidRPr="009F382E">
        <w:rPr>
          <w:rFonts w:ascii="Arial" w:hAnsi="Arial" w:cs="Arial"/>
          <w:b/>
          <w:sz w:val="28"/>
          <w:szCs w:val="28"/>
        </w:rPr>
        <w:t>prostředkům</w:t>
      </w:r>
      <w:r w:rsidR="009F382E">
        <w:rPr>
          <w:rFonts w:ascii="Arial" w:hAnsi="Arial" w:cs="Arial"/>
          <w:b/>
          <w:sz w:val="28"/>
          <w:szCs w:val="28"/>
        </w:rPr>
        <w:t xml:space="preserve"> </w:t>
      </w:r>
      <w:r w:rsidR="009F382E" w:rsidRPr="009F382E">
        <w:rPr>
          <w:rFonts w:ascii="Arial" w:hAnsi="Arial" w:cs="Arial"/>
          <w:b/>
          <w:sz w:val="28"/>
          <w:szCs w:val="28"/>
        </w:rPr>
        <w:t>Evropských strukturálních a investičních fondů</w:t>
      </w:r>
      <w:r w:rsidR="009F382E">
        <w:rPr>
          <w:rFonts w:ascii="Arial" w:hAnsi="Arial" w:cs="Arial"/>
          <w:b/>
          <w:sz w:val="28"/>
          <w:szCs w:val="28"/>
        </w:rPr>
        <w:br/>
      </w:r>
      <w:bookmarkStart w:id="0" w:name="_GoBack"/>
      <w:r w:rsidR="00C97F9F" w:rsidRPr="009F382E">
        <w:rPr>
          <w:rFonts w:ascii="Arial" w:hAnsi="Arial" w:cs="Arial"/>
          <w:b/>
          <w:sz w:val="28"/>
          <w:szCs w:val="28"/>
        </w:rPr>
        <w:t xml:space="preserve">z pohledu </w:t>
      </w:r>
      <w:r w:rsidR="009F382E" w:rsidRPr="009F382E">
        <w:rPr>
          <w:rFonts w:ascii="Arial" w:hAnsi="Arial" w:cs="Arial"/>
          <w:b/>
          <w:sz w:val="28"/>
          <w:szCs w:val="28"/>
        </w:rPr>
        <w:t xml:space="preserve">jejich </w:t>
      </w:r>
      <w:r w:rsidR="00C97F9F" w:rsidRPr="009F382E">
        <w:rPr>
          <w:rFonts w:ascii="Arial" w:hAnsi="Arial" w:cs="Arial"/>
          <w:b/>
          <w:sz w:val="28"/>
          <w:szCs w:val="28"/>
        </w:rPr>
        <w:t xml:space="preserve">zástupců </w:t>
      </w:r>
      <w:r w:rsidR="009F382E" w:rsidRPr="009F382E">
        <w:rPr>
          <w:rFonts w:ascii="Arial" w:hAnsi="Arial" w:cs="Arial"/>
          <w:b/>
          <w:sz w:val="28"/>
          <w:szCs w:val="28"/>
        </w:rPr>
        <w:t>v</w:t>
      </w:r>
      <w:bookmarkEnd w:id="0"/>
      <w:r w:rsidR="009F382E" w:rsidRPr="009F382E">
        <w:rPr>
          <w:rFonts w:ascii="Arial" w:hAnsi="Arial" w:cs="Arial"/>
          <w:b/>
          <w:sz w:val="28"/>
          <w:szCs w:val="28"/>
        </w:rPr>
        <w:t> monitorovacích výborech</w:t>
      </w:r>
    </w:p>
    <w:p w:rsidR="000C69BD" w:rsidRDefault="000C69BD" w:rsidP="000C69BD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pro Evropskou unii, jež je stálým pracovním orgánem Rady vlády pro nestátní neziskové organizace, vypracoval souhrn </w:t>
      </w:r>
      <w:r w:rsidRPr="005A2F2A">
        <w:rPr>
          <w:rFonts w:ascii="Arial" w:hAnsi="Arial" w:cs="Arial"/>
        </w:rPr>
        <w:t>z</w:t>
      </w:r>
      <w:r>
        <w:rPr>
          <w:rFonts w:ascii="Arial" w:hAnsi="Arial" w:cs="Arial"/>
        </w:rPr>
        <w:t>ásadních překážek, kterým čelí nestátní neziskové organizace (dále jen „N</w:t>
      </w:r>
      <w:r w:rsidRPr="005A2F2A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“) při čerpání pomoci z </w:t>
      </w:r>
      <w:r w:rsidRPr="000C69BD">
        <w:rPr>
          <w:rFonts w:ascii="Arial" w:hAnsi="Arial" w:cs="Arial"/>
        </w:rPr>
        <w:t>Evropských strukturálních a investičních fondů</w:t>
      </w:r>
      <w:r w:rsidR="00F366C1">
        <w:rPr>
          <w:rFonts w:ascii="Arial" w:hAnsi="Arial" w:cs="Arial"/>
        </w:rPr>
        <w:t xml:space="preserve"> (dále jen „ESIF“)</w:t>
      </w:r>
      <w:r>
        <w:rPr>
          <w:rFonts w:ascii="Arial" w:hAnsi="Arial" w:cs="Arial"/>
        </w:rPr>
        <w:t>.</w:t>
      </w:r>
      <w:r w:rsidR="00E56AE7">
        <w:rPr>
          <w:rFonts w:ascii="Arial" w:hAnsi="Arial" w:cs="Arial"/>
        </w:rPr>
        <w:t xml:space="preserve"> </w:t>
      </w:r>
    </w:p>
    <w:p w:rsidR="00196A99" w:rsidRDefault="000C69BD" w:rsidP="000C69BD">
      <w:pPr>
        <w:spacing w:after="240" w:line="240" w:lineRule="auto"/>
        <w:jc w:val="both"/>
        <w:rPr>
          <w:rFonts w:ascii="Arial" w:hAnsi="Arial" w:cs="Arial"/>
        </w:rPr>
      </w:pPr>
      <w:r w:rsidRPr="00FB3D62">
        <w:rPr>
          <w:rFonts w:ascii="Arial" w:hAnsi="Arial" w:cs="Arial"/>
        </w:rPr>
        <w:t xml:space="preserve">Problémy, se kterými se NNO v oblasti </w:t>
      </w:r>
      <w:r w:rsidR="00196A99">
        <w:rPr>
          <w:rFonts w:ascii="Arial" w:hAnsi="Arial" w:cs="Arial"/>
        </w:rPr>
        <w:t xml:space="preserve">plnohodnotného zapojení do </w:t>
      </w:r>
      <w:r w:rsidRPr="00FB3D62">
        <w:rPr>
          <w:rFonts w:ascii="Arial" w:hAnsi="Arial" w:cs="Arial"/>
        </w:rPr>
        <w:t xml:space="preserve">čerpání </w:t>
      </w:r>
      <w:r w:rsidR="00196A99">
        <w:rPr>
          <w:rFonts w:ascii="Arial" w:hAnsi="Arial" w:cs="Arial"/>
        </w:rPr>
        <w:t xml:space="preserve">podpory z ESIF </w:t>
      </w:r>
      <w:r w:rsidRPr="00FB3D62">
        <w:rPr>
          <w:rFonts w:ascii="Arial" w:hAnsi="Arial" w:cs="Arial"/>
        </w:rPr>
        <w:t>setkávají, jsou obdobné s předchozími programovými obdobími</w:t>
      </w:r>
      <w:r>
        <w:rPr>
          <w:rFonts w:ascii="Arial" w:hAnsi="Arial" w:cs="Arial"/>
        </w:rPr>
        <w:t xml:space="preserve"> 2004</w:t>
      </w:r>
      <w:r w:rsidR="00CC365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2006 a 2007</w:t>
      </w:r>
      <w:r w:rsidR="00CC365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2014. Vyjma opakované příčiny</w:t>
      </w:r>
      <w:r w:rsidR="00F366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je trvající komplikovanost nastaveného systému ESIF a nedostatečná</w:t>
      </w:r>
      <w:r w:rsidRPr="00FB3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administrativní kapacita</w:t>
      </w:r>
      <w:r w:rsidRPr="00FB3D62">
        <w:rPr>
          <w:rFonts w:ascii="Arial" w:hAnsi="Arial" w:cs="Arial"/>
        </w:rPr>
        <w:t xml:space="preserve"> NNO</w:t>
      </w:r>
      <w:r>
        <w:rPr>
          <w:rFonts w:ascii="Arial" w:hAnsi="Arial" w:cs="Arial"/>
        </w:rPr>
        <w:t xml:space="preserve"> v přípravn</w:t>
      </w:r>
      <w:r w:rsidR="00F366C1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</w:t>
      </w:r>
      <w:r w:rsidR="008F1002">
        <w:rPr>
          <w:rFonts w:ascii="Arial" w:hAnsi="Arial" w:cs="Arial"/>
        </w:rPr>
        <w:t>a realizační fázi</w:t>
      </w:r>
      <w:r>
        <w:rPr>
          <w:rFonts w:ascii="Arial" w:hAnsi="Arial" w:cs="Arial"/>
        </w:rPr>
        <w:t>, NNO čelí specifickým omezením, které zhoršují jejich postavení ve srovnání s jinými oprávněnými žadateli a omezují jejich přístup k prostředkům z ESI</w:t>
      </w:r>
      <w:r w:rsidR="00F366C1">
        <w:rPr>
          <w:rFonts w:ascii="Arial" w:hAnsi="Arial" w:cs="Arial"/>
        </w:rPr>
        <w:t>F</w:t>
      </w:r>
      <w:r>
        <w:rPr>
          <w:rFonts w:ascii="Arial" w:hAnsi="Arial" w:cs="Arial"/>
        </w:rPr>
        <w:t>.</w:t>
      </w:r>
    </w:p>
    <w:p w:rsidR="000C69BD" w:rsidRDefault="000C69BD" w:rsidP="000C69BD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dokument má přispět k identifikaci a potažmo eliminaci problémů včetně zajištění rovného přístupu pro </w:t>
      </w:r>
      <w:r w:rsidR="00F366C1">
        <w:rPr>
          <w:rFonts w:ascii="Arial" w:hAnsi="Arial" w:cs="Arial"/>
        </w:rPr>
        <w:t>NNO</w:t>
      </w:r>
      <w:r>
        <w:rPr>
          <w:rFonts w:ascii="Arial" w:hAnsi="Arial" w:cs="Arial"/>
        </w:rPr>
        <w:t xml:space="preserve"> v oblasti čerpání z ESI</w:t>
      </w:r>
      <w:r w:rsidR="00F366C1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. </w:t>
      </w:r>
      <w:r w:rsidR="0059655F">
        <w:rPr>
          <w:rFonts w:ascii="Arial" w:hAnsi="Arial" w:cs="Arial"/>
        </w:rPr>
        <w:t>Jeho cílem je ve výsledku přispět k lepšímu čerpání podpory z ESIF, která stále činí i v obecnějším smyslu potíže.</w:t>
      </w:r>
      <w:r w:rsidR="00B3531F">
        <w:rPr>
          <w:rFonts w:ascii="Arial" w:hAnsi="Arial" w:cs="Arial"/>
        </w:rPr>
        <w:t xml:space="preserve"> Podklady k tomuto dokumentu poskytli zástupci NNO v monitorovacích výborech operačních programů (dále jen „OP“).</w:t>
      </w:r>
    </w:p>
    <w:p w:rsidR="00B94586" w:rsidRDefault="0059655F" w:rsidP="00562E61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Rozboru financování NNO </w:t>
      </w:r>
      <w:r w:rsidR="00F366C1">
        <w:rPr>
          <w:rFonts w:ascii="Arial" w:hAnsi="Arial" w:cs="Arial"/>
        </w:rPr>
        <w:t xml:space="preserve">z veřejných rozpočtů </w:t>
      </w:r>
      <w:r>
        <w:rPr>
          <w:rFonts w:ascii="Arial" w:hAnsi="Arial" w:cs="Arial"/>
        </w:rPr>
        <w:t>v roce 2015 bylo státním rozpočtem kofina</w:t>
      </w:r>
      <w:r w:rsidR="00A33D15">
        <w:rPr>
          <w:rFonts w:ascii="Arial" w:hAnsi="Arial" w:cs="Arial"/>
        </w:rPr>
        <w:t>n</w:t>
      </w:r>
      <w:r>
        <w:rPr>
          <w:rFonts w:ascii="Arial" w:hAnsi="Arial" w:cs="Arial"/>
        </w:rPr>
        <w:t>cováno pouze 1 443 dotací z ESIF v celkové výši 408,8 mil</w:t>
      </w:r>
      <w:r w:rsidR="00F366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Kč. Na podporu z ESIF dosáhlo 11 účelových zařízení církví (to je</w:t>
      </w:r>
      <w:r w:rsidR="00B94586">
        <w:rPr>
          <w:rFonts w:ascii="Arial" w:hAnsi="Arial" w:cs="Arial"/>
        </w:rPr>
        <w:t xml:space="preserve"> cca 5</w:t>
      </w:r>
      <w:r w:rsidR="00F366C1">
        <w:rPr>
          <w:rFonts w:ascii="Arial" w:hAnsi="Arial" w:cs="Arial"/>
        </w:rPr>
        <w:t xml:space="preserve"> </w:t>
      </w:r>
      <w:r w:rsidR="00B94586">
        <w:rPr>
          <w:rFonts w:ascii="Arial" w:hAnsi="Arial" w:cs="Arial"/>
        </w:rPr>
        <w:t xml:space="preserve">% z </w:t>
      </w:r>
      <w:r>
        <w:rPr>
          <w:rFonts w:ascii="Arial" w:hAnsi="Arial" w:cs="Arial"/>
        </w:rPr>
        <w:t>registrovaných úč</w:t>
      </w:r>
      <w:r w:rsidR="00B94586">
        <w:rPr>
          <w:rFonts w:ascii="Arial" w:hAnsi="Arial" w:cs="Arial"/>
        </w:rPr>
        <w:t>e</w:t>
      </w:r>
      <w:r>
        <w:rPr>
          <w:rFonts w:ascii="Arial" w:hAnsi="Arial" w:cs="Arial"/>
        </w:rPr>
        <w:t>lových zařízení), dále 9 nadací a nad</w:t>
      </w:r>
      <w:r w:rsidR="005B4E47">
        <w:rPr>
          <w:rFonts w:ascii="Arial" w:hAnsi="Arial" w:cs="Arial"/>
        </w:rPr>
        <w:t>a</w:t>
      </w:r>
      <w:r w:rsidR="002D0B7D">
        <w:rPr>
          <w:rFonts w:ascii="Arial" w:hAnsi="Arial" w:cs="Arial"/>
        </w:rPr>
        <w:t>čních fondů (</w:t>
      </w:r>
      <w:r>
        <w:rPr>
          <w:rFonts w:ascii="Arial" w:hAnsi="Arial" w:cs="Arial"/>
        </w:rPr>
        <w:t xml:space="preserve">to je cca </w:t>
      </w:r>
      <w:r w:rsidR="00B94586">
        <w:rPr>
          <w:rFonts w:ascii="Arial" w:hAnsi="Arial" w:cs="Arial"/>
        </w:rPr>
        <w:t>0,05</w:t>
      </w:r>
      <w:r w:rsidR="00F366C1">
        <w:rPr>
          <w:rFonts w:ascii="Arial" w:hAnsi="Arial" w:cs="Arial"/>
        </w:rPr>
        <w:t xml:space="preserve"> </w:t>
      </w:r>
      <w:r w:rsidR="00B94586">
        <w:rPr>
          <w:rFonts w:ascii="Arial" w:hAnsi="Arial" w:cs="Arial"/>
        </w:rPr>
        <w:t>% z registrov</w:t>
      </w:r>
      <w:r w:rsidR="005B4E47">
        <w:rPr>
          <w:rFonts w:ascii="Arial" w:hAnsi="Arial" w:cs="Arial"/>
        </w:rPr>
        <w:t>aných nadací a nadačních fondů)</w:t>
      </w:r>
      <w:r w:rsidR="00B94586">
        <w:rPr>
          <w:rFonts w:ascii="Arial" w:hAnsi="Arial" w:cs="Arial"/>
        </w:rPr>
        <w:t>, 559 spolků a pobočných spolků (to je cca 0,3</w:t>
      </w:r>
      <w:r w:rsidR="00F366C1">
        <w:rPr>
          <w:rFonts w:ascii="Arial" w:hAnsi="Arial" w:cs="Arial"/>
        </w:rPr>
        <w:t xml:space="preserve"> </w:t>
      </w:r>
      <w:r w:rsidR="00B94586">
        <w:rPr>
          <w:rFonts w:ascii="Arial" w:hAnsi="Arial" w:cs="Arial"/>
        </w:rPr>
        <w:t xml:space="preserve">% z registrovaných spolků </w:t>
      </w:r>
      <w:r w:rsidR="006E35A4">
        <w:rPr>
          <w:rFonts w:ascii="Arial" w:hAnsi="Arial" w:cs="Arial"/>
        </w:rPr>
        <w:t>a pobočných spolků)</w:t>
      </w:r>
      <w:r w:rsidR="00B94586">
        <w:rPr>
          <w:rFonts w:ascii="Arial" w:hAnsi="Arial" w:cs="Arial"/>
        </w:rPr>
        <w:t>, 211 obecně prosp</w:t>
      </w:r>
      <w:r w:rsidR="00D27578">
        <w:rPr>
          <w:rFonts w:ascii="Arial" w:hAnsi="Arial" w:cs="Arial"/>
        </w:rPr>
        <w:t>ě</w:t>
      </w:r>
      <w:r w:rsidR="002D0B7D">
        <w:rPr>
          <w:rFonts w:ascii="Arial" w:hAnsi="Arial" w:cs="Arial"/>
        </w:rPr>
        <w:t>šných společností (</w:t>
      </w:r>
      <w:r w:rsidR="00B94586">
        <w:rPr>
          <w:rFonts w:ascii="Arial" w:hAnsi="Arial" w:cs="Arial"/>
        </w:rPr>
        <w:t>což je cca 1</w:t>
      </w:r>
      <w:r w:rsidR="00F366C1">
        <w:rPr>
          <w:rFonts w:ascii="Arial" w:hAnsi="Arial" w:cs="Arial"/>
        </w:rPr>
        <w:t xml:space="preserve"> </w:t>
      </w:r>
      <w:r w:rsidR="00B94586">
        <w:rPr>
          <w:rFonts w:ascii="Arial" w:hAnsi="Arial" w:cs="Arial"/>
        </w:rPr>
        <w:t>% registrovaných obecně prosp</w:t>
      </w:r>
      <w:r w:rsidR="005630AF">
        <w:rPr>
          <w:rFonts w:ascii="Arial" w:hAnsi="Arial" w:cs="Arial"/>
        </w:rPr>
        <w:t>ěšných spo</w:t>
      </w:r>
      <w:r w:rsidR="00B94586">
        <w:rPr>
          <w:rFonts w:ascii="Arial" w:hAnsi="Arial" w:cs="Arial"/>
        </w:rPr>
        <w:t>lečností) a 31 ústavů, což jsou cca 2</w:t>
      </w:r>
      <w:r w:rsidR="00F366C1">
        <w:rPr>
          <w:rFonts w:ascii="Arial" w:hAnsi="Arial" w:cs="Arial"/>
        </w:rPr>
        <w:t xml:space="preserve"> </w:t>
      </w:r>
      <w:r w:rsidR="00B94586">
        <w:rPr>
          <w:rFonts w:ascii="Arial" w:hAnsi="Arial" w:cs="Arial"/>
        </w:rPr>
        <w:t xml:space="preserve">% registrovaných </w:t>
      </w:r>
      <w:r w:rsidR="005630AF">
        <w:rPr>
          <w:rFonts w:ascii="Arial" w:hAnsi="Arial" w:cs="Arial"/>
        </w:rPr>
        <w:t>ústav</w:t>
      </w:r>
      <w:r w:rsidR="00A33D15">
        <w:rPr>
          <w:rFonts w:ascii="Arial" w:hAnsi="Arial" w:cs="Arial"/>
        </w:rPr>
        <w:t>ů)</w:t>
      </w:r>
      <w:r w:rsidR="00B94586">
        <w:rPr>
          <w:rFonts w:ascii="Arial" w:hAnsi="Arial" w:cs="Arial"/>
        </w:rPr>
        <w:t xml:space="preserve">. </w:t>
      </w:r>
      <w:r w:rsidR="00D27578">
        <w:rPr>
          <w:rFonts w:ascii="Arial" w:hAnsi="Arial" w:cs="Arial"/>
        </w:rPr>
        <w:t>J</w:t>
      </w:r>
      <w:r w:rsidR="00F366C1">
        <w:rPr>
          <w:rFonts w:ascii="Arial" w:hAnsi="Arial" w:cs="Arial"/>
        </w:rPr>
        <w:t>edná</w:t>
      </w:r>
      <w:r w:rsidR="00B94586">
        <w:rPr>
          <w:rFonts w:ascii="Arial" w:hAnsi="Arial" w:cs="Arial"/>
        </w:rPr>
        <w:t xml:space="preserve"> </w:t>
      </w:r>
      <w:r w:rsidR="00F366C1">
        <w:rPr>
          <w:rFonts w:ascii="Arial" w:hAnsi="Arial" w:cs="Arial"/>
        </w:rPr>
        <w:t xml:space="preserve">se </w:t>
      </w:r>
      <w:r w:rsidR="00B94586">
        <w:rPr>
          <w:rFonts w:ascii="Arial" w:hAnsi="Arial" w:cs="Arial"/>
        </w:rPr>
        <w:t xml:space="preserve">tedy o </w:t>
      </w:r>
      <w:r w:rsidR="00F366C1">
        <w:rPr>
          <w:rFonts w:ascii="Arial" w:hAnsi="Arial" w:cs="Arial"/>
        </w:rPr>
        <w:t>velice nízkou míru</w:t>
      </w:r>
      <w:r w:rsidR="00B94586">
        <w:rPr>
          <w:rFonts w:ascii="Arial" w:hAnsi="Arial" w:cs="Arial"/>
        </w:rPr>
        <w:t xml:space="preserve"> podpory, a nelze argumentovat tím, že se 3</w:t>
      </w:r>
      <w:r w:rsidR="00D27578">
        <w:rPr>
          <w:rFonts w:ascii="Arial" w:hAnsi="Arial" w:cs="Arial"/>
        </w:rPr>
        <w:t>.</w:t>
      </w:r>
      <w:r w:rsidR="00B94586">
        <w:rPr>
          <w:rFonts w:ascii="Arial" w:hAnsi="Arial" w:cs="Arial"/>
        </w:rPr>
        <w:t xml:space="preserve"> programové období teprve rozbíhalo, protože v roce 2015 </w:t>
      </w:r>
      <w:r w:rsidR="00F366C1">
        <w:rPr>
          <w:rFonts w:ascii="Arial" w:hAnsi="Arial" w:cs="Arial"/>
        </w:rPr>
        <w:t>došlo</w:t>
      </w:r>
      <w:r w:rsidR="00D27578">
        <w:rPr>
          <w:rFonts w:ascii="Arial" w:hAnsi="Arial" w:cs="Arial"/>
        </w:rPr>
        <w:t xml:space="preserve"> v čerpání podpory z ESIF</w:t>
      </w:r>
      <w:r w:rsidR="00B94586">
        <w:rPr>
          <w:rFonts w:ascii="Arial" w:hAnsi="Arial" w:cs="Arial"/>
        </w:rPr>
        <w:t xml:space="preserve"> </w:t>
      </w:r>
      <w:r w:rsidR="00F366C1">
        <w:rPr>
          <w:rFonts w:ascii="Arial" w:hAnsi="Arial" w:cs="Arial"/>
        </w:rPr>
        <w:t xml:space="preserve">k </w:t>
      </w:r>
      <w:r w:rsidR="00B94586">
        <w:rPr>
          <w:rFonts w:ascii="Arial" w:hAnsi="Arial" w:cs="Arial"/>
        </w:rPr>
        <w:t>souběh</w:t>
      </w:r>
      <w:r w:rsidR="00F366C1">
        <w:rPr>
          <w:rFonts w:ascii="Arial" w:hAnsi="Arial" w:cs="Arial"/>
        </w:rPr>
        <w:t>u</w:t>
      </w:r>
      <w:r w:rsidR="00B94586">
        <w:rPr>
          <w:rFonts w:ascii="Arial" w:hAnsi="Arial" w:cs="Arial"/>
        </w:rPr>
        <w:t xml:space="preserve"> dvou programových období.</w:t>
      </w:r>
    </w:p>
    <w:p w:rsidR="00562E61" w:rsidRPr="00562E61" w:rsidRDefault="00562E61" w:rsidP="00FA6C9D">
      <w:pPr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spacing w:after="240" w:line="240" w:lineRule="auto"/>
        <w:jc w:val="both"/>
        <w:rPr>
          <w:rFonts w:ascii="Arial" w:hAnsi="Arial" w:cs="Arial"/>
          <w:b/>
        </w:rPr>
      </w:pPr>
      <w:r w:rsidRPr="00562E61">
        <w:rPr>
          <w:rFonts w:ascii="Arial" w:hAnsi="Arial" w:cs="Arial"/>
          <w:b/>
        </w:rPr>
        <w:t>Zástupci NNO v monitorovacích výborech OP identifikovali tyto obecné překážky při čerpání pomoci z ESIF:</w:t>
      </w:r>
    </w:p>
    <w:p w:rsidR="00562E61" w:rsidRPr="009A33E7" w:rsidRDefault="00562E61" w:rsidP="00FA6C9D">
      <w:pPr>
        <w:pStyle w:val="Odstavecseseznamem"/>
        <w:numPr>
          <w:ilvl w:val="0"/>
          <w:numId w:val="5"/>
        </w:numPr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9A33E7">
        <w:rPr>
          <w:rFonts w:ascii="Arial" w:hAnsi="Arial" w:cs="Arial"/>
          <w:b/>
          <w:bCs/>
        </w:rPr>
        <w:t xml:space="preserve">omplikovaný a uživatelsky nepřívětivý informační systém </w:t>
      </w:r>
      <w:r>
        <w:rPr>
          <w:rFonts w:ascii="Arial" w:hAnsi="Arial" w:cs="Arial"/>
          <w:b/>
          <w:bCs/>
        </w:rPr>
        <w:t xml:space="preserve">IS </w:t>
      </w:r>
      <w:r w:rsidRPr="009A33E7">
        <w:rPr>
          <w:rFonts w:ascii="Arial" w:hAnsi="Arial" w:cs="Arial"/>
          <w:b/>
          <w:bCs/>
        </w:rPr>
        <w:t>KP</w:t>
      </w:r>
      <w:r>
        <w:rPr>
          <w:rFonts w:ascii="Arial" w:hAnsi="Arial" w:cs="Arial"/>
          <w:b/>
          <w:bCs/>
        </w:rPr>
        <w:t>14+</w:t>
      </w:r>
      <w:r w:rsidRPr="009A33E7">
        <w:rPr>
          <w:rFonts w:ascii="Arial" w:hAnsi="Arial" w:cs="Arial"/>
          <w:b/>
          <w:bCs/>
        </w:rPr>
        <w:t xml:space="preserve"> (součást MS2014+)</w:t>
      </w:r>
    </w:p>
    <w:p w:rsidR="00562E61" w:rsidRPr="005E5B41" w:rsidRDefault="00562E61" w:rsidP="00FA6C9D">
      <w:pPr>
        <w:pStyle w:val="Odstavecseseznamem"/>
        <w:numPr>
          <w:ilvl w:val="0"/>
          <w:numId w:val="5"/>
        </w:numPr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Přet</w:t>
      </w:r>
      <w:r w:rsidRPr="005E5B41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vá</w:t>
      </w:r>
      <w:r w:rsidRPr="005E5B41">
        <w:rPr>
          <w:rFonts w:ascii="Arial" w:hAnsi="Arial" w:cs="Arial"/>
          <w:b/>
          <w:bCs/>
        </w:rPr>
        <w:t>vající velká administrativní zátěž pro žadatele i příjemce</w:t>
      </w:r>
    </w:p>
    <w:p w:rsidR="00562E61" w:rsidRPr="009A33E7" w:rsidRDefault="00562E61" w:rsidP="00FA6C9D">
      <w:pPr>
        <w:pStyle w:val="Odstavecseseznamem"/>
        <w:numPr>
          <w:ilvl w:val="0"/>
          <w:numId w:val="5"/>
        </w:numPr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9A33E7">
        <w:rPr>
          <w:rFonts w:ascii="Arial" w:hAnsi="Arial" w:cs="Arial"/>
          <w:b/>
          <w:bCs/>
        </w:rPr>
        <w:t>Zdlouhavé lhůty v hodnocení projektových žádostí, schvalování a zpožděné vyplácení podpory</w:t>
      </w:r>
    </w:p>
    <w:p w:rsidR="0096686A" w:rsidRDefault="0096686A" w:rsidP="005F5A8A">
      <w:pPr>
        <w:pStyle w:val="Odstavecseseznamem"/>
        <w:numPr>
          <w:ilvl w:val="0"/>
          <w:numId w:val="5"/>
        </w:numPr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96686A">
        <w:rPr>
          <w:rFonts w:ascii="Arial" w:hAnsi="Arial" w:cs="Arial"/>
          <w:b/>
          <w:bCs/>
        </w:rPr>
        <w:t>Rozpor metodických pokynů OP s centrálně závaznými pravidly MMR-NOK</w:t>
      </w:r>
    </w:p>
    <w:p w:rsidR="00562E61" w:rsidRDefault="00562E61" w:rsidP="005F5A8A">
      <w:pPr>
        <w:pStyle w:val="Odstavecseseznamem"/>
        <w:numPr>
          <w:ilvl w:val="0"/>
          <w:numId w:val="5"/>
        </w:numPr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CC365B">
        <w:rPr>
          <w:rFonts w:ascii="Arial" w:hAnsi="Arial" w:cs="Arial"/>
          <w:b/>
          <w:bCs/>
        </w:rPr>
        <w:t>Nepřehlednost v problematice veřejné podpory</w:t>
      </w:r>
    </w:p>
    <w:p w:rsidR="005F5A8A" w:rsidRDefault="005F5A8A" w:rsidP="00B3531F">
      <w:pPr>
        <w:pStyle w:val="Odstavecseseznamem"/>
        <w:spacing w:after="240" w:line="240" w:lineRule="auto"/>
        <w:ind w:left="0"/>
        <w:contextualSpacing w:val="0"/>
        <w:rPr>
          <w:rFonts w:ascii="Arial" w:hAnsi="Arial" w:cs="Arial"/>
          <w:b/>
          <w:u w:val="single"/>
        </w:rPr>
      </w:pPr>
    </w:p>
    <w:p w:rsidR="005F5A8A" w:rsidRDefault="005F5A8A" w:rsidP="00B3531F">
      <w:pPr>
        <w:pStyle w:val="Odstavecseseznamem"/>
        <w:spacing w:after="240" w:line="240" w:lineRule="auto"/>
        <w:ind w:left="0"/>
        <w:contextualSpacing w:val="0"/>
        <w:rPr>
          <w:rFonts w:ascii="Arial" w:hAnsi="Arial" w:cs="Arial"/>
          <w:b/>
          <w:u w:val="single"/>
        </w:rPr>
      </w:pPr>
    </w:p>
    <w:p w:rsidR="00FA6C9D" w:rsidRPr="00B3531F" w:rsidRDefault="00B3531F" w:rsidP="00B3531F">
      <w:pPr>
        <w:pStyle w:val="Odstavecseseznamem"/>
        <w:spacing w:after="240" w:line="24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B3531F">
        <w:rPr>
          <w:rFonts w:ascii="Arial" w:hAnsi="Arial" w:cs="Arial"/>
          <w:b/>
          <w:u w:val="single"/>
        </w:rPr>
        <w:t>Závěr:</w:t>
      </w:r>
    </w:p>
    <w:p w:rsidR="00FA6C9D" w:rsidRPr="00EF567A" w:rsidRDefault="00FA6C9D" w:rsidP="00B3531F">
      <w:pPr>
        <w:pStyle w:val="Odstavecseseznamem"/>
        <w:spacing w:after="240" w:line="240" w:lineRule="auto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Usnesením vlády ze dne </w:t>
      </w:r>
      <w:r w:rsidRPr="00EF567A">
        <w:rPr>
          <w:rFonts w:ascii="Arial" w:hAnsi="Arial" w:cs="Arial"/>
          <w:b/>
        </w:rPr>
        <w:t>29.</w:t>
      </w:r>
      <w:r>
        <w:rPr>
          <w:rFonts w:ascii="Arial" w:hAnsi="Arial" w:cs="Arial"/>
          <w:b/>
        </w:rPr>
        <w:t>0</w:t>
      </w:r>
      <w:r w:rsidRPr="00EF567A">
        <w:rPr>
          <w:rFonts w:ascii="Arial" w:hAnsi="Arial" w:cs="Arial"/>
          <w:b/>
        </w:rPr>
        <w:t xml:space="preserve">7.2015 </w:t>
      </w:r>
      <w:r>
        <w:rPr>
          <w:rFonts w:ascii="Arial" w:hAnsi="Arial" w:cs="Arial"/>
          <w:b/>
        </w:rPr>
        <w:t>č</w:t>
      </w:r>
      <w:r w:rsidRPr="00EF567A">
        <w:rPr>
          <w:rFonts w:ascii="Arial" w:hAnsi="Arial" w:cs="Arial"/>
          <w:b/>
        </w:rPr>
        <w:t xml:space="preserve">. 608 </w:t>
      </w:r>
      <w:r>
        <w:rPr>
          <w:rFonts w:ascii="Arial" w:hAnsi="Arial" w:cs="Arial"/>
          <w:b/>
        </w:rPr>
        <w:t xml:space="preserve">byla schválena </w:t>
      </w:r>
      <w:r w:rsidRPr="00EF567A">
        <w:rPr>
          <w:rFonts w:ascii="Arial" w:hAnsi="Arial" w:cs="Arial"/>
          <w:b/>
        </w:rPr>
        <w:t>Státní politik</w:t>
      </w:r>
      <w:r>
        <w:rPr>
          <w:rFonts w:ascii="Arial" w:hAnsi="Arial" w:cs="Arial"/>
          <w:b/>
        </w:rPr>
        <w:t>a</w:t>
      </w:r>
      <w:r w:rsidRPr="00EF567A">
        <w:rPr>
          <w:rFonts w:ascii="Arial" w:hAnsi="Arial" w:cs="Arial"/>
          <w:b/>
        </w:rPr>
        <w:t xml:space="preserve"> vůči NNO </w:t>
      </w:r>
      <w:r>
        <w:rPr>
          <w:rFonts w:ascii="Arial" w:hAnsi="Arial" w:cs="Arial"/>
          <w:b/>
        </w:rPr>
        <w:t xml:space="preserve">na léta </w:t>
      </w:r>
      <w:r w:rsidRPr="00EF567A">
        <w:rPr>
          <w:rFonts w:ascii="Arial" w:hAnsi="Arial" w:cs="Arial"/>
          <w:b/>
        </w:rPr>
        <w:t>2015 až 2020. Mezi úkoly, uvedenými v</w:t>
      </w:r>
      <w:r w:rsidR="00B3531F">
        <w:rPr>
          <w:rFonts w:ascii="Arial" w:hAnsi="Arial" w:cs="Arial"/>
          <w:b/>
        </w:rPr>
        <w:t> příloze tohoto usnesení</w:t>
      </w:r>
      <w:r w:rsidRPr="00EF567A">
        <w:rPr>
          <w:rFonts w:ascii="Arial" w:hAnsi="Arial" w:cs="Arial"/>
          <w:b/>
        </w:rPr>
        <w:t xml:space="preserve">, je také úkol uložený předsedovi Rady vlády pro NNO </w:t>
      </w:r>
      <w:r w:rsidR="00B3531F">
        <w:rPr>
          <w:rFonts w:ascii="Arial" w:hAnsi="Arial" w:cs="Arial"/>
          <w:b/>
        </w:rPr>
        <w:t>„</w:t>
      </w:r>
      <w:r w:rsidR="00B3531F" w:rsidRPr="00B3531F">
        <w:rPr>
          <w:rFonts w:ascii="Arial" w:hAnsi="Arial" w:cs="Arial"/>
          <w:b/>
        </w:rPr>
        <w:t xml:space="preserve">průběžně sledovat úspěšnost </w:t>
      </w:r>
      <w:r w:rsidR="00B3531F">
        <w:rPr>
          <w:rFonts w:ascii="Arial" w:hAnsi="Arial" w:cs="Arial"/>
          <w:b/>
        </w:rPr>
        <w:t>NNO</w:t>
      </w:r>
      <w:r w:rsidR="00B3531F" w:rsidRPr="00B3531F">
        <w:rPr>
          <w:rFonts w:ascii="Arial" w:hAnsi="Arial" w:cs="Arial"/>
          <w:b/>
        </w:rPr>
        <w:t xml:space="preserve"> při získávání podpory z E</w:t>
      </w:r>
      <w:r w:rsidR="00B3531F">
        <w:rPr>
          <w:rFonts w:ascii="Arial" w:hAnsi="Arial" w:cs="Arial"/>
          <w:b/>
        </w:rPr>
        <w:t>SIF</w:t>
      </w:r>
      <w:r w:rsidR="00B3531F" w:rsidRPr="00B3531F">
        <w:rPr>
          <w:rFonts w:ascii="Arial" w:hAnsi="Arial" w:cs="Arial"/>
          <w:b/>
        </w:rPr>
        <w:t xml:space="preserve"> v programovém období let 2014 až 2020 a spolupracovat s řídícími orgány </w:t>
      </w:r>
      <w:r w:rsidR="00B3531F">
        <w:rPr>
          <w:rFonts w:ascii="Arial" w:hAnsi="Arial" w:cs="Arial"/>
          <w:b/>
        </w:rPr>
        <w:t>OP</w:t>
      </w:r>
      <w:r w:rsidR="00B3531F" w:rsidRPr="00B3531F">
        <w:rPr>
          <w:rFonts w:ascii="Arial" w:hAnsi="Arial" w:cs="Arial"/>
          <w:b/>
        </w:rPr>
        <w:t xml:space="preserve"> tak, aby se zvýšil počet konečných příjem</w:t>
      </w:r>
      <w:r w:rsidR="00B3531F">
        <w:rPr>
          <w:rFonts w:ascii="Arial" w:hAnsi="Arial" w:cs="Arial"/>
          <w:b/>
        </w:rPr>
        <w:t xml:space="preserve">ců </w:t>
      </w:r>
      <w:r w:rsidR="00B3531F" w:rsidRPr="00B3531F">
        <w:rPr>
          <w:rFonts w:ascii="Arial" w:hAnsi="Arial" w:cs="Arial"/>
          <w:b/>
        </w:rPr>
        <w:t xml:space="preserve">z řad </w:t>
      </w:r>
      <w:r w:rsidR="00B3531F">
        <w:rPr>
          <w:rFonts w:ascii="Arial" w:hAnsi="Arial" w:cs="Arial"/>
          <w:b/>
        </w:rPr>
        <w:t>NNO</w:t>
      </w:r>
      <w:r w:rsidR="00B3531F" w:rsidRPr="00B3531F">
        <w:rPr>
          <w:rFonts w:ascii="Arial" w:hAnsi="Arial" w:cs="Arial"/>
          <w:b/>
        </w:rPr>
        <w:t xml:space="preserve"> ale</w:t>
      </w:r>
      <w:r w:rsidR="00B3531F">
        <w:rPr>
          <w:rFonts w:ascii="Arial" w:hAnsi="Arial" w:cs="Arial"/>
          <w:b/>
        </w:rPr>
        <w:t>spoň na</w:t>
      </w:r>
      <w:r w:rsidR="00B3531F" w:rsidRPr="00B3531F">
        <w:rPr>
          <w:rFonts w:ascii="Arial" w:hAnsi="Arial" w:cs="Arial"/>
          <w:b/>
        </w:rPr>
        <w:t xml:space="preserve"> 4 % </w:t>
      </w:r>
      <w:r w:rsidR="00B3531F">
        <w:rPr>
          <w:rFonts w:ascii="Arial" w:hAnsi="Arial" w:cs="Arial"/>
          <w:b/>
        </w:rPr>
        <w:t>z </w:t>
      </w:r>
      <w:r w:rsidR="00B3531F" w:rsidRPr="00B3531F">
        <w:rPr>
          <w:rFonts w:ascii="Arial" w:hAnsi="Arial" w:cs="Arial"/>
          <w:b/>
        </w:rPr>
        <w:t>cel</w:t>
      </w:r>
      <w:r w:rsidR="00B3531F">
        <w:rPr>
          <w:rFonts w:ascii="Arial" w:hAnsi="Arial" w:cs="Arial"/>
          <w:b/>
        </w:rPr>
        <w:t xml:space="preserve">kového </w:t>
      </w:r>
      <w:r w:rsidR="00B3531F" w:rsidRPr="00B3531F">
        <w:rPr>
          <w:rFonts w:ascii="Arial" w:hAnsi="Arial" w:cs="Arial"/>
          <w:b/>
        </w:rPr>
        <w:t xml:space="preserve">počtu registrovaných </w:t>
      </w:r>
      <w:r w:rsidR="00B3531F">
        <w:rPr>
          <w:rFonts w:ascii="Arial" w:hAnsi="Arial" w:cs="Arial"/>
          <w:b/>
        </w:rPr>
        <w:t>NNO“.</w:t>
      </w:r>
    </w:p>
    <w:p w:rsidR="00FA6C9D" w:rsidRPr="00B3531F" w:rsidRDefault="00FA6C9D" w:rsidP="00B3531F">
      <w:pPr>
        <w:pStyle w:val="Odstavecseseznamem"/>
        <w:spacing w:after="24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B3531F">
        <w:rPr>
          <w:rFonts w:ascii="Arial" w:hAnsi="Arial" w:cs="Arial"/>
          <w:b/>
        </w:rPr>
        <w:t xml:space="preserve">K tomu jsou </w:t>
      </w:r>
      <w:r w:rsidR="00B3531F" w:rsidRPr="00B3531F">
        <w:rPr>
          <w:rFonts w:ascii="Arial" w:hAnsi="Arial" w:cs="Arial"/>
          <w:b/>
        </w:rPr>
        <w:t xml:space="preserve">aktuálně </w:t>
      </w:r>
      <w:r w:rsidRPr="00B3531F">
        <w:rPr>
          <w:rFonts w:ascii="Arial" w:hAnsi="Arial" w:cs="Arial"/>
          <w:b/>
        </w:rPr>
        <w:t>navrhována tato opatření:</w:t>
      </w:r>
    </w:p>
    <w:p w:rsidR="00FA6C9D" w:rsidRPr="00EF567A" w:rsidRDefault="00FA6C9D" w:rsidP="001C75F4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EF567A">
        <w:rPr>
          <w:rFonts w:ascii="Arial" w:hAnsi="Arial" w:cs="Arial"/>
          <w:b/>
        </w:rPr>
        <w:t>Zadat z OP Technická pomoc zakázku na zpracování analýzy čerpání podpory z ESIF ze s</w:t>
      </w:r>
      <w:r w:rsidR="00B3531F">
        <w:rPr>
          <w:rFonts w:ascii="Arial" w:hAnsi="Arial" w:cs="Arial"/>
          <w:b/>
        </w:rPr>
        <w:t>trany NNO s návrhy na opatření.</w:t>
      </w:r>
    </w:p>
    <w:p w:rsidR="00FA6C9D" w:rsidRPr="00EF567A" w:rsidRDefault="00FA6C9D" w:rsidP="001C75F4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EF567A">
        <w:rPr>
          <w:rFonts w:ascii="Arial" w:hAnsi="Arial" w:cs="Arial"/>
          <w:b/>
        </w:rPr>
        <w:t>Projednat s</w:t>
      </w:r>
      <w:r w:rsidR="00B3531F">
        <w:rPr>
          <w:rFonts w:ascii="Arial" w:hAnsi="Arial" w:cs="Arial"/>
          <w:b/>
        </w:rPr>
        <w:t> Národním orgánem pro koordinaci</w:t>
      </w:r>
      <w:r w:rsidRPr="00EF567A">
        <w:rPr>
          <w:rFonts w:ascii="Arial" w:hAnsi="Arial" w:cs="Arial"/>
          <w:b/>
        </w:rPr>
        <w:t xml:space="preserve"> a poté s některými řídícími orgány problémy NNO při čerpání podpory z ESIF.</w:t>
      </w:r>
    </w:p>
    <w:p w:rsidR="00FA6C9D" w:rsidRPr="00EF567A" w:rsidRDefault="00FA6C9D" w:rsidP="001C75F4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EF567A">
        <w:rPr>
          <w:rFonts w:ascii="Arial" w:hAnsi="Arial" w:cs="Arial"/>
          <w:b/>
        </w:rPr>
        <w:t>Upozornit na tento úkol a problematiku na nejbližším jednání Ra</w:t>
      </w:r>
      <w:r w:rsidR="001C75F4">
        <w:rPr>
          <w:rFonts w:ascii="Arial" w:hAnsi="Arial" w:cs="Arial"/>
          <w:b/>
        </w:rPr>
        <w:t>dy pro ESIF na pracovní úrovni.</w:t>
      </w:r>
    </w:p>
    <w:p w:rsidR="005F5A8A" w:rsidRDefault="00562E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19B8" w:rsidRPr="007D1539" w:rsidRDefault="000C69BD" w:rsidP="007D1539">
      <w:pPr>
        <w:spacing w:after="480" w:line="240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7D1539">
        <w:rPr>
          <w:rFonts w:ascii="Arial" w:hAnsi="Arial" w:cs="Arial"/>
          <w:b/>
          <w:caps/>
          <w:sz w:val="24"/>
          <w:szCs w:val="24"/>
        </w:rPr>
        <w:lastRenderedPageBreak/>
        <w:t>Obecné překážky</w:t>
      </w:r>
    </w:p>
    <w:p w:rsidR="00527190" w:rsidRPr="009A33E7" w:rsidRDefault="005E5B41" w:rsidP="00562E61">
      <w:pPr>
        <w:pStyle w:val="Odstavecseseznamem"/>
        <w:numPr>
          <w:ilvl w:val="0"/>
          <w:numId w:val="15"/>
        </w:numPr>
        <w:spacing w:after="240" w:line="240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A01AC2" w:rsidRPr="009A33E7">
        <w:rPr>
          <w:rFonts w:ascii="Arial" w:hAnsi="Arial" w:cs="Arial"/>
          <w:b/>
          <w:bCs/>
        </w:rPr>
        <w:t xml:space="preserve">omplikovaný a uživatelsky nepřívětivý informační systém </w:t>
      </w:r>
      <w:r w:rsidR="000B2C94">
        <w:rPr>
          <w:rFonts w:ascii="Arial" w:hAnsi="Arial" w:cs="Arial"/>
          <w:b/>
          <w:bCs/>
        </w:rPr>
        <w:t xml:space="preserve">IS </w:t>
      </w:r>
      <w:r w:rsidR="00A01AC2" w:rsidRPr="009A33E7">
        <w:rPr>
          <w:rFonts w:ascii="Arial" w:hAnsi="Arial" w:cs="Arial"/>
          <w:b/>
          <w:bCs/>
        </w:rPr>
        <w:t>KP</w:t>
      </w:r>
      <w:r w:rsidR="000B2C94">
        <w:rPr>
          <w:rFonts w:ascii="Arial" w:hAnsi="Arial" w:cs="Arial"/>
          <w:b/>
          <w:bCs/>
        </w:rPr>
        <w:t>14+</w:t>
      </w:r>
      <w:r w:rsidR="00A01AC2" w:rsidRPr="009A33E7">
        <w:rPr>
          <w:rFonts w:ascii="Arial" w:hAnsi="Arial" w:cs="Arial"/>
          <w:b/>
          <w:bCs/>
        </w:rPr>
        <w:t xml:space="preserve"> (součást MS2014+)</w:t>
      </w:r>
    </w:p>
    <w:p w:rsidR="0057598C" w:rsidRDefault="00741A8B" w:rsidP="007D1539">
      <w:pPr>
        <w:spacing w:after="480" w:line="240" w:lineRule="auto"/>
        <w:ind w:left="357"/>
        <w:jc w:val="both"/>
        <w:rPr>
          <w:rFonts w:ascii="Arial" w:hAnsi="Arial" w:cs="Arial"/>
        </w:rPr>
      </w:pPr>
      <w:r w:rsidRPr="00741A8B">
        <w:rPr>
          <w:rFonts w:ascii="Arial" w:hAnsi="Arial" w:cs="Arial"/>
          <w:bCs/>
        </w:rPr>
        <w:t>Systém MS2014+ je uživatelsky n</w:t>
      </w:r>
      <w:r>
        <w:rPr>
          <w:rFonts w:ascii="Arial" w:hAnsi="Arial" w:cs="Arial"/>
          <w:bCs/>
        </w:rPr>
        <w:t>epřívětivý</w:t>
      </w:r>
      <w:r w:rsidRPr="00741A8B">
        <w:rPr>
          <w:rFonts w:ascii="Arial" w:hAnsi="Arial" w:cs="Arial"/>
          <w:bCs/>
        </w:rPr>
        <w:t xml:space="preserve"> ve všech oblastech (</w:t>
      </w:r>
      <w:r>
        <w:rPr>
          <w:rFonts w:ascii="Arial" w:hAnsi="Arial" w:cs="Arial"/>
          <w:bCs/>
        </w:rPr>
        <w:t xml:space="preserve">zadávaní </w:t>
      </w:r>
      <w:r w:rsidR="006D174C">
        <w:rPr>
          <w:rFonts w:ascii="Arial" w:hAnsi="Arial" w:cs="Arial"/>
          <w:bCs/>
        </w:rPr>
        <w:t>projektového návrhu</w:t>
      </w:r>
      <w:r w:rsidRPr="00741A8B">
        <w:rPr>
          <w:rFonts w:ascii="Arial" w:hAnsi="Arial" w:cs="Arial"/>
          <w:bCs/>
        </w:rPr>
        <w:t xml:space="preserve">, </w:t>
      </w:r>
      <w:r w:rsidR="006D174C">
        <w:rPr>
          <w:rFonts w:ascii="Arial" w:hAnsi="Arial" w:cs="Arial"/>
          <w:bCs/>
        </w:rPr>
        <w:t xml:space="preserve">vkládání rozpočtu, </w:t>
      </w:r>
      <w:r>
        <w:rPr>
          <w:rFonts w:ascii="Arial" w:hAnsi="Arial" w:cs="Arial"/>
          <w:bCs/>
        </w:rPr>
        <w:t>žá</w:t>
      </w:r>
      <w:r w:rsidR="006D174C">
        <w:rPr>
          <w:rFonts w:ascii="Arial" w:hAnsi="Arial" w:cs="Arial"/>
          <w:bCs/>
        </w:rPr>
        <w:t xml:space="preserve">dání </w:t>
      </w:r>
      <w:r>
        <w:rPr>
          <w:rFonts w:ascii="Arial" w:hAnsi="Arial" w:cs="Arial"/>
          <w:bCs/>
        </w:rPr>
        <w:t xml:space="preserve">o </w:t>
      </w:r>
      <w:r w:rsidRPr="00741A8B">
        <w:rPr>
          <w:rFonts w:ascii="Arial" w:hAnsi="Arial" w:cs="Arial"/>
          <w:bCs/>
        </w:rPr>
        <w:t>změ</w:t>
      </w:r>
      <w:r w:rsidR="006D174C">
        <w:rPr>
          <w:rFonts w:ascii="Arial" w:hAnsi="Arial" w:cs="Arial"/>
          <w:bCs/>
        </w:rPr>
        <w:t>nu,</w:t>
      </w:r>
      <w:r w:rsidRPr="00741A8B">
        <w:rPr>
          <w:rFonts w:ascii="Arial" w:hAnsi="Arial" w:cs="Arial"/>
          <w:bCs/>
        </w:rPr>
        <w:t xml:space="preserve"> apod.), neumožňuje jednoduché postupy, převody dat, nutí uživatele k přepisování údajů již kvalitně zpracovaných formou jiných agend, zatěžuje administrativu, vykazuje spoustu chyb, a to i zásadních, je zdrojem duplicitních údajů (depeše, e-maily, přílohy)</w:t>
      </w:r>
      <w:r w:rsidR="005B4E47">
        <w:rPr>
          <w:rFonts w:ascii="Arial" w:hAnsi="Arial" w:cs="Arial"/>
          <w:bCs/>
        </w:rPr>
        <w:t>,</w:t>
      </w:r>
      <w:r w:rsidRPr="00741A8B">
        <w:rPr>
          <w:rFonts w:ascii="Arial" w:hAnsi="Arial" w:cs="Arial"/>
          <w:bCs/>
        </w:rPr>
        <w:t xml:space="preserve"> atd.</w:t>
      </w:r>
    </w:p>
    <w:p w:rsidR="005E5B41" w:rsidRPr="005E5B41" w:rsidRDefault="00E7731A" w:rsidP="00562E61">
      <w:pPr>
        <w:pStyle w:val="Odstavecseseznamem"/>
        <w:numPr>
          <w:ilvl w:val="0"/>
          <w:numId w:val="15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Přet</w:t>
      </w:r>
      <w:r w:rsidR="005E5B41" w:rsidRPr="005E5B41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vá</w:t>
      </w:r>
      <w:r w:rsidR="005E5B41" w:rsidRPr="005E5B41">
        <w:rPr>
          <w:rFonts w:ascii="Arial" w:hAnsi="Arial" w:cs="Arial"/>
          <w:b/>
          <w:bCs/>
        </w:rPr>
        <w:t>vající velká administrativní zátěž pro žadatele i příjemce</w:t>
      </w:r>
    </w:p>
    <w:p w:rsidR="0057598C" w:rsidRPr="00CC365B" w:rsidRDefault="0057598C" w:rsidP="00B3531F">
      <w:pPr>
        <w:spacing w:after="480" w:line="240" w:lineRule="auto"/>
        <w:ind w:left="357"/>
        <w:jc w:val="both"/>
        <w:rPr>
          <w:rFonts w:ascii="Arial" w:hAnsi="Arial" w:cs="Arial"/>
          <w:bCs/>
        </w:rPr>
      </w:pPr>
      <w:r w:rsidRPr="00CC365B">
        <w:rPr>
          <w:rFonts w:ascii="Arial" w:hAnsi="Arial" w:cs="Arial"/>
          <w:bCs/>
        </w:rPr>
        <w:t xml:space="preserve">Náročnost projektových příprav nereflektuje možnosti žadatelů z řad NNO. Upřednostňuje se ekonomická stránka nad obsahovou, </w:t>
      </w:r>
      <w:r w:rsidR="00CC365B" w:rsidRPr="00CC365B">
        <w:rPr>
          <w:rFonts w:ascii="Arial" w:hAnsi="Arial" w:cs="Arial"/>
          <w:bCs/>
        </w:rPr>
        <w:t>NNO</w:t>
      </w:r>
      <w:r w:rsidRPr="00CC365B">
        <w:rPr>
          <w:rFonts w:ascii="Arial" w:hAnsi="Arial" w:cs="Arial"/>
          <w:bCs/>
        </w:rPr>
        <w:t xml:space="preserve"> jsou stavěny na úroveň podnikatelských subjektů, pro přípravy jsou vyžadovány úzce odborné specializace a vymezené činnosti (I</w:t>
      </w:r>
      <w:r w:rsidR="00CC365B">
        <w:rPr>
          <w:rFonts w:ascii="Arial" w:hAnsi="Arial" w:cs="Arial"/>
          <w:bCs/>
        </w:rPr>
        <w:t xml:space="preserve">ntegrovaný regionální </w:t>
      </w:r>
      <w:r w:rsidR="00B3531F">
        <w:rPr>
          <w:rFonts w:ascii="Arial" w:hAnsi="Arial" w:cs="Arial"/>
          <w:bCs/>
        </w:rPr>
        <w:t>OP</w:t>
      </w:r>
      <w:r w:rsidR="00CC365B">
        <w:rPr>
          <w:rFonts w:ascii="Arial" w:hAnsi="Arial" w:cs="Arial"/>
          <w:bCs/>
        </w:rPr>
        <w:t>)</w:t>
      </w:r>
      <w:r w:rsidRPr="00CC365B">
        <w:rPr>
          <w:rFonts w:ascii="Arial" w:hAnsi="Arial" w:cs="Arial"/>
          <w:bCs/>
        </w:rPr>
        <w:t xml:space="preserve"> – Analýzy proveditelnosti, CBA analýzy atd.)</w:t>
      </w:r>
      <w:r w:rsidR="005B4E47" w:rsidRPr="00CC365B">
        <w:rPr>
          <w:rFonts w:ascii="Arial" w:hAnsi="Arial" w:cs="Arial"/>
          <w:bCs/>
        </w:rPr>
        <w:t>.</w:t>
      </w:r>
    </w:p>
    <w:p w:rsidR="00527190" w:rsidRPr="009A33E7" w:rsidRDefault="00527190" w:rsidP="00562E61">
      <w:pPr>
        <w:pStyle w:val="Odstavecseseznamem"/>
        <w:numPr>
          <w:ilvl w:val="0"/>
          <w:numId w:val="15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9A33E7">
        <w:rPr>
          <w:rFonts w:ascii="Arial" w:hAnsi="Arial" w:cs="Arial"/>
          <w:b/>
          <w:bCs/>
        </w:rPr>
        <w:t xml:space="preserve">Zdlouhavé lhůty </w:t>
      </w:r>
      <w:r w:rsidR="00693532" w:rsidRPr="009A33E7">
        <w:rPr>
          <w:rFonts w:ascii="Arial" w:hAnsi="Arial" w:cs="Arial"/>
          <w:b/>
          <w:bCs/>
        </w:rPr>
        <w:t>v</w:t>
      </w:r>
      <w:r w:rsidR="000C69BD" w:rsidRPr="009A33E7">
        <w:rPr>
          <w:rFonts w:ascii="Arial" w:hAnsi="Arial" w:cs="Arial"/>
          <w:b/>
          <w:bCs/>
        </w:rPr>
        <w:t> hodnocení projektových žádostí, schvalování</w:t>
      </w:r>
      <w:r w:rsidR="00E01450" w:rsidRPr="009A33E7">
        <w:rPr>
          <w:rFonts w:ascii="Arial" w:hAnsi="Arial" w:cs="Arial"/>
          <w:b/>
          <w:bCs/>
        </w:rPr>
        <w:t xml:space="preserve"> </w:t>
      </w:r>
      <w:r w:rsidR="000C69BD" w:rsidRPr="009A33E7">
        <w:rPr>
          <w:rFonts w:ascii="Arial" w:hAnsi="Arial" w:cs="Arial"/>
          <w:b/>
          <w:bCs/>
        </w:rPr>
        <w:t xml:space="preserve">a </w:t>
      </w:r>
      <w:r w:rsidR="00A01AC2" w:rsidRPr="009A33E7">
        <w:rPr>
          <w:rFonts w:ascii="Arial" w:hAnsi="Arial" w:cs="Arial"/>
          <w:b/>
          <w:bCs/>
        </w:rPr>
        <w:t>zpožděné vyplácení podpory</w:t>
      </w:r>
    </w:p>
    <w:p w:rsidR="00BB5334" w:rsidRDefault="00BB5334" w:rsidP="00B3531F">
      <w:pPr>
        <w:pStyle w:val="Odstavecseseznamem"/>
        <w:spacing w:after="480" w:line="240" w:lineRule="auto"/>
        <w:ind w:left="357"/>
        <w:contextualSpacing w:val="0"/>
        <w:jc w:val="both"/>
        <w:rPr>
          <w:rFonts w:ascii="Arial" w:hAnsi="Arial" w:cs="Arial"/>
          <w:bCs/>
        </w:rPr>
      </w:pPr>
      <w:r w:rsidRPr="00BB5334">
        <w:rPr>
          <w:rFonts w:ascii="Arial" w:hAnsi="Arial" w:cs="Arial"/>
          <w:bCs/>
        </w:rPr>
        <w:t>Lhůty jsou výhodné pro poskytovatele a nevýhodné pro žadatele. Například na vyhodnoc</w:t>
      </w:r>
      <w:r w:rsidR="0057598C">
        <w:rPr>
          <w:rFonts w:ascii="Arial" w:hAnsi="Arial" w:cs="Arial"/>
          <w:bCs/>
        </w:rPr>
        <w:t>ení kritérií přijatelnosti má řídící orgán</w:t>
      </w:r>
      <w:r w:rsidRPr="00BB5334">
        <w:rPr>
          <w:rFonts w:ascii="Arial" w:hAnsi="Arial" w:cs="Arial"/>
          <w:bCs/>
        </w:rPr>
        <w:t xml:space="preserve"> 110 dní, ale žadatel pak má na odstranění domnělých či skutečných chyb pouze 5 dní.</w:t>
      </w:r>
    </w:p>
    <w:p w:rsidR="00D14D4A" w:rsidRDefault="00D14D4A" w:rsidP="00D14D4A">
      <w:pPr>
        <w:pStyle w:val="Odstavecseseznamem"/>
        <w:numPr>
          <w:ilvl w:val="0"/>
          <w:numId w:val="15"/>
        </w:numPr>
        <w:spacing w:after="24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D14D4A">
        <w:rPr>
          <w:rFonts w:ascii="Arial" w:hAnsi="Arial" w:cs="Arial"/>
          <w:b/>
          <w:bCs/>
        </w:rPr>
        <w:t>Rozpor metodických pokynů OP s centrálně závaznými pravidly MMR-NOK</w:t>
      </w:r>
    </w:p>
    <w:p w:rsidR="00D14D4A" w:rsidRPr="00AD0E24" w:rsidRDefault="00332EEE" w:rsidP="00AD0E24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Konkrétní p</w:t>
      </w:r>
      <w:r w:rsidR="00D14D4A" w:rsidRPr="00D14D4A">
        <w:rPr>
          <w:rFonts w:ascii="Arial" w:hAnsi="Arial" w:cs="Arial"/>
        </w:rPr>
        <w:t xml:space="preserve">říklad: nerespektování závazných metodik v dotačních podmínkách v případě rozsahu vedení projektového účetnictví. </w:t>
      </w:r>
      <w:r w:rsidR="00143F0C">
        <w:rPr>
          <w:rFonts w:ascii="Arial" w:hAnsi="Arial" w:cs="Arial"/>
        </w:rPr>
        <w:t>Metodick</w:t>
      </w:r>
      <w:r w:rsidR="00AD0E24">
        <w:rPr>
          <w:rFonts w:ascii="Arial" w:hAnsi="Arial" w:cs="Arial"/>
        </w:rPr>
        <w:t>ý</w:t>
      </w:r>
      <w:r w:rsidR="00143F0C" w:rsidRPr="00143F0C">
        <w:rPr>
          <w:rFonts w:ascii="Arial" w:hAnsi="Arial" w:cs="Arial"/>
        </w:rPr>
        <w:t xml:space="preserve"> pokyn finančních toků programů spolufinancovaných z Evropských strukturálních fondů na období 2014 – 2020</w:t>
      </w:r>
      <w:r w:rsidR="00AD0E24">
        <w:rPr>
          <w:rFonts w:ascii="Arial" w:hAnsi="Arial" w:cs="Arial"/>
        </w:rPr>
        <w:t xml:space="preserve"> definuje </w:t>
      </w:r>
      <w:r w:rsidR="00AD0E24" w:rsidRPr="00AD0E24">
        <w:rPr>
          <w:rFonts w:ascii="Arial" w:hAnsi="Arial" w:cs="Arial"/>
        </w:rPr>
        <w:t xml:space="preserve">rozsah projektového účetnictví </w:t>
      </w:r>
      <w:r w:rsidR="00AD0E24">
        <w:rPr>
          <w:rFonts w:ascii="Arial" w:hAnsi="Arial" w:cs="Arial"/>
        </w:rPr>
        <w:t>takto</w:t>
      </w:r>
      <w:r w:rsidR="00143F0C" w:rsidRPr="00AD0E24">
        <w:rPr>
          <w:rFonts w:ascii="Arial" w:hAnsi="Arial" w:cs="Arial"/>
        </w:rPr>
        <w:t>:</w:t>
      </w:r>
      <w:r w:rsidR="00AD0E24" w:rsidRPr="00AD0E24">
        <w:rPr>
          <w:rFonts w:ascii="Arial" w:hAnsi="Arial" w:cs="Arial"/>
          <w:b/>
        </w:rPr>
        <w:t xml:space="preserve"> </w:t>
      </w:r>
      <w:r w:rsidR="00D14D4A" w:rsidRPr="00AD0E24">
        <w:rPr>
          <w:rFonts w:ascii="Arial" w:hAnsi="Arial" w:cs="Arial"/>
          <w:i/>
        </w:rPr>
        <w:t>„Příjemci jsou povinni vést účetnictví nebo daňovou evidenci v souladu s předpisy ČR. Příjemci, kteří vedou účetnictví podle zákona o účetnictví, vedou účetnictví způsobem, který zaji</w:t>
      </w:r>
      <w:r w:rsidR="00D14D4A" w:rsidRPr="00D14D4A">
        <w:rPr>
          <w:rFonts w:ascii="Arial" w:hAnsi="Arial" w:cs="Arial"/>
          <w:i/>
        </w:rPr>
        <w:t xml:space="preserve">stí jednoznačné přiřazení účetních položek ke konkrétnímu projektu, tj. zejména výnosů a nákladů a zařazení do evidence majetku (u příjemců postupujících podle </w:t>
      </w:r>
      <w:r w:rsidR="00143F0C" w:rsidRPr="00143F0C">
        <w:rPr>
          <w:rFonts w:ascii="Arial" w:hAnsi="Arial" w:cs="Arial"/>
        </w:rPr>
        <w:t xml:space="preserve">§ 38a </w:t>
      </w:r>
      <w:r w:rsidR="00D14D4A" w:rsidRPr="00D14D4A">
        <w:rPr>
          <w:rFonts w:ascii="Arial" w:hAnsi="Arial" w:cs="Arial"/>
          <w:i/>
        </w:rPr>
        <w:t>zákona o účetnictví se jedná o přiřazení zejména příjmů a výdajů a zařazení do evidence majetku)“</w:t>
      </w:r>
      <w:r w:rsidR="00AD0E24">
        <w:rPr>
          <w:rFonts w:ascii="Arial" w:hAnsi="Arial" w:cs="Arial"/>
          <w:i/>
        </w:rPr>
        <w:t>.</w:t>
      </w:r>
    </w:p>
    <w:p w:rsidR="00D14D4A" w:rsidRPr="005F5A8A" w:rsidRDefault="00D14D4A" w:rsidP="005F5A8A">
      <w:pPr>
        <w:pStyle w:val="Odstavecseseznamem"/>
        <w:spacing w:after="240" w:line="240" w:lineRule="auto"/>
        <w:ind w:left="357"/>
        <w:contextualSpacing w:val="0"/>
        <w:jc w:val="both"/>
        <w:rPr>
          <w:rFonts w:ascii="Arial" w:hAnsi="Arial" w:cs="Arial"/>
        </w:rPr>
      </w:pPr>
      <w:r w:rsidRPr="00D14D4A">
        <w:rPr>
          <w:rFonts w:ascii="Arial" w:hAnsi="Arial" w:cs="Arial"/>
        </w:rPr>
        <w:t xml:space="preserve">OP </w:t>
      </w:r>
      <w:r w:rsidR="004B4EB3">
        <w:rPr>
          <w:rFonts w:ascii="Arial" w:hAnsi="Arial" w:cs="Arial"/>
        </w:rPr>
        <w:t>VVV</w:t>
      </w:r>
      <w:r w:rsidRPr="00D14D4A">
        <w:rPr>
          <w:rFonts w:ascii="Arial" w:hAnsi="Arial" w:cs="Arial"/>
        </w:rPr>
        <w:t xml:space="preserve"> používá zcela jinou definici:</w:t>
      </w:r>
      <w:r w:rsidR="00AD0E24">
        <w:rPr>
          <w:rFonts w:ascii="Arial" w:hAnsi="Arial" w:cs="Arial"/>
        </w:rPr>
        <w:t xml:space="preserve"> </w:t>
      </w:r>
      <w:r w:rsidRPr="00D14D4A">
        <w:rPr>
          <w:rFonts w:ascii="Arial" w:hAnsi="Arial" w:cs="Arial"/>
          <w:i/>
        </w:rPr>
        <w:t xml:space="preserve">„Příjemce je povinen řádně účtovat o veškerých příjmech a výdajích, resp. výnosech a nákladech. Příjemce je povinen vést účetnictví v souladu s předpisy ČR, zejména se zákonem č. 563/1991 Sb., o účetnictví, ve znění pozdějších předpisů (dále jen „zákon o účetnictví“). </w:t>
      </w:r>
      <w:r w:rsidR="00AD0E24">
        <w:rPr>
          <w:rFonts w:ascii="Arial" w:hAnsi="Arial" w:cs="Arial"/>
        </w:rPr>
        <w:t>Tato definice</w:t>
      </w:r>
      <w:r w:rsidR="0020576F">
        <w:rPr>
          <w:rFonts w:ascii="Arial" w:hAnsi="Arial" w:cs="Arial"/>
        </w:rPr>
        <w:t xml:space="preserve"> </w:t>
      </w:r>
      <w:r w:rsidRPr="00D14D4A">
        <w:rPr>
          <w:rFonts w:ascii="Arial" w:hAnsi="Arial" w:cs="Arial"/>
        </w:rPr>
        <w:t>umožňuje rozdílný výklad povinností</w:t>
      </w:r>
      <w:r w:rsidR="0020576F">
        <w:rPr>
          <w:rFonts w:ascii="Arial" w:hAnsi="Arial" w:cs="Arial"/>
        </w:rPr>
        <w:t xml:space="preserve"> a</w:t>
      </w:r>
      <w:r w:rsidRPr="00D14D4A">
        <w:rPr>
          <w:rFonts w:ascii="Arial" w:hAnsi="Arial" w:cs="Arial"/>
        </w:rPr>
        <w:t xml:space="preserve"> </w:t>
      </w:r>
      <w:r w:rsidR="0020576F">
        <w:rPr>
          <w:rFonts w:ascii="Arial" w:hAnsi="Arial" w:cs="Arial"/>
        </w:rPr>
        <w:t xml:space="preserve">při </w:t>
      </w:r>
      <w:r w:rsidRPr="00D14D4A">
        <w:rPr>
          <w:rFonts w:ascii="Arial" w:hAnsi="Arial" w:cs="Arial"/>
        </w:rPr>
        <w:t>přísném výkladu je tak příjemce povinen účtovat projektově o všech příjmech a výdajích. Pro příjemce účtující na akruálním principu je podmínka prakticky nesplnitelná. Obdobně nepřesná formulace je použita i v dotacích OP</w:t>
      </w:r>
      <w:r w:rsidR="001208BA">
        <w:rPr>
          <w:rFonts w:ascii="Arial" w:hAnsi="Arial" w:cs="Arial"/>
        </w:rPr>
        <w:t xml:space="preserve"> </w:t>
      </w:r>
      <w:r w:rsidRPr="00D14D4A">
        <w:rPr>
          <w:rFonts w:ascii="Arial" w:hAnsi="Arial" w:cs="Arial"/>
        </w:rPr>
        <w:t>Z</w:t>
      </w:r>
      <w:r w:rsidR="001208BA">
        <w:rPr>
          <w:rFonts w:ascii="Arial" w:hAnsi="Arial" w:cs="Arial"/>
        </w:rPr>
        <w:t>aměstnanost</w:t>
      </w:r>
      <w:r w:rsidRPr="00D14D4A">
        <w:rPr>
          <w:rFonts w:ascii="Arial" w:hAnsi="Arial" w:cs="Arial"/>
          <w:b/>
        </w:rPr>
        <w:t xml:space="preserve">. </w:t>
      </w:r>
    </w:p>
    <w:p w:rsidR="005E5B41" w:rsidRPr="00CC365B" w:rsidRDefault="005E5B41" w:rsidP="00562E61">
      <w:pPr>
        <w:pStyle w:val="Odstavecseseznamem"/>
        <w:numPr>
          <w:ilvl w:val="0"/>
          <w:numId w:val="15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CC365B">
        <w:rPr>
          <w:rFonts w:ascii="Arial" w:hAnsi="Arial" w:cs="Arial"/>
          <w:b/>
          <w:bCs/>
        </w:rPr>
        <w:t>Nepřehlednost</w:t>
      </w:r>
      <w:r w:rsidR="00CC365B" w:rsidRPr="00CC365B">
        <w:rPr>
          <w:rFonts w:ascii="Arial" w:hAnsi="Arial" w:cs="Arial"/>
          <w:b/>
          <w:bCs/>
        </w:rPr>
        <w:t xml:space="preserve"> v problematice veřejné podpory</w:t>
      </w:r>
    </w:p>
    <w:p w:rsidR="00562E61" w:rsidRDefault="005E5B41" w:rsidP="001268A4">
      <w:pPr>
        <w:pStyle w:val="Odstavecseseznamem"/>
        <w:spacing w:after="720" w:line="240" w:lineRule="auto"/>
        <w:ind w:left="357"/>
        <w:contextualSpacing w:val="0"/>
        <w:jc w:val="both"/>
        <w:rPr>
          <w:rFonts w:ascii="Arial" w:hAnsi="Arial" w:cs="Arial"/>
        </w:rPr>
      </w:pPr>
      <w:r w:rsidRPr="005E5B41">
        <w:rPr>
          <w:rFonts w:ascii="Arial" w:hAnsi="Arial" w:cs="Arial"/>
        </w:rPr>
        <w:t>Neexistuje jednotný a pro žadatele</w:t>
      </w:r>
      <w:r w:rsidR="00CC365B">
        <w:rPr>
          <w:rFonts w:ascii="Arial" w:hAnsi="Arial" w:cs="Arial"/>
        </w:rPr>
        <w:t xml:space="preserve"> </w:t>
      </w:r>
      <w:r w:rsidRPr="005E5B41">
        <w:rPr>
          <w:rFonts w:ascii="Arial" w:hAnsi="Arial" w:cs="Arial"/>
        </w:rPr>
        <w:t>/</w:t>
      </w:r>
      <w:r w:rsidR="00CC365B">
        <w:rPr>
          <w:rFonts w:ascii="Arial" w:hAnsi="Arial" w:cs="Arial"/>
        </w:rPr>
        <w:t xml:space="preserve"> </w:t>
      </w:r>
      <w:r w:rsidRPr="005E5B41">
        <w:rPr>
          <w:rFonts w:ascii="Arial" w:hAnsi="Arial" w:cs="Arial"/>
        </w:rPr>
        <w:t>příjemce srozumite</w:t>
      </w:r>
      <w:r w:rsidR="00E7731A">
        <w:rPr>
          <w:rFonts w:ascii="Arial" w:hAnsi="Arial" w:cs="Arial"/>
        </w:rPr>
        <w:t xml:space="preserve">lný metodický přístup napříč OP. </w:t>
      </w:r>
      <w:r w:rsidR="005F5A8A" w:rsidRPr="005E5B41">
        <w:rPr>
          <w:rFonts w:ascii="Arial" w:hAnsi="Arial" w:cs="Arial"/>
        </w:rPr>
        <w:t xml:space="preserve">V řadě případů poskytovatelé nepostupují v souladu s Metodickým doporučením pro oblast veřejné podpory, vydané </w:t>
      </w:r>
      <w:r w:rsidR="005F5A8A">
        <w:rPr>
          <w:rFonts w:ascii="Arial" w:hAnsi="Arial" w:cs="Arial"/>
        </w:rPr>
        <w:t xml:space="preserve">Národním orgánem pro koordinaci </w:t>
      </w:r>
      <w:r w:rsidR="005F5A8A" w:rsidRPr="005E5B41">
        <w:rPr>
          <w:rFonts w:ascii="Arial" w:hAnsi="Arial" w:cs="Arial"/>
        </w:rPr>
        <w:t>pro období 2014+.</w:t>
      </w:r>
      <w:r w:rsidR="001268A4">
        <w:rPr>
          <w:rFonts w:ascii="Arial" w:hAnsi="Arial" w:cs="Arial"/>
        </w:rPr>
        <w:t xml:space="preserve"> </w:t>
      </w:r>
      <w:r w:rsidR="00562E61">
        <w:rPr>
          <w:rFonts w:ascii="Arial" w:hAnsi="Arial" w:cs="Arial"/>
        </w:rPr>
        <w:br w:type="page"/>
      </w:r>
    </w:p>
    <w:p w:rsidR="005E5B41" w:rsidRPr="005E5B41" w:rsidRDefault="00562E61" w:rsidP="00562E61">
      <w:pPr>
        <w:pStyle w:val="Odstavecseseznamem"/>
        <w:spacing w:after="720" w:line="240" w:lineRule="auto"/>
        <w:ind w:left="0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</w:t>
      </w:r>
    </w:p>
    <w:p w:rsidR="00E86529" w:rsidRPr="007D1539" w:rsidRDefault="00E86529" w:rsidP="007D1539">
      <w:pPr>
        <w:spacing w:after="48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7D1539">
        <w:rPr>
          <w:rFonts w:ascii="Arial" w:hAnsi="Arial" w:cs="Arial"/>
          <w:b/>
          <w:caps/>
          <w:sz w:val="24"/>
          <w:szCs w:val="24"/>
        </w:rPr>
        <w:t>Konkrétní příklady omezení</w:t>
      </w:r>
    </w:p>
    <w:p w:rsidR="00A8541E" w:rsidRPr="00562E61" w:rsidRDefault="00A8541E" w:rsidP="00562E61">
      <w:pPr>
        <w:pStyle w:val="Odstavecseseznamem"/>
        <w:numPr>
          <w:ilvl w:val="0"/>
          <w:numId w:val="16"/>
        </w:numPr>
        <w:spacing w:after="240" w:line="240" w:lineRule="auto"/>
        <w:jc w:val="both"/>
        <w:rPr>
          <w:rFonts w:ascii="Arial" w:hAnsi="Arial" w:cs="Arial"/>
          <w:b/>
          <w:bCs/>
        </w:rPr>
      </w:pPr>
      <w:r w:rsidRPr="00562E61">
        <w:rPr>
          <w:rFonts w:ascii="Arial" w:hAnsi="Arial" w:cs="Arial"/>
          <w:b/>
          <w:bCs/>
        </w:rPr>
        <w:t>Podm</w:t>
      </w:r>
      <w:r w:rsidR="007D1539" w:rsidRPr="00562E61">
        <w:rPr>
          <w:rFonts w:ascii="Arial" w:hAnsi="Arial" w:cs="Arial"/>
          <w:b/>
          <w:bCs/>
        </w:rPr>
        <w:t>ínky výzev omezují zapojení NNO</w:t>
      </w:r>
    </w:p>
    <w:p w:rsidR="00A8541E" w:rsidRPr="005E5B41" w:rsidRDefault="007D1539" w:rsidP="007D1539">
      <w:pPr>
        <w:spacing w:after="240" w:line="240" w:lineRule="auto"/>
        <w:ind w:firstLine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OP Zaměstnanost</w:t>
      </w:r>
    </w:p>
    <w:p w:rsidR="005E5B41" w:rsidRPr="005E5B41" w:rsidRDefault="005E5B41" w:rsidP="007D1539">
      <w:pPr>
        <w:spacing w:after="240" w:line="240" w:lineRule="auto"/>
        <w:ind w:left="357"/>
        <w:jc w:val="both"/>
        <w:rPr>
          <w:rFonts w:ascii="Arial" w:hAnsi="Arial" w:cs="Arial"/>
        </w:rPr>
      </w:pPr>
      <w:r w:rsidRPr="005E5B41">
        <w:rPr>
          <w:rFonts w:ascii="Arial" w:hAnsi="Arial" w:cs="Arial"/>
          <w:bCs/>
        </w:rPr>
        <w:t>U výzev č. 027 a 028 „Implementace Vládní strategie pro rovnost žen a mužů v České republice na léta 2014 – 2020 (méně rozvinuté regiony)“</w:t>
      </w:r>
      <w:r w:rsidR="007D1539">
        <w:rPr>
          <w:rFonts w:ascii="Arial" w:hAnsi="Arial" w:cs="Arial"/>
          <w:bCs/>
        </w:rPr>
        <w:t xml:space="preserve">. </w:t>
      </w:r>
      <w:r w:rsidRPr="005E5B41">
        <w:rPr>
          <w:rFonts w:ascii="Arial" w:hAnsi="Arial" w:cs="Arial"/>
        </w:rPr>
        <w:t>Přestože NNO byla jedním z oprávněných žadatelů vedle organizačních složek států včetně příspěvkových organizací, tak účast NNO byla znevýhodněná dodatečnými podmínkami. Výzva umožňovala podporu projektu realizovaného NNO, ale podmínkou bylo partnerství NNO s orgánem veřejné správy. Nicméně organizační složky státu a jejich příspěvkové organizace mohly být partnery pouze bez finančního příspěvku.</w:t>
      </w:r>
    </w:p>
    <w:p w:rsidR="00A8541E" w:rsidRPr="00E86529" w:rsidRDefault="00A8541E" w:rsidP="007D1539">
      <w:pPr>
        <w:spacing w:after="240" w:line="240" w:lineRule="auto"/>
        <w:ind w:left="357"/>
        <w:jc w:val="both"/>
      </w:pPr>
      <w:r>
        <w:rPr>
          <w:rFonts w:ascii="Arial" w:hAnsi="Arial" w:cs="Arial"/>
        </w:rPr>
        <w:t>U výzvy č. 043 „</w:t>
      </w:r>
      <w:r w:rsidRPr="004D6166">
        <w:rPr>
          <w:rFonts w:ascii="Arial" w:hAnsi="Arial" w:cs="Arial"/>
        </w:rPr>
        <w:t>Podnikové vzdělávání zaměstnanců</w:t>
      </w:r>
      <w:r>
        <w:rPr>
          <w:rFonts w:ascii="Arial" w:hAnsi="Arial" w:cs="Arial"/>
        </w:rPr>
        <w:t>“ si</w:t>
      </w:r>
      <w:r w:rsidRPr="00E86529">
        <w:rPr>
          <w:rFonts w:ascii="Arial" w:hAnsi="Arial" w:cs="Arial"/>
        </w:rPr>
        <w:t xml:space="preserve"> NNO</w:t>
      </w:r>
      <w:r>
        <w:rPr>
          <w:rFonts w:ascii="Arial" w:hAnsi="Arial" w:cs="Arial"/>
        </w:rPr>
        <w:t xml:space="preserve"> nemohly žádat, přestože jsou </w:t>
      </w:r>
      <w:r w:rsidRPr="00E86529">
        <w:rPr>
          <w:rFonts w:ascii="Arial" w:hAnsi="Arial" w:cs="Arial"/>
        </w:rPr>
        <w:t>zaměstnava</w:t>
      </w:r>
      <w:r>
        <w:rPr>
          <w:rFonts w:ascii="Arial" w:hAnsi="Arial" w:cs="Arial"/>
        </w:rPr>
        <w:t>teli.</w:t>
      </w:r>
    </w:p>
    <w:p w:rsidR="00A8541E" w:rsidRPr="007D1539" w:rsidRDefault="00A8541E" w:rsidP="007D1539">
      <w:pPr>
        <w:spacing w:after="24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výzvy č. 015 „</w:t>
      </w:r>
      <w:r w:rsidRPr="00A8541E">
        <w:rPr>
          <w:rFonts w:ascii="Arial" w:hAnsi="Arial" w:cs="Arial"/>
        </w:rPr>
        <w:t>Podpora sociálního podnikání</w:t>
      </w:r>
      <w:r>
        <w:rPr>
          <w:rFonts w:ascii="Arial" w:hAnsi="Arial" w:cs="Arial"/>
        </w:rPr>
        <w:t>“ NNO</w:t>
      </w:r>
      <w:r w:rsidRPr="004D6166">
        <w:rPr>
          <w:rFonts w:ascii="Arial" w:hAnsi="Arial" w:cs="Arial"/>
        </w:rPr>
        <w:t xml:space="preserve"> nebyly zařazeny mezi žadatele</w:t>
      </w:r>
      <w:r>
        <w:rPr>
          <w:rFonts w:ascii="Arial" w:hAnsi="Arial" w:cs="Arial"/>
        </w:rPr>
        <w:t>.</w:t>
      </w:r>
    </w:p>
    <w:p w:rsidR="00A8541E" w:rsidRPr="00D50742" w:rsidRDefault="00A8541E" w:rsidP="007D1539">
      <w:pPr>
        <w:spacing w:after="240" w:line="240" w:lineRule="auto"/>
        <w:ind w:left="357"/>
        <w:jc w:val="both"/>
      </w:pPr>
      <w:r>
        <w:rPr>
          <w:rFonts w:ascii="Arial" w:hAnsi="Arial" w:cs="Arial"/>
        </w:rPr>
        <w:t xml:space="preserve">Výzvy č. </w:t>
      </w:r>
      <w:r w:rsidRPr="005C0A9D">
        <w:rPr>
          <w:rFonts w:ascii="Arial" w:hAnsi="Arial" w:cs="Arial"/>
        </w:rPr>
        <w:t>052 „Podpora sociáln</w:t>
      </w:r>
      <w:r w:rsidR="005C0A9D" w:rsidRPr="005C0A9D">
        <w:rPr>
          <w:rFonts w:ascii="Arial" w:hAnsi="Arial" w:cs="Arial"/>
        </w:rPr>
        <w:t>ího začleňování v SVL 3. Výzva“</w:t>
      </w:r>
      <w:r w:rsidR="007D1539" w:rsidRPr="005C0A9D">
        <w:rPr>
          <w:rFonts w:ascii="Arial" w:hAnsi="Arial" w:cs="Arial"/>
        </w:rPr>
        <w:t xml:space="preserve"> </w:t>
      </w:r>
      <w:r w:rsidRPr="005C0A9D">
        <w:rPr>
          <w:rFonts w:ascii="Arial" w:hAnsi="Arial" w:cs="Arial"/>
        </w:rPr>
        <w:t>a č. 067 "Podpora</w:t>
      </w:r>
      <w:r w:rsidRPr="00A8541E">
        <w:rPr>
          <w:rFonts w:ascii="Arial" w:hAnsi="Arial" w:cs="Arial"/>
        </w:rPr>
        <w:t xml:space="preserve"> sociálního podnikání"</w:t>
      </w:r>
      <w:r>
        <w:rPr>
          <w:rFonts w:ascii="Arial" w:hAnsi="Arial" w:cs="Arial"/>
        </w:rPr>
        <w:t xml:space="preserve"> obsahují</w:t>
      </w:r>
      <w:r w:rsidRPr="00E86529">
        <w:rPr>
          <w:rFonts w:ascii="Arial" w:hAnsi="Arial" w:cs="Arial"/>
        </w:rPr>
        <w:t xml:space="preserve"> omezení </w:t>
      </w:r>
      <w:r>
        <w:rPr>
          <w:rFonts w:ascii="Arial" w:hAnsi="Arial" w:cs="Arial"/>
        </w:rPr>
        <w:t>v případě žádosti podávané NNO, kdy NNO musí</w:t>
      </w:r>
      <w:r w:rsidRPr="00D50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být </w:t>
      </w:r>
      <w:r w:rsidRPr="00D50742">
        <w:rPr>
          <w:rFonts w:ascii="Arial" w:hAnsi="Arial" w:cs="Arial"/>
        </w:rPr>
        <w:t xml:space="preserve">v době podání žádosti registrovaným poskytovatelem sociálních služeb </w:t>
      </w:r>
      <w:r w:rsidRPr="00E86529">
        <w:rPr>
          <w:rFonts w:ascii="Arial" w:hAnsi="Arial" w:cs="Arial"/>
        </w:rPr>
        <w:t xml:space="preserve">dle zákona </w:t>
      </w:r>
      <w:r w:rsidR="005B4E47">
        <w:rPr>
          <w:rFonts w:ascii="Arial" w:hAnsi="Arial" w:cs="Arial"/>
        </w:rPr>
        <w:t>č. </w:t>
      </w:r>
      <w:r w:rsidRPr="00E86529">
        <w:rPr>
          <w:rFonts w:ascii="Arial" w:hAnsi="Arial" w:cs="Arial"/>
        </w:rPr>
        <w:t>108/2006 Sb.</w:t>
      </w:r>
      <w:r w:rsidR="005B4E47">
        <w:rPr>
          <w:rFonts w:ascii="Arial" w:hAnsi="Arial" w:cs="Arial"/>
        </w:rPr>
        <w:t xml:space="preserve">, o sociálních službách, </w:t>
      </w:r>
      <w:r>
        <w:rPr>
          <w:rFonts w:ascii="Arial" w:hAnsi="Arial" w:cs="Arial"/>
        </w:rPr>
        <w:t>a sociální službu p</w:t>
      </w:r>
      <w:r w:rsidRPr="00D50742">
        <w:rPr>
          <w:rFonts w:ascii="Arial" w:hAnsi="Arial" w:cs="Arial"/>
        </w:rPr>
        <w:t>oskytuje min. po dobu 12 měsíců</w:t>
      </w:r>
      <w:r w:rsidR="007D1539">
        <w:rPr>
          <w:rFonts w:ascii="Arial" w:hAnsi="Arial" w:cs="Arial"/>
        </w:rPr>
        <w:t>.</w:t>
      </w:r>
    </w:p>
    <w:p w:rsidR="00A8541E" w:rsidRPr="005E5B41" w:rsidRDefault="00A8541E" w:rsidP="007D1539">
      <w:pPr>
        <w:spacing w:after="240" w:line="240" w:lineRule="auto"/>
        <w:ind w:firstLine="357"/>
        <w:jc w:val="both"/>
        <w:rPr>
          <w:rFonts w:ascii="Arial" w:hAnsi="Arial" w:cs="Arial"/>
          <w:u w:val="single"/>
        </w:rPr>
      </w:pPr>
      <w:r w:rsidRPr="005E5B41">
        <w:rPr>
          <w:rFonts w:ascii="Arial" w:hAnsi="Arial" w:cs="Arial"/>
          <w:u w:val="single"/>
        </w:rPr>
        <w:t>I</w:t>
      </w:r>
      <w:r w:rsidR="004D5934">
        <w:rPr>
          <w:rFonts w:ascii="Arial" w:hAnsi="Arial" w:cs="Arial"/>
          <w:u w:val="single"/>
        </w:rPr>
        <w:t xml:space="preserve">ntegrovaný regionální </w:t>
      </w:r>
      <w:r w:rsidRPr="005E5B41">
        <w:rPr>
          <w:rFonts w:ascii="Arial" w:hAnsi="Arial" w:cs="Arial"/>
          <w:u w:val="single"/>
        </w:rPr>
        <w:t>OP</w:t>
      </w:r>
    </w:p>
    <w:p w:rsidR="00A8541E" w:rsidRPr="00E86529" w:rsidRDefault="00A8541E" w:rsidP="004D5934">
      <w:pPr>
        <w:spacing w:after="240" w:line="240" w:lineRule="auto"/>
        <w:ind w:left="357"/>
        <w:jc w:val="both"/>
      </w:pPr>
      <w:r>
        <w:rPr>
          <w:rFonts w:ascii="Arial" w:hAnsi="Arial" w:cs="Arial"/>
        </w:rPr>
        <w:t>Výzvy</w:t>
      </w:r>
      <w:r w:rsidRPr="00E86529">
        <w:rPr>
          <w:rFonts w:ascii="Arial" w:hAnsi="Arial" w:cs="Arial"/>
        </w:rPr>
        <w:t xml:space="preserve"> č. 56 a </w:t>
      </w:r>
      <w:r>
        <w:rPr>
          <w:rFonts w:ascii="Arial" w:hAnsi="Arial" w:cs="Arial"/>
        </w:rPr>
        <w:t xml:space="preserve">č. </w:t>
      </w:r>
      <w:r w:rsidRPr="00E86529">
        <w:rPr>
          <w:rFonts w:ascii="Arial" w:hAnsi="Arial" w:cs="Arial"/>
        </w:rPr>
        <w:t xml:space="preserve">57 </w:t>
      </w:r>
      <w:r>
        <w:rPr>
          <w:rFonts w:ascii="Arial" w:hAnsi="Arial" w:cs="Arial"/>
        </w:rPr>
        <w:t>„</w:t>
      </w:r>
      <w:r w:rsidRPr="00360D57">
        <w:rPr>
          <w:rFonts w:ascii="Arial" w:hAnsi="Arial" w:cs="Arial"/>
        </w:rPr>
        <w:t>Infrastruktura pro zájmové, neformální a celoživotní vzdělávání</w:t>
      </w:r>
      <w:r>
        <w:rPr>
          <w:rFonts w:ascii="Arial" w:hAnsi="Arial" w:cs="Arial"/>
        </w:rPr>
        <w:t xml:space="preserve">“ </w:t>
      </w:r>
      <w:r w:rsidR="007D153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předkládané projektové záměry musel</w:t>
      </w:r>
      <w:r w:rsidR="005B4E47">
        <w:rPr>
          <w:rFonts w:ascii="Arial" w:hAnsi="Arial" w:cs="Arial"/>
        </w:rPr>
        <w:t>y</w:t>
      </w:r>
      <w:r w:rsidRPr="00360D57">
        <w:rPr>
          <w:rFonts w:ascii="Arial" w:hAnsi="Arial" w:cs="Arial"/>
        </w:rPr>
        <w:t xml:space="preserve"> být v souladu s Místním akčním plánem vzdělávání </w:t>
      </w:r>
      <w:r w:rsidR="007D1539">
        <w:rPr>
          <w:rFonts w:ascii="Arial" w:hAnsi="Arial" w:cs="Arial"/>
        </w:rPr>
        <w:t xml:space="preserve">(dále jen „MAP“) </w:t>
      </w:r>
      <w:r w:rsidRPr="00360D57">
        <w:rPr>
          <w:rFonts w:ascii="Arial" w:hAnsi="Arial" w:cs="Arial"/>
        </w:rPr>
        <w:t>nebo s Krajským akčním plánem</w:t>
      </w:r>
      <w:r>
        <w:rPr>
          <w:rFonts w:ascii="Arial" w:hAnsi="Arial" w:cs="Arial"/>
        </w:rPr>
        <w:t xml:space="preserve"> (</w:t>
      </w:r>
      <w:r w:rsidR="007D1539">
        <w:rPr>
          <w:rFonts w:ascii="Arial" w:hAnsi="Arial" w:cs="Arial"/>
        </w:rPr>
        <w:t>dále jen „</w:t>
      </w:r>
      <w:r>
        <w:rPr>
          <w:rFonts w:ascii="Arial" w:hAnsi="Arial" w:cs="Arial"/>
        </w:rPr>
        <w:t>KAP</w:t>
      </w:r>
      <w:r w:rsidR="007D1539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  <w:r w:rsidRPr="00360D57">
        <w:rPr>
          <w:rFonts w:ascii="Arial" w:hAnsi="Arial" w:cs="Arial"/>
        </w:rPr>
        <w:t xml:space="preserve"> vzdělávání</w:t>
      </w:r>
      <w:r>
        <w:rPr>
          <w:rFonts w:ascii="Arial" w:hAnsi="Arial" w:cs="Arial"/>
        </w:rPr>
        <w:t>. Tato podmínka</w:t>
      </w:r>
      <w:r w:rsidRPr="00E86529">
        <w:rPr>
          <w:rFonts w:ascii="Arial" w:hAnsi="Arial" w:cs="Arial"/>
        </w:rPr>
        <w:t xml:space="preserve"> </w:t>
      </w:r>
      <w:r w:rsidR="00BE2532">
        <w:rPr>
          <w:rFonts w:ascii="Arial" w:hAnsi="Arial" w:cs="Arial"/>
        </w:rPr>
        <w:t>zbytečně omezuje</w:t>
      </w:r>
      <w:r>
        <w:rPr>
          <w:rFonts w:ascii="Arial" w:hAnsi="Arial" w:cs="Arial"/>
        </w:rPr>
        <w:t xml:space="preserve"> </w:t>
      </w:r>
      <w:r w:rsidRPr="00E86529">
        <w:rPr>
          <w:rFonts w:ascii="Arial" w:hAnsi="Arial" w:cs="Arial"/>
        </w:rPr>
        <w:t>zapojení NNO do čerpání</w:t>
      </w:r>
      <w:r w:rsidR="00BE2532">
        <w:rPr>
          <w:rFonts w:ascii="Arial" w:hAnsi="Arial" w:cs="Arial"/>
        </w:rPr>
        <w:t xml:space="preserve"> a centralizuje podporu pouze na subjekty předem vybrané krajskými úřady. </w:t>
      </w:r>
      <w:r w:rsidRPr="00E86529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případě </w:t>
      </w:r>
      <w:r w:rsidRPr="00E86529">
        <w:rPr>
          <w:rFonts w:ascii="Arial" w:hAnsi="Arial" w:cs="Arial"/>
        </w:rPr>
        <w:t>někte</w:t>
      </w:r>
      <w:r>
        <w:rPr>
          <w:rFonts w:ascii="Arial" w:hAnsi="Arial" w:cs="Arial"/>
        </w:rPr>
        <w:t xml:space="preserve">rých KAP </w:t>
      </w:r>
      <w:r w:rsidRPr="00E86529">
        <w:rPr>
          <w:rFonts w:ascii="Arial" w:hAnsi="Arial" w:cs="Arial"/>
        </w:rPr>
        <w:t>vůbec nefigurují NNO a jejich pro</w:t>
      </w:r>
      <w:r>
        <w:rPr>
          <w:rFonts w:ascii="Arial" w:hAnsi="Arial" w:cs="Arial"/>
        </w:rPr>
        <w:t>jekty.</w:t>
      </w:r>
      <w:r w:rsidRPr="00E86529">
        <w:rPr>
          <w:rFonts w:ascii="Arial" w:hAnsi="Arial" w:cs="Arial"/>
        </w:rPr>
        <w:t xml:space="preserve"> KAP první fáze jsou zaměřeny pouze na školy a školská zařízení. U některých MAP se prodlužuje schválení právního aktu</w:t>
      </w:r>
      <w:r w:rsidR="000B70DA">
        <w:rPr>
          <w:rFonts w:ascii="Arial" w:hAnsi="Arial" w:cs="Arial"/>
        </w:rPr>
        <w:t>,</w:t>
      </w:r>
      <w:r w:rsidRPr="00E86529">
        <w:rPr>
          <w:rFonts w:ascii="Arial" w:hAnsi="Arial" w:cs="Arial"/>
        </w:rPr>
        <w:t xml:space="preserve"> a tedy jeho realizace,</w:t>
      </w:r>
      <w:r>
        <w:rPr>
          <w:rFonts w:ascii="Arial" w:hAnsi="Arial" w:cs="Arial"/>
        </w:rPr>
        <w:t xml:space="preserve"> </w:t>
      </w:r>
      <w:r w:rsidRPr="00E86529">
        <w:rPr>
          <w:rFonts w:ascii="Arial" w:hAnsi="Arial" w:cs="Arial"/>
        </w:rPr>
        <w:t xml:space="preserve">dochází </w:t>
      </w:r>
      <w:r>
        <w:rPr>
          <w:rFonts w:ascii="Arial" w:hAnsi="Arial" w:cs="Arial"/>
        </w:rPr>
        <w:t xml:space="preserve">tak </w:t>
      </w:r>
      <w:r w:rsidRPr="00E86529">
        <w:rPr>
          <w:rFonts w:ascii="Arial" w:hAnsi="Arial" w:cs="Arial"/>
        </w:rPr>
        <w:t>k časovému nesouladu s výzv</w:t>
      </w:r>
      <w:r w:rsidR="000B70DA">
        <w:rPr>
          <w:rFonts w:ascii="Arial" w:hAnsi="Arial" w:cs="Arial"/>
        </w:rPr>
        <w:t>ami, tudíž k nečerpání alokace.</w:t>
      </w:r>
    </w:p>
    <w:p w:rsidR="00E42938" w:rsidRDefault="00A8541E" w:rsidP="00B2257C">
      <w:pPr>
        <w:spacing w:after="48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výzvy č. 29 „Rozvoj sociálních služeb“ byl</w:t>
      </w:r>
      <w:r w:rsidRPr="00E86529">
        <w:rPr>
          <w:rFonts w:ascii="Arial" w:hAnsi="Arial" w:cs="Arial"/>
        </w:rPr>
        <w:t xml:space="preserve"> požada</w:t>
      </w:r>
      <w:r>
        <w:rPr>
          <w:rFonts w:ascii="Arial" w:hAnsi="Arial" w:cs="Arial"/>
        </w:rPr>
        <w:t xml:space="preserve">vek na </w:t>
      </w:r>
      <w:r w:rsidR="00496F51">
        <w:rPr>
          <w:rFonts w:ascii="Arial" w:hAnsi="Arial" w:cs="Arial"/>
        </w:rPr>
        <w:t>předložení</w:t>
      </w:r>
      <w:r>
        <w:rPr>
          <w:rFonts w:ascii="Arial" w:hAnsi="Arial" w:cs="Arial"/>
        </w:rPr>
        <w:t xml:space="preserve"> pověřovacího aktu.</w:t>
      </w:r>
      <w:r w:rsidR="004D5934">
        <w:rPr>
          <w:rFonts w:ascii="Arial" w:hAnsi="Arial" w:cs="Arial"/>
        </w:rPr>
        <w:t xml:space="preserve"> </w:t>
      </w:r>
      <w:r w:rsidRPr="004036CE">
        <w:rPr>
          <w:rFonts w:ascii="Arial" w:hAnsi="Arial" w:cs="Arial"/>
        </w:rPr>
        <w:t>Krajský úřad Jihomoravského kraje u ž</w:t>
      </w:r>
      <w:r w:rsidR="00496F51">
        <w:rPr>
          <w:rFonts w:ascii="Arial" w:hAnsi="Arial" w:cs="Arial"/>
        </w:rPr>
        <w:t>ádosti z výzvy č. 29 odmítl</w:t>
      </w:r>
      <w:r w:rsidRPr="004036CE">
        <w:rPr>
          <w:rFonts w:ascii="Arial" w:hAnsi="Arial" w:cs="Arial"/>
        </w:rPr>
        <w:t xml:space="preserve"> žadateli (NNO) vydat Pověření k poskytování služby obecného hospodářského zájmu s odůvodněním, že: "</w:t>
      </w:r>
      <w:r w:rsidRPr="00E05D3A">
        <w:rPr>
          <w:rFonts w:ascii="Arial" w:hAnsi="Arial" w:cs="Arial"/>
          <w:i/>
        </w:rPr>
        <w:t>Pověření ani příslib Pověření Vám bohužel vystavit nemůžeme, protože se jedná o novou službu a v současné době neznáme podmínky, které budou platit pro vstup do sítě v roce, kdy bude stavba dokončena a zahajován provoz. Nelze zatím předvídat, jaká bude v té době platná legislativa, zda se např. bude síť sociálních služeb soutěžit apod.</w:t>
      </w:r>
      <w:r w:rsidR="005B4E47">
        <w:rPr>
          <w:rFonts w:ascii="Arial" w:hAnsi="Arial" w:cs="Arial"/>
        </w:rPr>
        <w:t>“</w:t>
      </w:r>
      <w:r w:rsidRPr="004036CE">
        <w:rPr>
          <w:rFonts w:ascii="Arial" w:hAnsi="Arial" w:cs="Arial"/>
        </w:rPr>
        <w:t xml:space="preserve"> Na základě diskuze krajů na poradě vedoucích </w:t>
      </w:r>
      <w:r w:rsidR="004D5934">
        <w:rPr>
          <w:rFonts w:ascii="Arial" w:hAnsi="Arial" w:cs="Arial"/>
        </w:rPr>
        <w:t>odborů sociálních věcí krajských úřadů</w:t>
      </w:r>
      <w:r w:rsidRPr="004036CE">
        <w:rPr>
          <w:rFonts w:ascii="Arial" w:hAnsi="Arial" w:cs="Arial"/>
        </w:rPr>
        <w:t xml:space="preserve"> </w:t>
      </w:r>
      <w:r w:rsidR="005B4E47" w:rsidRPr="004036CE">
        <w:rPr>
          <w:rFonts w:ascii="Arial" w:hAnsi="Arial" w:cs="Arial"/>
        </w:rPr>
        <w:t xml:space="preserve">se </w:t>
      </w:r>
      <w:r w:rsidR="004D5934">
        <w:rPr>
          <w:rFonts w:ascii="Arial" w:hAnsi="Arial" w:cs="Arial"/>
        </w:rPr>
        <w:t>v </w:t>
      </w:r>
      <w:r w:rsidRPr="004036CE">
        <w:rPr>
          <w:rFonts w:ascii="Arial" w:hAnsi="Arial" w:cs="Arial"/>
        </w:rPr>
        <w:t>této záleži</w:t>
      </w:r>
      <w:r w:rsidR="004D5934">
        <w:rPr>
          <w:rFonts w:ascii="Arial" w:hAnsi="Arial" w:cs="Arial"/>
        </w:rPr>
        <w:t>tosti na Ministerstvu práce a sociálních věcí</w:t>
      </w:r>
      <w:r w:rsidRPr="004036CE">
        <w:rPr>
          <w:rFonts w:ascii="Arial" w:hAnsi="Arial" w:cs="Arial"/>
        </w:rPr>
        <w:t xml:space="preserve"> uskutečnilo </w:t>
      </w:r>
      <w:r w:rsidR="004D5934">
        <w:rPr>
          <w:rFonts w:ascii="Arial" w:hAnsi="Arial" w:cs="Arial"/>
        </w:rPr>
        <w:t>dne 21.0</w:t>
      </w:r>
      <w:r w:rsidR="005B4E47" w:rsidRPr="004036CE">
        <w:rPr>
          <w:rFonts w:ascii="Arial" w:hAnsi="Arial" w:cs="Arial"/>
        </w:rPr>
        <w:t xml:space="preserve">9.2016 </w:t>
      </w:r>
      <w:r w:rsidRPr="004036CE">
        <w:rPr>
          <w:rFonts w:ascii="Arial" w:hAnsi="Arial" w:cs="Arial"/>
        </w:rPr>
        <w:t>jedná</w:t>
      </w:r>
      <w:r w:rsidR="00B2257C">
        <w:rPr>
          <w:rFonts w:ascii="Arial" w:hAnsi="Arial" w:cs="Arial"/>
        </w:rPr>
        <w:t>ní s Ministerstvem pro místní rozvoj</w:t>
      </w:r>
      <w:r w:rsidRPr="004036CE">
        <w:rPr>
          <w:rFonts w:ascii="Arial" w:hAnsi="Arial" w:cs="Arial"/>
        </w:rPr>
        <w:t xml:space="preserve"> o tom, že tato podmínka ve výzvě je nere</w:t>
      </w:r>
      <w:r w:rsidR="00B2257C">
        <w:rPr>
          <w:rFonts w:ascii="Arial" w:hAnsi="Arial" w:cs="Arial"/>
        </w:rPr>
        <w:t>álná a </w:t>
      </w:r>
      <w:r w:rsidRPr="004036CE">
        <w:rPr>
          <w:rFonts w:ascii="Arial" w:hAnsi="Arial" w:cs="Arial"/>
        </w:rPr>
        <w:t>nelze ji z objektivních důvodů naplnit.</w:t>
      </w:r>
      <w:r w:rsidR="00496F51">
        <w:rPr>
          <w:rFonts w:ascii="Arial" w:hAnsi="Arial" w:cs="Arial"/>
        </w:rPr>
        <w:t xml:space="preserve"> </w:t>
      </w:r>
      <w:r w:rsidRPr="004036CE">
        <w:rPr>
          <w:rFonts w:ascii="Arial" w:hAnsi="Arial" w:cs="Arial"/>
        </w:rPr>
        <w:t>Přesto však v aktuálních výzvách zůstává.</w:t>
      </w:r>
    </w:p>
    <w:p w:rsidR="001C75F4" w:rsidRDefault="001C75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D20BEF" w:rsidRPr="00562E61" w:rsidRDefault="00D20BEF" w:rsidP="0043309B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562E61">
        <w:rPr>
          <w:rFonts w:ascii="Arial" w:hAnsi="Arial" w:cs="Arial"/>
          <w:b/>
          <w:bCs/>
        </w:rPr>
        <w:lastRenderedPageBreak/>
        <w:t>Nejednotný přístup v metodi</w:t>
      </w:r>
      <w:r w:rsidR="001C75F4">
        <w:rPr>
          <w:rFonts w:ascii="Arial" w:hAnsi="Arial" w:cs="Arial"/>
          <w:b/>
          <w:bCs/>
        </w:rPr>
        <w:t>ckých pokynech u jednotlivých řídících orgánů</w:t>
      </w:r>
    </w:p>
    <w:p w:rsidR="00AF781C" w:rsidRPr="00B249C3" w:rsidRDefault="00AF781C" w:rsidP="00B2257C">
      <w:pPr>
        <w:spacing w:after="240" w:line="240" w:lineRule="auto"/>
        <w:ind w:firstLine="357"/>
        <w:jc w:val="both"/>
        <w:rPr>
          <w:rFonts w:ascii="Arial" w:hAnsi="Arial" w:cs="Arial"/>
          <w:u w:val="single"/>
        </w:rPr>
      </w:pPr>
      <w:r w:rsidRPr="00B249C3">
        <w:rPr>
          <w:rFonts w:ascii="Arial" w:hAnsi="Arial" w:cs="Arial"/>
          <w:u w:val="single"/>
        </w:rPr>
        <w:t>OP Z</w:t>
      </w:r>
      <w:r>
        <w:rPr>
          <w:rFonts w:ascii="Arial" w:hAnsi="Arial" w:cs="Arial"/>
          <w:u w:val="single"/>
        </w:rPr>
        <w:t>aměstnanost</w:t>
      </w:r>
      <w:r w:rsidRPr="00B249C3">
        <w:rPr>
          <w:rFonts w:ascii="Arial" w:hAnsi="Arial" w:cs="Arial"/>
          <w:u w:val="single"/>
        </w:rPr>
        <w:t xml:space="preserve"> vs. OP </w:t>
      </w:r>
      <w:r w:rsidR="00B2257C">
        <w:rPr>
          <w:rFonts w:ascii="Arial" w:hAnsi="Arial" w:cs="Arial"/>
          <w:u w:val="single"/>
        </w:rPr>
        <w:t>Výzkum, vývoj a vzdělávání</w:t>
      </w:r>
    </w:p>
    <w:p w:rsidR="00D20BEF" w:rsidRPr="00B2257C" w:rsidRDefault="00D20BEF" w:rsidP="00B2257C">
      <w:pPr>
        <w:spacing w:after="240" w:line="240" w:lineRule="auto"/>
        <w:ind w:left="357"/>
        <w:jc w:val="both"/>
        <w:rPr>
          <w:rFonts w:ascii="Arial" w:hAnsi="Arial" w:cs="Arial"/>
        </w:rPr>
      </w:pPr>
      <w:r w:rsidRPr="008A3742">
        <w:rPr>
          <w:rFonts w:ascii="Arial" w:hAnsi="Arial" w:cs="Arial"/>
          <w:b/>
        </w:rPr>
        <w:t>Nejednotnost ve velikosti úvazku u osob zapojených do realizace projektu</w:t>
      </w:r>
      <w:r w:rsidRPr="00B2257C">
        <w:rPr>
          <w:rFonts w:ascii="Arial" w:hAnsi="Arial" w:cs="Arial"/>
          <w:b/>
        </w:rPr>
        <w:t>.</w:t>
      </w:r>
      <w:r w:rsidR="00B2257C" w:rsidRPr="00B2257C">
        <w:rPr>
          <w:rFonts w:ascii="Arial" w:hAnsi="Arial" w:cs="Arial"/>
        </w:rPr>
        <w:t xml:space="preserve"> </w:t>
      </w:r>
      <w:r w:rsidR="00E05D3A" w:rsidRPr="00B2257C">
        <w:rPr>
          <w:rFonts w:ascii="Arial" w:hAnsi="Arial" w:cs="Arial"/>
        </w:rPr>
        <w:t>V případě OP</w:t>
      </w:r>
      <w:r w:rsidR="00B2257C" w:rsidRPr="00B2257C">
        <w:rPr>
          <w:rFonts w:ascii="Arial" w:hAnsi="Arial" w:cs="Arial"/>
        </w:rPr>
        <w:t xml:space="preserve"> </w:t>
      </w:r>
      <w:r w:rsidRPr="00B2257C">
        <w:rPr>
          <w:rFonts w:ascii="Arial" w:hAnsi="Arial" w:cs="Arial"/>
        </w:rPr>
        <w:t>Z</w:t>
      </w:r>
      <w:r w:rsidR="00B2257C" w:rsidRPr="00B2257C">
        <w:rPr>
          <w:rFonts w:ascii="Arial" w:hAnsi="Arial" w:cs="Arial"/>
        </w:rPr>
        <w:t xml:space="preserve">aměstnanost (dále jen „OP Z“) </w:t>
      </w:r>
      <w:r w:rsidRPr="00B2257C">
        <w:rPr>
          <w:rFonts w:ascii="Arial" w:hAnsi="Arial" w:cs="Arial"/>
        </w:rPr>
        <w:t>úvazek osoby, u které je odměňování i jen částečně hrazeno z prostředků projektu OP</w:t>
      </w:r>
      <w:r w:rsidR="00B2257C" w:rsidRPr="00B2257C">
        <w:rPr>
          <w:rFonts w:ascii="Arial" w:hAnsi="Arial" w:cs="Arial"/>
        </w:rPr>
        <w:t xml:space="preserve"> </w:t>
      </w:r>
      <w:r w:rsidRPr="00B2257C">
        <w:rPr>
          <w:rFonts w:ascii="Arial" w:hAnsi="Arial" w:cs="Arial"/>
        </w:rPr>
        <w:t xml:space="preserve">Z, může být maximálně 1,0 dohromady. V případě OP </w:t>
      </w:r>
      <w:r w:rsidR="00B2257C" w:rsidRPr="00B2257C">
        <w:rPr>
          <w:rFonts w:ascii="Arial" w:hAnsi="Arial" w:cs="Arial"/>
        </w:rPr>
        <w:t xml:space="preserve">Výzkum, vývoj a vzdělávání (dále jen „OP </w:t>
      </w:r>
      <w:r w:rsidRPr="00B2257C">
        <w:rPr>
          <w:rFonts w:ascii="Arial" w:hAnsi="Arial" w:cs="Arial"/>
        </w:rPr>
        <w:t>VVV</w:t>
      </w:r>
      <w:r w:rsidR="00B2257C" w:rsidRPr="00B2257C">
        <w:rPr>
          <w:rFonts w:ascii="Arial" w:hAnsi="Arial" w:cs="Arial"/>
        </w:rPr>
        <w:t>“)</w:t>
      </w:r>
      <w:r w:rsidRPr="00B2257C">
        <w:rPr>
          <w:rFonts w:ascii="Arial" w:hAnsi="Arial" w:cs="Arial"/>
        </w:rPr>
        <w:t xml:space="preserve"> je to maximálně 1,2 uzavřeného pracovního úvazku pro pracovníka zaměstnaného subjekty zapojenými do projektu.</w:t>
      </w:r>
    </w:p>
    <w:p w:rsidR="00D20BEF" w:rsidRPr="005C278D" w:rsidRDefault="00ED2E5E" w:rsidP="00503BA9">
      <w:pPr>
        <w:spacing w:after="240" w:line="240" w:lineRule="auto"/>
        <w:ind w:left="357"/>
        <w:jc w:val="both"/>
        <w:rPr>
          <w:rFonts w:ascii="Arial" w:hAnsi="Arial" w:cs="Arial"/>
          <w:b/>
          <w:i/>
        </w:rPr>
      </w:pPr>
      <w:r w:rsidRPr="008A3742">
        <w:rPr>
          <w:rFonts w:ascii="Arial" w:hAnsi="Arial" w:cs="Arial"/>
          <w:b/>
        </w:rPr>
        <w:t>Nejednotnost v případě přezkoumání výsledku z fází hodnocení a výběru</w:t>
      </w:r>
      <w:r w:rsidRPr="008A3742">
        <w:rPr>
          <w:rFonts w:ascii="Arial" w:hAnsi="Arial" w:cs="Arial"/>
        </w:rPr>
        <w:t xml:space="preserve">. </w:t>
      </w:r>
      <w:r w:rsidR="00AF781C" w:rsidRPr="008A3742">
        <w:rPr>
          <w:rFonts w:ascii="Arial" w:hAnsi="Arial" w:cs="Arial"/>
        </w:rPr>
        <w:t>OP</w:t>
      </w:r>
      <w:r w:rsidR="00B2257C">
        <w:rPr>
          <w:rFonts w:ascii="Arial" w:hAnsi="Arial" w:cs="Arial"/>
        </w:rPr>
        <w:t xml:space="preserve"> </w:t>
      </w:r>
      <w:r w:rsidR="00AF781C" w:rsidRPr="008A3742">
        <w:rPr>
          <w:rFonts w:ascii="Arial" w:hAnsi="Arial" w:cs="Arial"/>
        </w:rPr>
        <w:t>Z na rozdíl od OP VVV v pravidlech uvádí, že je možné podat žádost o přezkum kterékoliv fáze hodnocení pouze v případě projektů, které v procesu hodnocení čí výběru do</w:t>
      </w:r>
      <w:r w:rsidRPr="008A3742">
        <w:rPr>
          <w:rFonts w:ascii="Arial" w:hAnsi="Arial" w:cs="Arial"/>
        </w:rPr>
        <w:t xml:space="preserve">sáhly negativního výsledku. </w:t>
      </w:r>
      <w:r w:rsidR="00AF781C" w:rsidRPr="008A3742">
        <w:rPr>
          <w:rFonts w:ascii="Arial" w:hAnsi="Arial" w:cs="Arial"/>
        </w:rPr>
        <w:t>V</w:t>
      </w:r>
      <w:r w:rsidR="00B2257C">
        <w:rPr>
          <w:rFonts w:ascii="Arial" w:hAnsi="Arial" w:cs="Arial"/>
        </w:rPr>
        <w:t> </w:t>
      </w:r>
      <w:r w:rsidR="00AF781C" w:rsidRPr="008A3742">
        <w:rPr>
          <w:rFonts w:ascii="Arial" w:hAnsi="Arial" w:cs="Arial"/>
        </w:rPr>
        <w:t>OP</w:t>
      </w:r>
      <w:r w:rsidR="00B2257C">
        <w:rPr>
          <w:rFonts w:ascii="Arial" w:hAnsi="Arial" w:cs="Arial"/>
        </w:rPr>
        <w:t xml:space="preserve"> </w:t>
      </w:r>
      <w:r w:rsidR="00AF781C" w:rsidRPr="008A3742">
        <w:rPr>
          <w:rFonts w:ascii="Arial" w:hAnsi="Arial" w:cs="Arial"/>
        </w:rPr>
        <w:t>Z tedy u projektu, který byl doporučen k financování nebo byl zařazen mezi rezervní projekty, není možnost odvolat se např. proti nízkému bodovému ohodnocení, krácení apod., ačkoliv OP VVV i jednotné metodické prostředí to umožňují.</w:t>
      </w:r>
    </w:p>
    <w:p w:rsidR="004D02D6" w:rsidRPr="00503BA9" w:rsidRDefault="004D02D6" w:rsidP="00503BA9">
      <w:pPr>
        <w:spacing w:after="240" w:line="240" w:lineRule="auto"/>
        <w:ind w:firstLine="357"/>
        <w:jc w:val="both"/>
        <w:rPr>
          <w:rFonts w:ascii="Arial" w:hAnsi="Arial" w:cs="Arial"/>
          <w:u w:val="single"/>
        </w:rPr>
      </w:pPr>
      <w:r w:rsidRPr="00B249C3">
        <w:rPr>
          <w:rFonts w:ascii="Arial" w:hAnsi="Arial" w:cs="Arial"/>
          <w:u w:val="single"/>
        </w:rPr>
        <w:t xml:space="preserve">OP Z vs. OP </w:t>
      </w:r>
      <w:r w:rsidR="00E05D3A">
        <w:rPr>
          <w:rFonts w:ascii="Arial" w:hAnsi="Arial" w:cs="Arial"/>
          <w:u w:val="single"/>
        </w:rPr>
        <w:t xml:space="preserve">Praha </w:t>
      </w:r>
      <w:r w:rsidR="00503BA9">
        <w:rPr>
          <w:rFonts w:ascii="Arial" w:hAnsi="Arial" w:cs="Arial"/>
          <w:u w:val="single"/>
        </w:rPr>
        <w:t>–</w:t>
      </w:r>
      <w:r w:rsidR="00E05D3A">
        <w:rPr>
          <w:rFonts w:ascii="Arial" w:hAnsi="Arial" w:cs="Arial"/>
          <w:u w:val="single"/>
        </w:rPr>
        <w:t xml:space="preserve"> </w:t>
      </w:r>
      <w:r w:rsidR="00E05D3A" w:rsidRPr="00503BA9">
        <w:rPr>
          <w:rFonts w:ascii="Arial" w:hAnsi="Arial" w:cs="Arial"/>
          <w:u w:val="single"/>
        </w:rPr>
        <w:t>pó</w:t>
      </w:r>
      <w:r w:rsidR="00503BA9">
        <w:rPr>
          <w:rFonts w:ascii="Arial" w:hAnsi="Arial" w:cs="Arial"/>
          <w:u w:val="single"/>
        </w:rPr>
        <w:t>l růstu ČR</w:t>
      </w:r>
    </w:p>
    <w:p w:rsidR="0057598C" w:rsidRPr="00615EB0" w:rsidRDefault="00D20BEF" w:rsidP="004D02D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615EB0">
        <w:rPr>
          <w:rFonts w:ascii="Arial" w:hAnsi="Arial" w:cs="Arial"/>
        </w:rPr>
        <w:t>Nejednotné doporučené stropy mezd v rámci OP Z</w:t>
      </w:r>
      <w:r w:rsidR="00503BA9">
        <w:rPr>
          <w:rFonts w:ascii="Arial" w:hAnsi="Arial" w:cs="Arial"/>
        </w:rPr>
        <w:t xml:space="preserve"> </w:t>
      </w:r>
      <w:r w:rsidRPr="00615EB0">
        <w:rPr>
          <w:rFonts w:ascii="Arial" w:hAnsi="Arial" w:cs="Arial"/>
        </w:rPr>
        <w:t xml:space="preserve">a OP Praha - pól růstu ČR </w:t>
      </w:r>
      <w:r w:rsidR="00503BA9">
        <w:rPr>
          <w:rFonts w:ascii="Arial" w:hAnsi="Arial" w:cs="Arial"/>
        </w:rPr>
        <w:t xml:space="preserve">(dále jen „OP PPRČR“) </w:t>
      </w:r>
      <w:r w:rsidRPr="00615EB0">
        <w:rPr>
          <w:rFonts w:ascii="Arial" w:hAnsi="Arial" w:cs="Arial"/>
        </w:rPr>
        <w:t>u obdobných pozic (obvyklé ceny a mzdy</w:t>
      </w:r>
      <w:r w:rsidR="00615EB0">
        <w:rPr>
          <w:rFonts w:ascii="Arial" w:hAnsi="Arial" w:cs="Arial"/>
        </w:rPr>
        <w:t>).</w:t>
      </w:r>
    </w:p>
    <w:p w:rsidR="004D02D6" w:rsidRPr="009A33E7" w:rsidRDefault="009A33E7" w:rsidP="009A33E7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OP P</w:t>
      </w:r>
      <w:r w:rsidR="00503BA9">
        <w:rPr>
          <w:rFonts w:ascii="Arial" w:hAnsi="Arial" w:cs="Arial"/>
        </w:rPr>
        <w:t>PRČR</w:t>
      </w:r>
      <w:r>
        <w:rPr>
          <w:rFonts w:ascii="Arial" w:hAnsi="Arial" w:cs="Arial"/>
        </w:rPr>
        <w:t>:</w:t>
      </w:r>
      <w:r w:rsidR="004D02D6">
        <w:rPr>
          <w:rFonts w:ascii="Arial" w:hAnsi="Arial" w:cs="Arial"/>
        </w:rPr>
        <w:t xml:space="preserve"> </w:t>
      </w:r>
      <w:hyperlink r:id="rId8" w:history="1">
        <w:r w:rsidR="004D02D6" w:rsidRPr="005D5B7F">
          <w:rPr>
            <w:rStyle w:val="Hypertextovodkaz"/>
            <w:rFonts w:ascii="Arial" w:hAnsi="Arial" w:cs="Arial"/>
          </w:rPr>
          <w:t>http://penizeproprahu.cz/obvykle-ceny-a-mzdy</w:t>
        </w:r>
      </w:hyperlink>
    </w:p>
    <w:p w:rsidR="001F638F" w:rsidRPr="00AF781C" w:rsidRDefault="009A33E7" w:rsidP="00503BA9">
      <w:pPr>
        <w:pStyle w:val="Odstavecseseznamem"/>
        <w:spacing w:after="240" w:line="24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OP Z:</w:t>
      </w:r>
      <w:r w:rsidRPr="00FD4EEA">
        <w:t xml:space="preserve"> </w:t>
      </w:r>
      <w:hyperlink r:id="rId9" w:history="1">
        <w:r w:rsidRPr="006D34A1">
          <w:rPr>
            <w:rStyle w:val="Hypertextovodkaz"/>
            <w:rFonts w:ascii="Arial" w:hAnsi="Arial" w:cs="Arial"/>
          </w:rPr>
          <w:t>https://www.esfcr.cz/obvykle-ceny-a-mzdy-platy-opz/-/dokument/799359</w:t>
        </w:r>
      </w:hyperlink>
    </w:p>
    <w:p w:rsidR="00ED399E" w:rsidRPr="0043309B" w:rsidRDefault="00ED399E" w:rsidP="00225907">
      <w:pPr>
        <w:pStyle w:val="Odstavecseseznamem"/>
        <w:spacing w:after="480" w:line="240" w:lineRule="auto"/>
        <w:ind w:left="357"/>
        <w:contextualSpacing w:val="0"/>
        <w:jc w:val="both"/>
        <w:rPr>
          <w:rFonts w:ascii="Arial" w:hAnsi="Arial" w:cs="Arial"/>
        </w:rPr>
      </w:pPr>
      <w:r w:rsidRPr="002E055A">
        <w:rPr>
          <w:rFonts w:ascii="Arial" w:hAnsi="Arial" w:cs="Arial"/>
          <w:b/>
        </w:rPr>
        <w:t>Nejednotnost výkladu problemati</w:t>
      </w:r>
      <w:r w:rsidR="00562E61">
        <w:rPr>
          <w:rFonts w:ascii="Arial" w:hAnsi="Arial" w:cs="Arial"/>
          <w:b/>
        </w:rPr>
        <w:t>ky přímých a nepřímých nákladů</w:t>
      </w:r>
      <w:r w:rsidR="0043309B">
        <w:rPr>
          <w:rFonts w:ascii="Arial" w:hAnsi="Arial" w:cs="Arial"/>
          <w:b/>
        </w:rPr>
        <w:t xml:space="preserve">. </w:t>
      </w:r>
      <w:r w:rsidRPr="002E055A">
        <w:rPr>
          <w:rFonts w:ascii="Arial" w:hAnsi="Arial" w:cs="Arial"/>
        </w:rPr>
        <w:t>V praxi se např. u hodnocení proje</w:t>
      </w:r>
      <w:r w:rsidR="0043309B">
        <w:rPr>
          <w:rFonts w:ascii="Arial" w:hAnsi="Arial" w:cs="Arial"/>
        </w:rPr>
        <w:t>ktů ukazuje nejednotný výklad přímých nákladů a nepřímých nákladů</w:t>
      </w:r>
      <w:r w:rsidRPr="002E055A">
        <w:rPr>
          <w:rFonts w:ascii="Arial" w:hAnsi="Arial" w:cs="Arial"/>
        </w:rPr>
        <w:t xml:space="preserve">, kdy záleží na subjektivním hodnocení každého jednotlivce (např. u projektů v rámci stejné výzvy položka případové supervize </w:t>
      </w:r>
      <w:r w:rsidR="0043309B">
        <w:rPr>
          <w:rFonts w:ascii="Arial" w:hAnsi="Arial" w:cs="Arial"/>
        </w:rPr>
        <w:t>–</w:t>
      </w:r>
      <w:r w:rsidRPr="002E055A">
        <w:rPr>
          <w:rFonts w:ascii="Arial" w:hAnsi="Arial" w:cs="Arial"/>
        </w:rPr>
        <w:t xml:space="preserve"> </w:t>
      </w:r>
      <w:r w:rsidRPr="0043309B">
        <w:rPr>
          <w:rFonts w:ascii="Arial" w:hAnsi="Arial" w:cs="Arial"/>
        </w:rPr>
        <w:t>u</w:t>
      </w:r>
      <w:r w:rsidR="0043309B">
        <w:rPr>
          <w:rFonts w:ascii="Arial" w:hAnsi="Arial" w:cs="Arial"/>
        </w:rPr>
        <w:t xml:space="preserve"> dvou projektů schváleno jako přímý náklad, u </w:t>
      </w:r>
      <w:r w:rsidRPr="0043309B">
        <w:rPr>
          <w:rFonts w:ascii="Arial" w:hAnsi="Arial" w:cs="Arial"/>
        </w:rPr>
        <w:t>třetího zamítnuto a kráceno).</w:t>
      </w:r>
    </w:p>
    <w:p w:rsidR="00E05D3A" w:rsidRPr="0043309B" w:rsidRDefault="00A01AC2" w:rsidP="0043309B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43309B">
        <w:rPr>
          <w:rFonts w:ascii="Arial" w:hAnsi="Arial" w:cs="Arial"/>
          <w:b/>
          <w:bCs/>
        </w:rPr>
        <w:t xml:space="preserve">Změny </w:t>
      </w:r>
      <w:r w:rsidR="00347624" w:rsidRPr="0043309B">
        <w:rPr>
          <w:rFonts w:ascii="Arial" w:hAnsi="Arial" w:cs="Arial"/>
          <w:b/>
          <w:bCs/>
        </w:rPr>
        <w:t xml:space="preserve">pravidel pro žadatele u </w:t>
      </w:r>
      <w:r w:rsidR="002C64BF" w:rsidRPr="0043309B">
        <w:rPr>
          <w:rFonts w:ascii="Arial" w:hAnsi="Arial" w:cs="Arial"/>
          <w:b/>
          <w:bCs/>
        </w:rPr>
        <w:t xml:space="preserve">vyhlášených </w:t>
      </w:r>
      <w:r w:rsidR="00880D24" w:rsidRPr="0043309B">
        <w:rPr>
          <w:rFonts w:ascii="Arial" w:hAnsi="Arial" w:cs="Arial"/>
          <w:b/>
          <w:bCs/>
        </w:rPr>
        <w:t>výzev</w:t>
      </w:r>
      <w:r w:rsidR="00D019B8" w:rsidRPr="0043309B">
        <w:rPr>
          <w:rFonts w:ascii="Arial" w:hAnsi="Arial" w:cs="Arial"/>
          <w:b/>
          <w:bCs/>
        </w:rPr>
        <w:t xml:space="preserve"> </w:t>
      </w:r>
      <w:r w:rsidR="00956EAC" w:rsidRPr="0043309B">
        <w:rPr>
          <w:rFonts w:ascii="Arial" w:hAnsi="Arial" w:cs="Arial"/>
          <w:b/>
          <w:bCs/>
        </w:rPr>
        <w:t>nebo pro příjemce v průběhu realizace projektů</w:t>
      </w:r>
    </w:p>
    <w:p w:rsidR="00AC1B72" w:rsidRPr="00E86529" w:rsidRDefault="00880D24" w:rsidP="0043309B">
      <w:pPr>
        <w:pStyle w:val="Odstavecseseznamem"/>
        <w:spacing w:after="240" w:line="240" w:lineRule="auto"/>
        <w:ind w:left="357"/>
        <w:contextualSpacing w:val="0"/>
        <w:jc w:val="both"/>
        <w:rPr>
          <w:rFonts w:ascii="Arial" w:hAnsi="Arial" w:cs="Arial"/>
        </w:rPr>
      </w:pPr>
      <w:r w:rsidRPr="00E86529">
        <w:rPr>
          <w:rFonts w:ascii="Arial" w:hAnsi="Arial" w:cs="Arial"/>
        </w:rPr>
        <w:t xml:space="preserve">Dochází </w:t>
      </w:r>
      <w:r w:rsidR="001D78E4" w:rsidRPr="00E86529">
        <w:rPr>
          <w:rFonts w:ascii="Arial" w:hAnsi="Arial" w:cs="Arial"/>
        </w:rPr>
        <w:t>k</w:t>
      </w:r>
      <w:r w:rsidR="00A01AC2" w:rsidRPr="00E86529">
        <w:rPr>
          <w:rFonts w:ascii="Arial" w:hAnsi="Arial" w:cs="Arial"/>
        </w:rPr>
        <w:t xml:space="preserve">e změnám </w:t>
      </w:r>
      <w:r w:rsidR="001D78E4" w:rsidRPr="00E86529">
        <w:rPr>
          <w:rFonts w:ascii="Arial" w:hAnsi="Arial" w:cs="Arial"/>
        </w:rPr>
        <w:t>metodických pokynů po vyhlášení výzev</w:t>
      </w:r>
      <w:r w:rsidRPr="00E86529">
        <w:rPr>
          <w:rFonts w:ascii="Arial" w:hAnsi="Arial" w:cs="Arial"/>
        </w:rPr>
        <w:t>.</w:t>
      </w:r>
      <w:r w:rsidRPr="0043309B">
        <w:rPr>
          <w:rFonts w:ascii="Arial" w:hAnsi="Arial" w:cs="Arial"/>
        </w:rPr>
        <w:t xml:space="preserve"> </w:t>
      </w:r>
      <w:r w:rsidRPr="00E86529">
        <w:rPr>
          <w:rFonts w:ascii="Arial" w:hAnsi="Arial" w:cs="Arial"/>
        </w:rPr>
        <w:t>Žadatelé musí reflekto</w:t>
      </w:r>
      <w:r w:rsidR="002C64BF" w:rsidRPr="00E86529">
        <w:rPr>
          <w:rFonts w:ascii="Arial" w:hAnsi="Arial" w:cs="Arial"/>
        </w:rPr>
        <w:t>vat tyto nové povinnosti</w:t>
      </w:r>
      <w:r w:rsidRPr="00E86529">
        <w:rPr>
          <w:rFonts w:ascii="Arial" w:hAnsi="Arial" w:cs="Arial"/>
        </w:rPr>
        <w:t xml:space="preserve"> v již </w:t>
      </w:r>
      <w:r w:rsidR="00226B62" w:rsidRPr="00E86529">
        <w:rPr>
          <w:rFonts w:ascii="Arial" w:hAnsi="Arial" w:cs="Arial"/>
        </w:rPr>
        <w:t>běžící lhůtě</w:t>
      </w:r>
      <w:r w:rsidRPr="00E86529">
        <w:rPr>
          <w:rFonts w:ascii="Arial" w:hAnsi="Arial" w:cs="Arial"/>
        </w:rPr>
        <w:t xml:space="preserve"> pro přípravu žádosti</w:t>
      </w:r>
      <w:r w:rsidR="00A01AC2" w:rsidRPr="00E86529">
        <w:rPr>
          <w:rFonts w:ascii="Arial" w:hAnsi="Arial" w:cs="Arial"/>
        </w:rPr>
        <w:t>, v horším případě jsou vyřazová</w:t>
      </w:r>
      <w:r w:rsidR="00AC1B72" w:rsidRPr="00E86529">
        <w:rPr>
          <w:rFonts w:ascii="Arial" w:hAnsi="Arial" w:cs="Arial"/>
        </w:rPr>
        <w:t>ni pro nesplnění podmínky, která</w:t>
      </w:r>
      <w:r w:rsidR="00A01AC2" w:rsidRPr="00E86529">
        <w:rPr>
          <w:rFonts w:ascii="Arial" w:hAnsi="Arial" w:cs="Arial"/>
        </w:rPr>
        <w:t xml:space="preserve"> byla zařaz</w:t>
      </w:r>
      <w:r w:rsidR="00D019B8" w:rsidRPr="00E86529">
        <w:rPr>
          <w:rFonts w:ascii="Arial" w:hAnsi="Arial" w:cs="Arial"/>
        </w:rPr>
        <w:t>ena nově</w:t>
      </w:r>
      <w:r w:rsidR="0043309B">
        <w:rPr>
          <w:rFonts w:ascii="Arial" w:hAnsi="Arial" w:cs="Arial"/>
        </w:rPr>
        <w:t xml:space="preserve"> před uzavřením výzvy.</w:t>
      </w:r>
    </w:p>
    <w:p w:rsidR="00496F51" w:rsidRPr="00496F51" w:rsidRDefault="00E86529" w:rsidP="0043309B">
      <w:pPr>
        <w:spacing w:after="240" w:line="240" w:lineRule="auto"/>
        <w:ind w:firstLine="357"/>
        <w:jc w:val="both"/>
        <w:rPr>
          <w:rFonts w:ascii="Arial" w:hAnsi="Arial" w:cs="Arial"/>
          <w:u w:val="single"/>
        </w:rPr>
      </w:pPr>
      <w:r w:rsidRPr="00496F51">
        <w:rPr>
          <w:rFonts w:ascii="Arial" w:hAnsi="Arial" w:cs="Arial"/>
          <w:u w:val="single"/>
        </w:rPr>
        <w:t>O</w:t>
      </w:r>
      <w:r w:rsidR="0043309B">
        <w:rPr>
          <w:rFonts w:ascii="Arial" w:hAnsi="Arial" w:cs="Arial"/>
          <w:u w:val="single"/>
        </w:rPr>
        <w:t>P</w:t>
      </w:r>
      <w:r w:rsidRPr="00496F51">
        <w:rPr>
          <w:rFonts w:ascii="Arial" w:hAnsi="Arial" w:cs="Arial"/>
          <w:u w:val="single"/>
        </w:rPr>
        <w:t xml:space="preserve"> Vzdělávání pro konkurenceschopnost</w:t>
      </w:r>
    </w:p>
    <w:p w:rsidR="00880D24" w:rsidRDefault="00496F51" w:rsidP="00225907">
      <w:pPr>
        <w:pStyle w:val="Odstavecseseznamem"/>
        <w:spacing w:after="240" w:line="24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86529">
        <w:rPr>
          <w:rFonts w:ascii="Arial" w:hAnsi="Arial" w:cs="Arial"/>
        </w:rPr>
        <w:t xml:space="preserve"> příručce pro žadatele chybělo jasné vymezení cílové skupiny a příjemců aktivit projektu. Problém s vymezením cílové skupiny se objevuje zejména u sociálních projektů, </w:t>
      </w:r>
      <w:r w:rsidR="00E86529" w:rsidRPr="00E86529">
        <w:rPr>
          <w:rFonts w:ascii="Arial" w:hAnsi="Arial" w:cs="Arial"/>
        </w:rPr>
        <w:t>kdy se výzvy průběžně upřesňují a při pří</w:t>
      </w:r>
      <w:r w:rsidR="00E86529">
        <w:rPr>
          <w:rFonts w:ascii="Arial" w:hAnsi="Arial" w:cs="Arial"/>
        </w:rPr>
        <w:t>pravě projektu vzniká potřeba průběžně sledovat změny.</w:t>
      </w:r>
    </w:p>
    <w:p w:rsidR="002E055A" w:rsidRDefault="002E055A" w:rsidP="00225907">
      <w:pPr>
        <w:spacing w:after="240" w:line="240" w:lineRule="auto"/>
        <w:ind w:firstLine="357"/>
        <w:jc w:val="both"/>
        <w:rPr>
          <w:rFonts w:ascii="Arial" w:hAnsi="Arial" w:cs="Arial"/>
          <w:u w:val="single"/>
        </w:rPr>
      </w:pPr>
      <w:r w:rsidRPr="00E42938">
        <w:rPr>
          <w:rFonts w:ascii="Arial" w:hAnsi="Arial" w:cs="Arial"/>
          <w:u w:val="single"/>
        </w:rPr>
        <w:t>OP Z</w:t>
      </w:r>
    </w:p>
    <w:p w:rsidR="00DE7D65" w:rsidRDefault="002E055A" w:rsidP="00225907">
      <w:pPr>
        <w:pStyle w:val="Odstavecseseznamem"/>
        <w:spacing w:after="480" w:line="240" w:lineRule="auto"/>
        <w:ind w:left="357"/>
        <w:contextualSpacing w:val="0"/>
        <w:jc w:val="both"/>
        <w:rPr>
          <w:rFonts w:ascii="Arial" w:hAnsi="Arial" w:cs="Arial"/>
        </w:rPr>
      </w:pPr>
      <w:r w:rsidRPr="00956EAC">
        <w:rPr>
          <w:rFonts w:ascii="Arial" w:hAnsi="Arial" w:cs="Arial"/>
        </w:rPr>
        <w:t>Nejednotnos</w:t>
      </w:r>
      <w:r w:rsidR="00225907">
        <w:rPr>
          <w:rFonts w:ascii="Arial" w:hAnsi="Arial" w:cs="Arial"/>
        </w:rPr>
        <w:t>t informací napříč pracovníky řídícího orgánu</w:t>
      </w:r>
      <w:r w:rsidRPr="00956EAC">
        <w:rPr>
          <w:rFonts w:ascii="Arial" w:hAnsi="Arial" w:cs="Arial"/>
        </w:rPr>
        <w:t xml:space="preserve"> </w:t>
      </w:r>
      <w:r w:rsidR="00225907">
        <w:rPr>
          <w:rFonts w:ascii="Arial" w:hAnsi="Arial" w:cs="Arial"/>
        </w:rPr>
        <w:t>–</w:t>
      </w:r>
      <w:r w:rsidR="00956EAC">
        <w:rPr>
          <w:rFonts w:ascii="Arial" w:hAnsi="Arial" w:cs="Arial"/>
        </w:rPr>
        <w:t xml:space="preserve"> </w:t>
      </w:r>
      <w:r w:rsidR="00DE7D65" w:rsidRPr="00225907">
        <w:rPr>
          <w:rFonts w:ascii="Arial" w:hAnsi="Arial" w:cs="Arial"/>
        </w:rPr>
        <w:t>OP</w:t>
      </w:r>
      <w:r w:rsidR="00225907">
        <w:rPr>
          <w:rFonts w:ascii="Arial" w:hAnsi="Arial" w:cs="Arial"/>
        </w:rPr>
        <w:t xml:space="preserve"> </w:t>
      </w:r>
      <w:r w:rsidR="00DE7D65" w:rsidRPr="00225907">
        <w:rPr>
          <w:rFonts w:ascii="Arial" w:hAnsi="Arial" w:cs="Arial"/>
        </w:rPr>
        <w:t xml:space="preserve">Z vydalo novou verzi pravidel, kde </w:t>
      </w:r>
      <w:r w:rsidR="009F0F85" w:rsidRPr="00225907">
        <w:rPr>
          <w:rFonts w:ascii="Arial" w:hAnsi="Arial" w:cs="Arial"/>
        </w:rPr>
        <w:t xml:space="preserve">se </w:t>
      </w:r>
      <w:r w:rsidR="00DE7D65" w:rsidRPr="00225907">
        <w:rPr>
          <w:rFonts w:ascii="Arial" w:hAnsi="Arial" w:cs="Arial"/>
        </w:rPr>
        <w:t xml:space="preserve">nově </w:t>
      </w:r>
      <w:r w:rsidR="009F0F85" w:rsidRPr="00225907">
        <w:rPr>
          <w:rFonts w:ascii="Arial" w:hAnsi="Arial" w:cs="Arial"/>
        </w:rPr>
        <w:t>povinné prvky vizuální identity OP</w:t>
      </w:r>
      <w:r w:rsidR="00225907">
        <w:rPr>
          <w:rFonts w:ascii="Arial" w:hAnsi="Arial" w:cs="Arial"/>
        </w:rPr>
        <w:t xml:space="preserve"> </w:t>
      </w:r>
      <w:r w:rsidR="009F0F85" w:rsidRPr="00225907">
        <w:rPr>
          <w:rFonts w:ascii="Arial" w:hAnsi="Arial" w:cs="Arial"/>
        </w:rPr>
        <w:t xml:space="preserve">Z nevztahovaly na </w:t>
      </w:r>
      <w:r w:rsidR="00DE7D65" w:rsidRPr="00225907">
        <w:rPr>
          <w:rFonts w:ascii="Arial" w:hAnsi="Arial" w:cs="Arial"/>
        </w:rPr>
        <w:t xml:space="preserve">dokumentaci </w:t>
      </w:r>
      <w:r w:rsidR="009F0F85" w:rsidRPr="00225907">
        <w:rPr>
          <w:rFonts w:ascii="Arial" w:hAnsi="Arial" w:cs="Arial"/>
        </w:rPr>
        <w:t>k výběrovým řízením. Tuto změnu</w:t>
      </w:r>
      <w:r w:rsidR="00DE7D65" w:rsidRPr="00225907">
        <w:rPr>
          <w:rFonts w:ascii="Arial" w:hAnsi="Arial" w:cs="Arial"/>
        </w:rPr>
        <w:t xml:space="preserve"> zaznamenalo pouze oddělení ve</w:t>
      </w:r>
      <w:r w:rsidR="009F0F85" w:rsidRPr="00225907">
        <w:rPr>
          <w:rFonts w:ascii="Arial" w:hAnsi="Arial" w:cs="Arial"/>
        </w:rPr>
        <w:t>řejných zakázek. O</w:t>
      </w:r>
      <w:r w:rsidR="00DE7D65" w:rsidRPr="00225907">
        <w:rPr>
          <w:rFonts w:ascii="Arial" w:hAnsi="Arial" w:cs="Arial"/>
        </w:rPr>
        <w:t>ddělení publicity ani přednášející na semi</w:t>
      </w:r>
      <w:r w:rsidR="009F0F85" w:rsidRPr="00225907">
        <w:rPr>
          <w:rFonts w:ascii="Arial" w:hAnsi="Arial" w:cs="Arial"/>
        </w:rPr>
        <w:t>náři, ani programový manažer</w:t>
      </w:r>
      <w:r w:rsidR="00DE7D65" w:rsidRPr="00225907">
        <w:rPr>
          <w:rFonts w:ascii="Arial" w:hAnsi="Arial" w:cs="Arial"/>
        </w:rPr>
        <w:t xml:space="preserve"> o tom nevěděli. Obecně je od žadatelů</w:t>
      </w:r>
      <w:r w:rsidR="00225907">
        <w:rPr>
          <w:rFonts w:ascii="Arial" w:hAnsi="Arial" w:cs="Arial"/>
        </w:rPr>
        <w:t xml:space="preserve"> </w:t>
      </w:r>
      <w:r w:rsidR="00DE7D65" w:rsidRPr="00225907">
        <w:rPr>
          <w:rFonts w:ascii="Arial" w:hAnsi="Arial" w:cs="Arial"/>
        </w:rPr>
        <w:t>/</w:t>
      </w:r>
      <w:r w:rsidR="00225907">
        <w:rPr>
          <w:rFonts w:ascii="Arial" w:hAnsi="Arial" w:cs="Arial"/>
        </w:rPr>
        <w:t xml:space="preserve"> </w:t>
      </w:r>
      <w:r w:rsidR="00DE7D65" w:rsidRPr="00225907">
        <w:rPr>
          <w:rFonts w:ascii="Arial" w:hAnsi="Arial" w:cs="Arial"/>
        </w:rPr>
        <w:t xml:space="preserve">příjemců vyžadována </w:t>
      </w:r>
      <w:r w:rsidR="00225907">
        <w:rPr>
          <w:rFonts w:ascii="Arial" w:hAnsi="Arial" w:cs="Arial"/>
        </w:rPr>
        <w:t>značná orientace</w:t>
      </w:r>
      <w:r w:rsidR="00DE7D65" w:rsidRPr="00225907">
        <w:rPr>
          <w:rFonts w:ascii="Arial" w:hAnsi="Arial" w:cs="Arial"/>
        </w:rPr>
        <w:t xml:space="preserve"> v rychle se měnících pod</w:t>
      </w:r>
      <w:r w:rsidR="004E7D5E" w:rsidRPr="00225907">
        <w:rPr>
          <w:rFonts w:ascii="Arial" w:hAnsi="Arial" w:cs="Arial"/>
        </w:rPr>
        <w:t>mínkách prostředí OP</w:t>
      </w:r>
      <w:r w:rsidR="00225907">
        <w:rPr>
          <w:rFonts w:ascii="Arial" w:hAnsi="Arial" w:cs="Arial"/>
        </w:rPr>
        <w:t xml:space="preserve"> Z i OP VVV, ačkoliv sám řídící orgán</w:t>
      </w:r>
      <w:r w:rsidR="004E7D5E" w:rsidRPr="00225907">
        <w:rPr>
          <w:rFonts w:ascii="Arial" w:hAnsi="Arial" w:cs="Arial"/>
        </w:rPr>
        <w:t xml:space="preserve"> často poskytuje nejednotné informace.</w:t>
      </w:r>
    </w:p>
    <w:p w:rsidR="00876436" w:rsidRPr="00CC365B" w:rsidRDefault="00876436" w:rsidP="00876436">
      <w:pPr>
        <w:pStyle w:val="Odstavecseseznamem"/>
        <w:spacing w:after="240" w:line="240" w:lineRule="auto"/>
        <w:ind w:left="357"/>
        <w:contextualSpacing w:val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 xml:space="preserve">Příklad: </w:t>
      </w:r>
      <w:r w:rsidRPr="008E5E80">
        <w:rPr>
          <w:rFonts w:ascii="Arial" w:hAnsi="Arial" w:cs="Arial"/>
          <w:bCs/>
          <w:u w:val="single"/>
        </w:rPr>
        <w:t xml:space="preserve">OP Praha </w:t>
      </w:r>
      <w:r>
        <w:rPr>
          <w:rFonts w:ascii="Arial" w:hAnsi="Arial" w:cs="Arial"/>
          <w:bCs/>
          <w:u w:val="single"/>
        </w:rPr>
        <w:t>–</w:t>
      </w:r>
      <w:r w:rsidRPr="008E5E80">
        <w:rPr>
          <w:rFonts w:ascii="Arial" w:hAnsi="Arial" w:cs="Arial"/>
          <w:bCs/>
          <w:u w:val="single"/>
        </w:rPr>
        <w:t xml:space="preserve"> </w:t>
      </w:r>
      <w:r w:rsidRPr="00CC365B">
        <w:rPr>
          <w:rFonts w:ascii="Arial" w:hAnsi="Arial" w:cs="Arial"/>
          <w:bCs/>
          <w:u w:val="single"/>
        </w:rPr>
        <w:t>pól růstu ČR, výzva č. 18</w:t>
      </w:r>
      <w:r w:rsidRPr="00CC365B">
        <w:rPr>
          <w:rFonts w:ascii="Arial" w:hAnsi="Arial" w:cs="Arial"/>
          <w:bCs/>
        </w:rPr>
        <w:t xml:space="preserve"> </w:t>
      </w:r>
    </w:p>
    <w:p w:rsidR="00876436" w:rsidRPr="001143B0" w:rsidRDefault="00876436" w:rsidP="00876436">
      <w:pPr>
        <w:pStyle w:val="Odstavecseseznamem"/>
        <w:spacing w:after="240" w:line="240" w:lineRule="auto"/>
        <w:ind w:left="360"/>
        <w:jc w:val="both"/>
        <w:rPr>
          <w:rFonts w:ascii="Arial" w:hAnsi="Arial" w:cs="Arial"/>
          <w:bCs/>
        </w:rPr>
      </w:pPr>
      <w:r w:rsidRPr="001143B0">
        <w:rPr>
          <w:rFonts w:ascii="Arial" w:hAnsi="Arial" w:cs="Arial"/>
          <w:bCs/>
        </w:rPr>
        <w:t xml:space="preserve">Příjem žádostí byl ukončen </w:t>
      </w:r>
      <w:r>
        <w:rPr>
          <w:rFonts w:ascii="Arial" w:hAnsi="Arial" w:cs="Arial"/>
          <w:bCs/>
        </w:rPr>
        <w:t xml:space="preserve">dne </w:t>
      </w:r>
      <w:r w:rsidRPr="001143B0">
        <w:rPr>
          <w:rFonts w:ascii="Arial" w:hAnsi="Arial" w:cs="Arial"/>
          <w:bCs/>
        </w:rPr>
        <w:t>23.</w:t>
      </w:r>
      <w:r>
        <w:rPr>
          <w:rFonts w:ascii="Arial" w:hAnsi="Arial" w:cs="Arial"/>
          <w:bCs/>
        </w:rPr>
        <w:t>0</w:t>
      </w:r>
      <w:r w:rsidRPr="001143B0">
        <w:rPr>
          <w:rFonts w:ascii="Arial" w:hAnsi="Arial" w:cs="Arial"/>
          <w:bCs/>
        </w:rPr>
        <w:t>6.</w:t>
      </w:r>
      <w:r>
        <w:rPr>
          <w:rFonts w:ascii="Arial" w:hAnsi="Arial" w:cs="Arial"/>
          <w:bCs/>
        </w:rPr>
        <w:t>2016 se sdělením, že výsledky budou k dispozici</w:t>
      </w:r>
      <w:r w:rsidRPr="001143B0">
        <w:rPr>
          <w:rFonts w:ascii="Arial" w:hAnsi="Arial" w:cs="Arial"/>
          <w:bCs/>
        </w:rPr>
        <w:t xml:space="preserve"> do 6 měsíců. </w:t>
      </w:r>
      <w:r>
        <w:rPr>
          <w:rFonts w:ascii="Arial" w:hAnsi="Arial" w:cs="Arial"/>
          <w:bCs/>
        </w:rPr>
        <w:t>Zahájení realizace p</w:t>
      </w:r>
      <w:r w:rsidRPr="001143B0">
        <w:rPr>
          <w:rFonts w:ascii="Arial" w:hAnsi="Arial" w:cs="Arial"/>
          <w:bCs/>
        </w:rPr>
        <w:t>rojek</w:t>
      </w:r>
      <w:r>
        <w:rPr>
          <w:rFonts w:ascii="Arial" w:hAnsi="Arial" w:cs="Arial"/>
          <w:bCs/>
        </w:rPr>
        <w:t>tů</w:t>
      </w:r>
      <w:r w:rsidRPr="001143B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bylo naplánováno na</w:t>
      </w:r>
      <w:r w:rsidRPr="001143B0">
        <w:rPr>
          <w:rFonts w:ascii="Arial" w:hAnsi="Arial" w:cs="Arial"/>
          <w:bCs/>
        </w:rPr>
        <w:t xml:space="preserve"> led</w:t>
      </w:r>
      <w:r>
        <w:rPr>
          <w:rFonts w:ascii="Arial" w:hAnsi="Arial" w:cs="Arial"/>
          <w:bCs/>
        </w:rPr>
        <w:t>en</w:t>
      </w:r>
      <w:r w:rsidRPr="001143B0">
        <w:rPr>
          <w:rFonts w:ascii="Arial" w:hAnsi="Arial" w:cs="Arial"/>
          <w:bCs/>
        </w:rPr>
        <w:t xml:space="preserve"> 2017</w:t>
      </w:r>
      <w:r>
        <w:rPr>
          <w:rFonts w:ascii="Arial" w:hAnsi="Arial" w:cs="Arial"/>
          <w:bCs/>
        </w:rPr>
        <w:t>. P</w:t>
      </w:r>
      <w:r w:rsidRPr="001143B0">
        <w:rPr>
          <w:rFonts w:ascii="Arial" w:hAnsi="Arial" w:cs="Arial"/>
          <w:bCs/>
        </w:rPr>
        <w:t>roza</w:t>
      </w:r>
      <w:r>
        <w:rPr>
          <w:rFonts w:ascii="Arial" w:hAnsi="Arial" w:cs="Arial"/>
          <w:bCs/>
        </w:rPr>
        <w:t>tím bylo</w:t>
      </w:r>
      <w:r w:rsidRPr="001143B0">
        <w:rPr>
          <w:rFonts w:ascii="Arial" w:hAnsi="Arial" w:cs="Arial"/>
          <w:bCs/>
        </w:rPr>
        <w:t xml:space="preserve"> zveřejněno pouze průběžné věcné hodnocení, 30 projektů ještě není ohodnoceno, finální rozhodnutí bude nejdříve v</w:t>
      </w:r>
      <w:r>
        <w:rPr>
          <w:rFonts w:ascii="Arial" w:hAnsi="Arial" w:cs="Arial"/>
          <w:bCs/>
        </w:rPr>
        <w:t> </w:t>
      </w:r>
      <w:r w:rsidRPr="001143B0">
        <w:rPr>
          <w:rFonts w:ascii="Arial" w:hAnsi="Arial" w:cs="Arial"/>
          <w:bCs/>
        </w:rPr>
        <w:t>březnu</w:t>
      </w:r>
      <w:r>
        <w:rPr>
          <w:rFonts w:ascii="Arial" w:hAnsi="Arial" w:cs="Arial"/>
          <w:bCs/>
        </w:rPr>
        <w:t xml:space="preserve"> 2017</w:t>
      </w:r>
      <w:r w:rsidRPr="001143B0">
        <w:rPr>
          <w:rFonts w:ascii="Arial" w:hAnsi="Arial" w:cs="Arial"/>
          <w:bCs/>
        </w:rPr>
        <w:t xml:space="preserve">. Tj. došlo ke zpoždění minimálně </w:t>
      </w:r>
      <w:r>
        <w:rPr>
          <w:rFonts w:ascii="Arial" w:hAnsi="Arial" w:cs="Arial"/>
          <w:bCs/>
        </w:rPr>
        <w:t xml:space="preserve">o </w:t>
      </w:r>
      <w:r w:rsidRPr="001143B0">
        <w:rPr>
          <w:rFonts w:ascii="Arial" w:hAnsi="Arial" w:cs="Arial"/>
          <w:bCs/>
        </w:rPr>
        <w:t>3 měsíce. Dobu ukončení projektů nelze posunout, musí být ukončeny do prosince 2019, dochází tedy ke krácení doby realizace projektu, což s sebou nese komplikaci v realizaci i další práci spojenou s předěláním harmonogramu, rozpočtu a mnohdy i indikátorů.</w:t>
      </w:r>
    </w:p>
    <w:p w:rsidR="00876436" w:rsidRDefault="00973150" w:rsidP="00876436">
      <w:pPr>
        <w:pStyle w:val="Odstavecseseznamem"/>
        <w:spacing w:after="480" w:line="240" w:lineRule="auto"/>
        <w:ind w:left="357"/>
        <w:contextualSpacing w:val="0"/>
        <w:jc w:val="both"/>
        <w:rPr>
          <w:rFonts w:ascii="Arial" w:hAnsi="Arial" w:cs="Arial"/>
          <w:bCs/>
        </w:rPr>
      </w:pPr>
      <w:hyperlink r:id="rId10" w:history="1">
        <w:r w:rsidR="00876436" w:rsidRPr="005D5B7F">
          <w:rPr>
            <w:rStyle w:val="Hypertextovodkaz"/>
            <w:rFonts w:ascii="Arial" w:hAnsi="Arial" w:cs="Arial"/>
            <w:bCs/>
          </w:rPr>
          <w:t>http://penizeproprahu.cz/prubezny-stav-vecneho-hodnoceni-projektu-predlozenych-do-vyzvy-c-18-stav-k-24-1-2017/</w:t>
        </w:r>
      </w:hyperlink>
    </w:p>
    <w:p w:rsidR="00330E60" w:rsidRPr="00225907" w:rsidRDefault="001618E6" w:rsidP="00225907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225907">
        <w:rPr>
          <w:rFonts w:ascii="Arial" w:hAnsi="Arial" w:cs="Arial"/>
          <w:b/>
          <w:bCs/>
        </w:rPr>
        <w:t>Stanovený</w:t>
      </w:r>
      <w:r w:rsidR="00BC4A48" w:rsidRPr="00225907">
        <w:rPr>
          <w:rFonts w:ascii="Arial" w:hAnsi="Arial" w:cs="Arial"/>
          <w:b/>
          <w:bCs/>
        </w:rPr>
        <w:t xml:space="preserve"> </w:t>
      </w:r>
      <w:r w:rsidR="00847D3E" w:rsidRPr="00225907">
        <w:rPr>
          <w:rFonts w:ascii="Arial" w:hAnsi="Arial" w:cs="Arial"/>
          <w:b/>
          <w:bCs/>
        </w:rPr>
        <w:t xml:space="preserve">limit </w:t>
      </w:r>
      <w:r w:rsidR="001143B0" w:rsidRPr="00225907">
        <w:rPr>
          <w:rFonts w:ascii="Arial" w:hAnsi="Arial" w:cs="Arial"/>
          <w:b/>
          <w:bCs/>
        </w:rPr>
        <w:t xml:space="preserve">nepřímých nákladů </w:t>
      </w:r>
      <w:r w:rsidRPr="00225907">
        <w:rPr>
          <w:rFonts w:ascii="Arial" w:hAnsi="Arial" w:cs="Arial"/>
          <w:b/>
          <w:bCs/>
        </w:rPr>
        <w:t xml:space="preserve">je neadekvátní v případě </w:t>
      </w:r>
      <w:r w:rsidR="001143B0" w:rsidRPr="00225907">
        <w:rPr>
          <w:rFonts w:ascii="Arial" w:hAnsi="Arial" w:cs="Arial"/>
          <w:b/>
          <w:bCs/>
        </w:rPr>
        <w:t xml:space="preserve">malých a středně velkých </w:t>
      </w:r>
      <w:r w:rsidR="00847D3E" w:rsidRPr="00225907">
        <w:rPr>
          <w:rFonts w:ascii="Arial" w:hAnsi="Arial" w:cs="Arial"/>
          <w:b/>
          <w:bCs/>
        </w:rPr>
        <w:t>projektů</w:t>
      </w:r>
      <w:r w:rsidR="00BC4A48" w:rsidRPr="00225907">
        <w:rPr>
          <w:rFonts w:ascii="Arial" w:hAnsi="Arial" w:cs="Arial"/>
          <w:b/>
          <w:bCs/>
        </w:rPr>
        <w:t xml:space="preserve"> </w:t>
      </w:r>
    </w:p>
    <w:p w:rsidR="001143B0" w:rsidRPr="001143B0" w:rsidRDefault="001143B0" w:rsidP="00225907">
      <w:pPr>
        <w:spacing w:after="240" w:line="240" w:lineRule="auto"/>
        <w:ind w:firstLine="357"/>
        <w:jc w:val="both"/>
        <w:rPr>
          <w:rFonts w:ascii="Arial" w:hAnsi="Arial" w:cs="Arial"/>
          <w:u w:val="single"/>
        </w:rPr>
      </w:pPr>
      <w:r w:rsidRPr="00E42938">
        <w:rPr>
          <w:rFonts w:ascii="Arial" w:hAnsi="Arial" w:cs="Arial"/>
          <w:u w:val="single"/>
        </w:rPr>
        <w:t xml:space="preserve">OP Z </w:t>
      </w:r>
      <w:r>
        <w:rPr>
          <w:rFonts w:ascii="Arial" w:hAnsi="Arial" w:cs="Arial"/>
          <w:u w:val="single"/>
        </w:rPr>
        <w:t xml:space="preserve">a </w:t>
      </w:r>
      <w:r w:rsidR="008E5E80">
        <w:rPr>
          <w:rFonts w:ascii="Arial" w:hAnsi="Arial" w:cs="Arial"/>
          <w:u w:val="single"/>
        </w:rPr>
        <w:t>OP P</w:t>
      </w:r>
      <w:r w:rsidR="00225907">
        <w:rPr>
          <w:rFonts w:ascii="Arial" w:hAnsi="Arial" w:cs="Arial"/>
          <w:u w:val="single"/>
        </w:rPr>
        <w:t>PRČR</w:t>
      </w:r>
    </w:p>
    <w:p w:rsidR="00AE2EDB" w:rsidRPr="003D163B" w:rsidRDefault="006C0502" w:rsidP="00225907">
      <w:pPr>
        <w:pStyle w:val="Odstavecseseznamem"/>
        <w:spacing w:after="480" w:line="240" w:lineRule="auto"/>
        <w:ind w:left="357"/>
        <w:contextualSpacing w:val="0"/>
        <w:jc w:val="both"/>
        <w:rPr>
          <w:rFonts w:ascii="Arial" w:hAnsi="Arial" w:cs="Arial"/>
        </w:rPr>
      </w:pPr>
      <w:r w:rsidRPr="001143B0">
        <w:rPr>
          <w:rFonts w:ascii="Arial" w:hAnsi="Arial" w:cs="Arial"/>
        </w:rPr>
        <w:t>Financování managementu projektu z nepřímých nákladů neposkytuje dostatečné prostředky na pokrytí personálu zajišťující náročnou administrativu.</w:t>
      </w:r>
      <w:r w:rsidR="001143B0" w:rsidRPr="001143B0">
        <w:rPr>
          <w:rFonts w:ascii="Arial" w:hAnsi="Arial" w:cs="Arial"/>
        </w:rPr>
        <w:t xml:space="preserve"> Jedná se o podpořené projekty z</w:t>
      </w:r>
      <w:r w:rsidR="00225907">
        <w:rPr>
          <w:rFonts w:ascii="Arial" w:hAnsi="Arial" w:cs="Arial"/>
        </w:rPr>
        <w:t> </w:t>
      </w:r>
      <w:r w:rsidR="001143B0" w:rsidRPr="001143B0">
        <w:rPr>
          <w:rFonts w:ascii="Arial" w:hAnsi="Arial" w:cs="Arial"/>
        </w:rPr>
        <w:t>OP</w:t>
      </w:r>
      <w:r w:rsidR="00225907">
        <w:rPr>
          <w:rFonts w:ascii="Arial" w:hAnsi="Arial" w:cs="Arial"/>
        </w:rPr>
        <w:t xml:space="preserve"> </w:t>
      </w:r>
      <w:r w:rsidR="001143B0" w:rsidRPr="001143B0">
        <w:rPr>
          <w:rFonts w:ascii="Arial" w:hAnsi="Arial" w:cs="Arial"/>
        </w:rPr>
        <w:t xml:space="preserve">Z a </w:t>
      </w:r>
      <w:r w:rsidR="008E5E80">
        <w:rPr>
          <w:rFonts w:ascii="Arial" w:hAnsi="Arial" w:cs="Arial"/>
        </w:rPr>
        <w:t>OP P</w:t>
      </w:r>
      <w:r w:rsidR="00225907">
        <w:rPr>
          <w:rFonts w:ascii="Arial" w:hAnsi="Arial" w:cs="Arial"/>
        </w:rPr>
        <w:t>PRČR</w:t>
      </w:r>
      <w:r w:rsidR="001143B0" w:rsidRPr="001143B0">
        <w:rPr>
          <w:rFonts w:ascii="Arial" w:hAnsi="Arial" w:cs="Arial"/>
        </w:rPr>
        <w:t>, kde nepřímé náklady fixně představují 25</w:t>
      </w:r>
      <w:r w:rsidR="00225907">
        <w:rPr>
          <w:rFonts w:ascii="Arial" w:hAnsi="Arial" w:cs="Arial"/>
        </w:rPr>
        <w:t> </w:t>
      </w:r>
      <w:r w:rsidR="001143B0" w:rsidRPr="001143B0">
        <w:rPr>
          <w:rFonts w:ascii="Arial" w:hAnsi="Arial" w:cs="Arial"/>
        </w:rPr>
        <w:t>%. I tato částka, např. u projektu za 2 mil</w:t>
      </w:r>
      <w:r w:rsidR="00225907">
        <w:rPr>
          <w:rFonts w:ascii="Arial" w:hAnsi="Arial" w:cs="Arial"/>
        </w:rPr>
        <w:t>.</w:t>
      </w:r>
      <w:r w:rsidR="001143B0">
        <w:rPr>
          <w:rFonts w:ascii="Arial" w:hAnsi="Arial" w:cs="Arial"/>
        </w:rPr>
        <w:t xml:space="preserve"> Kč</w:t>
      </w:r>
      <w:r w:rsidR="001143B0" w:rsidRPr="001143B0">
        <w:rPr>
          <w:rFonts w:ascii="Arial" w:hAnsi="Arial" w:cs="Arial"/>
        </w:rPr>
        <w:t xml:space="preserve"> na dva roky není dostatečná k financování veškeré </w:t>
      </w:r>
      <w:r w:rsidR="00225907">
        <w:rPr>
          <w:rFonts w:ascii="Arial" w:hAnsi="Arial" w:cs="Arial"/>
        </w:rPr>
        <w:t>režie a </w:t>
      </w:r>
      <w:r w:rsidR="001143B0" w:rsidRPr="00837F4E">
        <w:rPr>
          <w:rFonts w:ascii="Arial" w:hAnsi="Arial" w:cs="Arial"/>
        </w:rPr>
        <w:t>managementu projekt</w:t>
      </w:r>
      <w:r w:rsidR="00225907">
        <w:rPr>
          <w:rFonts w:ascii="Arial" w:hAnsi="Arial" w:cs="Arial"/>
        </w:rPr>
        <w:t>u</w:t>
      </w:r>
      <w:r w:rsidR="001143B0" w:rsidRPr="00837F4E">
        <w:rPr>
          <w:rFonts w:ascii="Arial" w:hAnsi="Arial" w:cs="Arial"/>
        </w:rPr>
        <w:t>.</w:t>
      </w:r>
      <w:r w:rsidR="00225907">
        <w:rPr>
          <w:rFonts w:ascii="Arial" w:hAnsi="Arial" w:cs="Arial"/>
        </w:rPr>
        <w:t xml:space="preserve"> </w:t>
      </w:r>
      <w:r w:rsidR="003D163B">
        <w:rPr>
          <w:rFonts w:ascii="Arial" w:hAnsi="Arial" w:cs="Arial"/>
        </w:rPr>
        <w:t>P</w:t>
      </w:r>
      <w:r w:rsidR="003D163B" w:rsidRPr="003D163B">
        <w:rPr>
          <w:rFonts w:ascii="Arial" w:hAnsi="Arial" w:cs="Arial"/>
        </w:rPr>
        <w:t xml:space="preserve">rojekty </w:t>
      </w:r>
      <w:r w:rsidR="003D163B">
        <w:rPr>
          <w:rFonts w:ascii="Arial" w:hAnsi="Arial" w:cs="Arial"/>
        </w:rPr>
        <w:t xml:space="preserve">jsou </w:t>
      </w:r>
      <w:r w:rsidR="003D163B" w:rsidRPr="003D163B">
        <w:rPr>
          <w:rFonts w:ascii="Arial" w:hAnsi="Arial" w:cs="Arial"/>
        </w:rPr>
        <w:t>velmi administrativně zatěžující (vysoké</w:t>
      </w:r>
      <w:r w:rsidR="003D163B">
        <w:rPr>
          <w:rFonts w:ascii="Arial" w:hAnsi="Arial" w:cs="Arial"/>
        </w:rPr>
        <w:t xml:space="preserve"> požadavky</w:t>
      </w:r>
      <w:r w:rsidR="003D163B" w:rsidRPr="003D163B">
        <w:rPr>
          <w:rFonts w:ascii="Arial" w:hAnsi="Arial" w:cs="Arial"/>
        </w:rPr>
        <w:t xml:space="preserve"> na proj</w:t>
      </w:r>
      <w:r w:rsidR="003D163B">
        <w:rPr>
          <w:rFonts w:ascii="Arial" w:hAnsi="Arial" w:cs="Arial"/>
        </w:rPr>
        <w:t>ektového</w:t>
      </w:r>
      <w:r w:rsidR="003D163B" w:rsidRPr="003D163B">
        <w:rPr>
          <w:rFonts w:ascii="Arial" w:hAnsi="Arial" w:cs="Arial"/>
        </w:rPr>
        <w:t xml:space="preserve"> manažera, administrátora i fin</w:t>
      </w:r>
      <w:r w:rsidR="003D163B">
        <w:rPr>
          <w:rFonts w:ascii="Arial" w:hAnsi="Arial" w:cs="Arial"/>
        </w:rPr>
        <w:t>ančního</w:t>
      </w:r>
      <w:r w:rsidR="003D163B" w:rsidRPr="003D163B">
        <w:rPr>
          <w:rFonts w:ascii="Arial" w:hAnsi="Arial" w:cs="Arial"/>
        </w:rPr>
        <w:t xml:space="preserve"> manažera) a nepřímé náklady nestačí na pokrytí mezd těchto pracovníků. Obzvláště v případě finančního manažera je problém zajistit adekvátně kvalifikovaného pracovníka za mzdu, kterou financování projekt</w:t>
      </w:r>
      <w:r w:rsidR="00225907">
        <w:rPr>
          <w:rFonts w:ascii="Arial" w:hAnsi="Arial" w:cs="Arial"/>
        </w:rPr>
        <w:t>u umožňuje (p</w:t>
      </w:r>
      <w:r w:rsidR="003D163B" w:rsidRPr="003D163B">
        <w:rPr>
          <w:rFonts w:ascii="Arial" w:hAnsi="Arial" w:cs="Arial"/>
        </w:rPr>
        <w:t>lat</w:t>
      </w:r>
      <w:r w:rsidR="00225907">
        <w:rPr>
          <w:rFonts w:ascii="Arial" w:hAnsi="Arial" w:cs="Arial"/>
        </w:rPr>
        <w:t>í</w:t>
      </w:r>
      <w:r w:rsidR="003D163B" w:rsidRPr="003D163B">
        <w:rPr>
          <w:rFonts w:ascii="Arial" w:hAnsi="Arial" w:cs="Arial"/>
        </w:rPr>
        <w:t xml:space="preserve"> i </w:t>
      </w:r>
      <w:r w:rsidR="00225907">
        <w:rPr>
          <w:rFonts w:ascii="Arial" w:hAnsi="Arial" w:cs="Arial"/>
        </w:rPr>
        <w:t xml:space="preserve">pro </w:t>
      </w:r>
      <w:r w:rsidR="003D163B" w:rsidRPr="003D163B">
        <w:rPr>
          <w:rFonts w:ascii="Arial" w:hAnsi="Arial" w:cs="Arial"/>
        </w:rPr>
        <w:t>OP V</w:t>
      </w:r>
      <w:r w:rsidR="00225907">
        <w:rPr>
          <w:rFonts w:ascii="Arial" w:hAnsi="Arial" w:cs="Arial"/>
        </w:rPr>
        <w:t>VV</w:t>
      </w:r>
      <w:r w:rsidR="003D163B" w:rsidRPr="003D163B">
        <w:rPr>
          <w:rFonts w:ascii="Arial" w:hAnsi="Arial" w:cs="Arial"/>
        </w:rPr>
        <w:t>)</w:t>
      </w:r>
      <w:r w:rsidR="00225907">
        <w:rPr>
          <w:rFonts w:ascii="Arial" w:hAnsi="Arial" w:cs="Arial"/>
        </w:rPr>
        <w:t>.</w:t>
      </w:r>
    </w:p>
    <w:p w:rsidR="00826714" w:rsidRPr="00225907" w:rsidRDefault="002E4E4A" w:rsidP="00225907">
      <w:pPr>
        <w:pStyle w:val="Odstavecseseznamem"/>
        <w:numPr>
          <w:ilvl w:val="0"/>
          <w:numId w:val="16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225907">
        <w:rPr>
          <w:rFonts w:ascii="Arial" w:hAnsi="Arial" w:cs="Arial"/>
          <w:b/>
          <w:bCs/>
        </w:rPr>
        <w:t>Z</w:t>
      </w:r>
      <w:r w:rsidR="005A5C18" w:rsidRPr="00225907">
        <w:rPr>
          <w:rFonts w:ascii="Arial" w:hAnsi="Arial" w:cs="Arial"/>
          <w:b/>
          <w:bCs/>
        </w:rPr>
        <w:t xml:space="preserve">apojení místních akčních skupin do čerpání prostředků z ESIF prostřednictvím </w:t>
      </w:r>
      <w:r w:rsidR="00225907">
        <w:rPr>
          <w:rFonts w:ascii="Arial" w:hAnsi="Arial" w:cs="Arial"/>
          <w:b/>
          <w:bCs/>
        </w:rPr>
        <w:t>komunitně vedeného místního rozvoje</w:t>
      </w:r>
      <w:r w:rsidR="00E05D3A" w:rsidRPr="00225907">
        <w:rPr>
          <w:rFonts w:ascii="Arial" w:hAnsi="Arial" w:cs="Arial"/>
          <w:b/>
          <w:bCs/>
        </w:rPr>
        <w:t xml:space="preserve"> nenaplnilo očekávání</w:t>
      </w:r>
    </w:p>
    <w:p w:rsidR="00502CD3" w:rsidRPr="00ED399E" w:rsidRDefault="00765C8A" w:rsidP="001C75F4">
      <w:pPr>
        <w:pStyle w:val="Odstavecseseznamem"/>
        <w:spacing w:after="1440" w:line="24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standardizace a schvalování s</w:t>
      </w:r>
      <w:r w:rsidRPr="00765C8A">
        <w:rPr>
          <w:rFonts w:ascii="Arial" w:hAnsi="Arial" w:cs="Arial"/>
        </w:rPr>
        <w:t>trate</w:t>
      </w:r>
      <w:r>
        <w:rPr>
          <w:rFonts w:ascii="Arial" w:hAnsi="Arial" w:cs="Arial"/>
        </w:rPr>
        <w:t xml:space="preserve">gií – neproběhlo téměř u </w:t>
      </w:r>
      <w:r w:rsidR="002C64BF">
        <w:rPr>
          <w:rFonts w:ascii="Arial" w:hAnsi="Arial" w:cs="Arial"/>
        </w:rPr>
        <w:t>cca 75</w:t>
      </w:r>
      <w:r>
        <w:rPr>
          <w:rFonts w:ascii="Arial" w:hAnsi="Arial" w:cs="Arial"/>
        </w:rPr>
        <w:t xml:space="preserve"> % </w:t>
      </w:r>
      <w:r w:rsidR="00225907">
        <w:rPr>
          <w:rFonts w:ascii="Arial" w:hAnsi="Arial" w:cs="Arial"/>
        </w:rPr>
        <w:t>místních akčních skupin (dále jen „</w:t>
      </w:r>
      <w:r>
        <w:rPr>
          <w:rFonts w:ascii="Arial" w:hAnsi="Arial" w:cs="Arial"/>
        </w:rPr>
        <w:t>MAS</w:t>
      </w:r>
      <w:r w:rsidR="00225907">
        <w:rPr>
          <w:rFonts w:ascii="Arial" w:hAnsi="Arial" w:cs="Arial"/>
        </w:rPr>
        <w:t>“)</w:t>
      </w:r>
      <w:r>
        <w:rPr>
          <w:rFonts w:ascii="Arial" w:hAnsi="Arial" w:cs="Arial"/>
        </w:rPr>
        <w:t>, problémy s průtahy a nedodržením term</w:t>
      </w:r>
      <w:r w:rsidR="001645E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nů při schvalování strategií. </w:t>
      </w:r>
      <w:r w:rsidR="00A01AC2">
        <w:rPr>
          <w:rFonts w:ascii="Arial" w:hAnsi="Arial" w:cs="Arial"/>
        </w:rPr>
        <w:t>Mimořádně se zpož</w:t>
      </w:r>
      <w:r w:rsidR="001645E5">
        <w:rPr>
          <w:rFonts w:ascii="Arial" w:hAnsi="Arial" w:cs="Arial"/>
        </w:rPr>
        <w:t>ď</w:t>
      </w:r>
      <w:r w:rsidR="00A01AC2">
        <w:rPr>
          <w:rFonts w:ascii="Arial" w:hAnsi="Arial" w:cs="Arial"/>
        </w:rPr>
        <w:t xml:space="preserve">uje administrace v rámci </w:t>
      </w:r>
      <w:r w:rsidR="00225907" w:rsidRPr="00225907">
        <w:rPr>
          <w:rFonts w:ascii="Arial" w:hAnsi="Arial" w:cs="Arial"/>
        </w:rPr>
        <w:t xml:space="preserve">komunitně vedeného místního rozvoje </w:t>
      </w:r>
      <w:r w:rsidR="00225907">
        <w:rPr>
          <w:rFonts w:ascii="Arial" w:hAnsi="Arial" w:cs="Arial"/>
        </w:rPr>
        <w:t>(dále jen „</w:t>
      </w:r>
      <w:r w:rsidR="00A01AC2">
        <w:rPr>
          <w:rFonts w:ascii="Arial" w:hAnsi="Arial" w:cs="Arial"/>
        </w:rPr>
        <w:t>CLLD</w:t>
      </w:r>
      <w:r w:rsidR="00225907">
        <w:rPr>
          <w:rFonts w:ascii="Arial" w:hAnsi="Arial" w:cs="Arial"/>
        </w:rPr>
        <w:t>“)</w:t>
      </w:r>
      <w:r w:rsidR="00A01AC2">
        <w:rPr>
          <w:rFonts w:ascii="Arial" w:hAnsi="Arial" w:cs="Arial"/>
        </w:rPr>
        <w:t xml:space="preserve">, které bylo nadějí mnoha </w:t>
      </w:r>
      <w:r w:rsidR="00A01AC2" w:rsidRPr="005C0A9D">
        <w:rPr>
          <w:rFonts w:ascii="Arial" w:hAnsi="Arial" w:cs="Arial"/>
        </w:rPr>
        <w:t>menších NNO</w:t>
      </w:r>
      <w:r w:rsidR="00BE2532" w:rsidRPr="005C0A9D">
        <w:rPr>
          <w:rFonts w:ascii="Arial" w:hAnsi="Arial" w:cs="Arial"/>
        </w:rPr>
        <w:t>, působících v souladu se str</w:t>
      </w:r>
      <w:r w:rsidR="00E05D3A" w:rsidRPr="005C0A9D">
        <w:rPr>
          <w:rFonts w:ascii="Arial" w:hAnsi="Arial" w:cs="Arial"/>
        </w:rPr>
        <w:t>a</w:t>
      </w:r>
      <w:r w:rsidR="00BE2532" w:rsidRPr="005C0A9D">
        <w:rPr>
          <w:rFonts w:ascii="Arial" w:hAnsi="Arial" w:cs="Arial"/>
        </w:rPr>
        <w:t>t</w:t>
      </w:r>
      <w:r w:rsidR="00E05D3A" w:rsidRPr="005C0A9D">
        <w:rPr>
          <w:rFonts w:ascii="Arial" w:hAnsi="Arial" w:cs="Arial"/>
        </w:rPr>
        <w:t>e</w:t>
      </w:r>
      <w:r w:rsidR="00BE2532" w:rsidRPr="005C0A9D">
        <w:rPr>
          <w:rFonts w:ascii="Arial" w:hAnsi="Arial" w:cs="Arial"/>
        </w:rPr>
        <w:t xml:space="preserve">gií CLLD na lokální úrovni. </w:t>
      </w:r>
      <w:r w:rsidR="00693AD7" w:rsidRPr="005C0A9D">
        <w:rPr>
          <w:rFonts w:ascii="Arial" w:hAnsi="Arial" w:cs="Arial"/>
        </w:rPr>
        <w:t>M</w:t>
      </w:r>
      <w:r w:rsidR="00225907" w:rsidRPr="005C0A9D">
        <w:rPr>
          <w:rFonts w:ascii="Arial" w:hAnsi="Arial" w:cs="Arial"/>
        </w:rPr>
        <w:t>AS</w:t>
      </w:r>
      <w:r w:rsidR="00693AD7" w:rsidRPr="005C0A9D">
        <w:rPr>
          <w:rFonts w:ascii="Arial" w:hAnsi="Arial" w:cs="Arial"/>
        </w:rPr>
        <w:t xml:space="preserve"> nevznikly ve všech potřebných regio</w:t>
      </w:r>
      <w:r w:rsidR="00665358" w:rsidRPr="005C0A9D">
        <w:rPr>
          <w:rFonts w:ascii="Arial" w:hAnsi="Arial" w:cs="Arial"/>
        </w:rPr>
        <w:t xml:space="preserve">nech </w:t>
      </w:r>
      <w:r w:rsidR="007854F4" w:rsidRPr="005C0A9D">
        <w:rPr>
          <w:rFonts w:ascii="Arial" w:hAnsi="Arial" w:cs="Arial"/>
        </w:rPr>
        <w:t>s vymezením</w:t>
      </w:r>
      <w:r w:rsidR="00665358" w:rsidRPr="005C0A9D">
        <w:rPr>
          <w:rFonts w:ascii="Arial" w:hAnsi="Arial" w:cs="Arial"/>
        </w:rPr>
        <w:t xml:space="preserve"> sociálně vy</w:t>
      </w:r>
      <w:r w:rsidR="007854F4" w:rsidRPr="005C0A9D">
        <w:rPr>
          <w:rFonts w:ascii="Arial" w:hAnsi="Arial" w:cs="Arial"/>
        </w:rPr>
        <w:t>loučených</w:t>
      </w:r>
      <w:r w:rsidR="00693AD7" w:rsidRPr="005C0A9D">
        <w:rPr>
          <w:rFonts w:ascii="Arial" w:hAnsi="Arial" w:cs="Arial"/>
        </w:rPr>
        <w:t xml:space="preserve"> lokalit, čímž následně dochází</w:t>
      </w:r>
      <w:r w:rsidR="00693AD7" w:rsidRPr="00693AD7">
        <w:rPr>
          <w:rFonts w:ascii="Arial" w:hAnsi="Arial" w:cs="Arial"/>
        </w:rPr>
        <w:t xml:space="preserve"> k diskrimi</w:t>
      </w:r>
      <w:r w:rsidR="00665358">
        <w:rPr>
          <w:rFonts w:ascii="Arial" w:hAnsi="Arial" w:cs="Arial"/>
        </w:rPr>
        <w:t>naci (</w:t>
      </w:r>
      <w:r w:rsidR="00693AD7" w:rsidRPr="00693AD7">
        <w:rPr>
          <w:rFonts w:ascii="Arial" w:hAnsi="Arial" w:cs="Arial"/>
        </w:rPr>
        <w:t>obcí a organizací v j</w:t>
      </w:r>
      <w:r w:rsidR="00665358">
        <w:rPr>
          <w:rFonts w:ascii="Arial" w:hAnsi="Arial" w:cs="Arial"/>
        </w:rPr>
        <w:t>ejich oblasti bez existence MAS)</w:t>
      </w:r>
      <w:r w:rsidR="00693AD7" w:rsidRPr="00693AD7">
        <w:rPr>
          <w:rFonts w:ascii="Arial" w:hAnsi="Arial" w:cs="Arial"/>
        </w:rPr>
        <w:t xml:space="preserve"> při možnosti zapojit se do projektových aktivit s touto podmínkou, souladu</w:t>
      </w:r>
      <w:r w:rsidR="00665358">
        <w:rPr>
          <w:rFonts w:ascii="Arial" w:hAnsi="Arial" w:cs="Arial"/>
        </w:rPr>
        <w:t xml:space="preserve"> se strategickými plány apod. P</w:t>
      </w:r>
      <w:r w:rsidR="00693AD7" w:rsidRPr="00693AD7">
        <w:rPr>
          <w:rFonts w:ascii="Arial" w:hAnsi="Arial" w:cs="Arial"/>
        </w:rPr>
        <w:t>říklad</w:t>
      </w:r>
      <w:r w:rsidR="00665358">
        <w:rPr>
          <w:rFonts w:ascii="Arial" w:hAnsi="Arial" w:cs="Arial"/>
        </w:rPr>
        <w:t>:</w:t>
      </w:r>
      <w:r w:rsidR="00693AD7" w:rsidRPr="00693AD7">
        <w:rPr>
          <w:rFonts w:ascii="Arial" w:hAnsi="Arial" w:cs="Arial"/>
        </w:rPr>
        <w:t xml:space="preserve"> OP</w:t>
      </w:r>
      <w:r w:rsidR="00665358">
        <w:rPr>
          <w:rFonts w:ascii="Arial" w:hAnsi="Arial" w:cs="Arial"/>
        </w:rPr>
        <w:t xml:space="preserve"> </w:t>
      </w:r>
      <w:r w:rsidR="00693AD7" w:rsidRPr="00693AD7">
        <w:rPr>
          <w:rFonts w:ascii="Arial" w:hAnsi="Arial" w:cs="Arial"/>
        </w:rPr>
        <w:t>Z</w:t>
      </w:r>
      <w:r w:rsidR="00665358">
        <w:rPr>
          <w:rFonts w:ascii="Arial" w:hAnsi="Arial" w:cs="Arial"/>
        </w:rPr>
        <w:t xml:space="preserve">, výzva č. </w:t>
      </w:r>
      <w:r w:rsidR="00693AD7" w:rsidRPr="00693AD7">
        <w:rPr>
          <w:rFonts w:ascii="Arial" w:hAnsi="Arial" w:cs="Arial"/>
        </w:rPr>
        <w:t>052 Podpora sociálního začleňování).</w:t>
      </w:r>
      <w:r w:rsidR="00FA6C9D">
        <w:rPr>
          <w:rFonts w:ascii="Arial" w:hAnsi="Arial" w:cs="Arial"/>
        </w:rPr>
        <w:t xml:space="preserve"> </w:t>
      </w:r>
      <w:r w:rsidR="00502CD3" w:rsidRPr="00FA6C9D">
        <w:rPr>
          <w:rFonts w:ascii="Arial" w:hAnsi="Arial" w:cs="Arial"/>
        </w:rPr>
        <w:t xml:space="preserve">Podobně je tomu u </w:t>
      </w:r>
      <w:r w:rsidR="00FA6C9D" w:rsidRPr="00FA6C9D">
        <w:rPr>
          <w:rFonts w:ascii="Arial" w:hAnsi="Arial" w:cs="Arial"/>
        </w:rPr>
        <w:t>integrovaných územních investic</w:t>
      </w:r>
      <w:r w:rsidR="00502CD3" w:rsidRPr="00FA6C9D">
        <w:rPr>
          <w:rFonts w:ascii="Arial" w:hAnsi="Arial" w:cs="Arial"/>
        </w:rPr>
        <w:t xml:space="preserve"> a </w:t>
      </w:r>
      <w:r w:rsidR="00FA6C9D" w:rsidRPr="00FA6C9D">
        <w:rPr>
          <w:rFonts w:ascii="Arial" w:hAnsi="Arial" w:cs="Arial"/>
        </w:rPr>
        <w:t>integrovaných plánů rozvoje území</w:t>
      </w:r>
      <w:r w:rsidR="00502CD3" w:rsidRPr="00FA6C9D">
        <w:rPr>
          <w:rFonts w:ascii="Arial" w:hAnsi="Arial" w:cs="Arial"/>
        </w:rPr>
        <w:t>, kte</w:t>
      </w:r>
      <w:r w:rsidR="00502CD3" w:rsidRPr="00ED399E">
        <w:rPr>
          <w:rFonts w:ascii="Arial" w:hAnsi="Arial" w:cs="Arial"/>
        </w:rPr>
        <w:t>ré často neumí s výzvami OP</w:t>
      </w:r>
      <w:r w:rsidR="00FA6C9D">
        <w:rPr>
          <w:rFonts w:ascii="Arial" w:hAnsi="Arial" w:cs="Arial"/>
        </w:rPr>
        <w:t xml:space="preserve"> </w:t>
      </w:r>
      <w:r w:rsidR="00502CD3" w:rsidRPr="00ED399E">
        <w:rPr>
          <w:rFonts w:ascii="Arial" w:hAnsi="Arial" w:cs="Arial"/>
        </w:rPr>
        <w:t>Z pracovat tak, aby mohly být efektivně využity (např. nastavují nesmyslně vysoké indikátory, k</w:t>
      </w:r>
      <w:r w:rsidR="00E92EEF" w:rsidRPr="00ED399E">
        <w:rPr>
          <w:rFonts w:ascii="Arial" w:hAnsi="Arial" w:cs="Arial"/>
        </w:rPr>
        <w:t>teré nemohou žadatelé z řad</w:t>
      </w:r>
      <w:r w:rsidR="00502CD3" w:rsidRPr="00ED399E">
        <w:rPr>
          <w:rFonts w:ascii="Arial" w:hAnsi="Arial" w:cs="Arial"/>
        </w:rPr>
        <w:t> NNO naplnit).</w:t>
      </w:r>
    </w:p>
    <w:p w:rsidR="00E05D3A" w:rsidRDefault="00BE2532" w:rsidP="001C75F4">
      <w:pPr>
        <w:pStyle w:val="Odstavecseseznamem"/>
        <w:spacing w:after="480" w:line="24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2A5BD4">
        <w:rPr>
          <w:rFonts w:ascii="Arial" w:hAnsi="Arial" w:cs="Arial"/>
        </w:rPr>
        <w:t xml:space="preserve"> </w:t>
      </w:r>
      <w:r w:rsidR="00AD0E24">
        <w:rPr>
          <w:rFonts w:ascii="Arial" w:hAnsi="Arial" w:cs="Arial"/>
        </w:rPr>
        <w:t>09</w:t>
      </w:r>
      <w:r w:rsidR="002A5BD4">
        <w:rPr>
          <w:rFonts w:ascii="Arial" w:hAnsi="Arial" w:cs="Arial"/>
        </w:rPr>
        <w:t>.</w:t>
      </w:r>
      <w:r w:rsidR="001C75F4">
        <w:rPr>
          <w:rFonts w:ascii="Arial" w:hAnsi="Arial" w:cs="Arial"/>
        </w:rPr>
        <w:t>0</w:t>
      </w:r>
      <w:r w:rsidR="00AD0E24">
        <w:rPr>
          <w:rFonts w:ascii="Arial" w:hAnsi="Arial" w:cs="Arial"/>
        </w:rPr>
        <w:t>5</w:t>
      </w:r>
      <w:r w:rsidR="002A5BD4">
        <w:rPr>
          <w:rFonts w:ascii="Arial" w:hAnsi="Arial" w:cs="Arial"/>
        </w:rPr>
        <w:t>.2017</w:t>
      </w:r>
    </w:p>
    <w:p w:rsidR="008A209B" w:rsidRDefault="00BE2532" w:rsidP="001C75F4">
      <w:pPr>
        <w:pStyle w:val="Odstavecseseznamem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Zpracovala:</w:t>
      </w:r>
      <w:r w:rsidR="001C75F4">
        <w:rPr>
          <w:rFonts w:ascii="Arial" w:hAnsi="Arial" w:cs="Arial"/>
        </w:rPr>
        <w:tab/>
      </w:r>
      <w:r w:rsidR="004E6BDB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Ale</w:t>
      </w:r>
      <w:r w:rsidR="00E05D3A">
        <w:rPr>
          <w:rFonts w:ascii="Arial" w:hAnsi="Arial" w:cs="Arial"/>
        </w:rPr>
        <w:t>x</w:t>
      </w:r>
      <w:r w:rsidR="00EF567A">
        <w:rPr>
          <w:rFonts w:ascii="Arial" w:hAnsi="Arial" w:cs="Arial"/>
        </w:rPr>
        <w:t>a</w:t>
      </w:r>
      <w:r>
        <w:rPr>
          <w:rFonts w:ascii="Arial" w:hAnsi="Arial" w:cs="Arial"/>
        </w:rPr>
        <w:t>ndra McGehe</w:t>
      </w:r>
      <w:r w:rsidR="00E05D3A">
        <w:rPr>
          <w:rFonts w:ascii="Arial" w:hAnsi="Arial" w:cs="Arial"/>
        </w:rPr>
        <w:t>e</w:t>
      </w:r>
    </w:p>
    <w:p w:rsidR="001C75F4" w:rsidRPr="001C75F4" w:rsidRDefault="001C75F4" w:rsidP="001C75F4">
      <w:pPr>
        <w:pStyle w:val="Odstavecseseznamem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Sekretariát Rady vlády pro NNO</w:t>
      </w:r>
    </w:p>
    <w:sectPr w:rsidR="001C75F4" w:rsidRPr="001C75F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49" w:rsidRDefault="00281E49" w:rsidP="00EF567A">
      <w:pPr>
        <w:spacing w:after="0" w:line="240" w:lineRule="auto"/>
      </w:pPr>
      <w:r>
        <w:separator/>
      </w:r>
    </w:p>
  </w:endnote>
  <w:endnote w:type="continuationSeparator" w:id="0">
    <w:p w:rsidR="00281E49" w:rsidRDefault="00281E49" w:rsidP="00EF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2366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C75F4" w:rsidRPr="001C75F4" w:rsidRDefault="001C75F4" w:rsidP="001C75F4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1C75F4">
          <w:rPr>
            <w:rFonts w:ascii="Arial" w:hAnsi="Arial" w:cs="Arial"/>
            <w:sz w:val="20"/>
            <w:szCs w:val="20"/>
          </w:rPr>
          <w:fldChar w:fldCharType="begin"/>
        </w:r>
        <w:r w:rsidRPr="001C75F4">
          <w:rPr>
            <w:rFonts w:ascii="Arial" w:hAnsi="Arial" w:cs="Arial"/>
            <w:sz w:val="20"/>
            <w:szCs w:val="20"/>
          </w:rPr>
          <w:instrText>PAGE   \* MERGEFORMAT</w:instrText>
        </w:r>
        <w:r w:rsidRPr="001C75F4">
          <w:rPr>
            <w:rFonts w:ascii="Arial" w:hAnsi="Arial" w:cs="Arial"/>
            <w:sz w:val="20"/>
            <w:szCs w:val="20"/>
          </w:rPr>
          <w:fldChar w:fldCharType="separate"/>
        </w:r>
        <w:r w:rsidR="00973150">
          <w:rPr>
            <w:rFonts w:ascii="Arial" w:hAnsi="Arial" w:cs="Arial"/>
            <w:noProof/>
            <w:sz w:val="20"/>
            <w:szCs w:val="20"/>
          </w:rPr>
          <w:t>2</w:t>
        </w:r>
        <w:r w:rsidRPr="001C75F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49" w:rsidRDefault="00281E49" w:rsidP="00EF567A">
      <w:pPr>
        <w:spacing w:after="0" w:line="240" w:lineRule="auto"/>
      </w:pPr>
      <w:r>
        <w:separator/>
      </w:r>
    </w:p>
  </w:footnote>
  <w:footnote w:type="continuationSeparator" w:id="0">
    <w:p w:rsidR="00281E49" w:rsidRDefault="00281E49" w:rsidP="00EF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F7E"/>
    <w:multiLevelType w:val="hybridMultilevel"/>
    <w:tmpl w:val="ED521938"/>
    <w:lvl w:ilvl="0" w:tplc="D21048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32275"/>
    <w:multiLevelType w:val="hybridMultilevel"/>
    <w:tmpl w:val="BE684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4B95"/>
    <w:multiLevelType w:val="hybridMultilevel"/>
    <w:tmpl w:val="46F23F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06E62"/>
    <w:multiLevelType w:val="hybridMultilevel"/>
    <w:tmpl w:val="DAA0B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7287D"/>
    <w:multiLevelType w:val="hybridMultilevel"/>
    <w:tmpl w:val="46F23F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6739DE"/>
    <w:multiLevelType w:val="hybridMultilevel"/>
    <w:tmpl w:val="729C50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D4044"/>
    <w:multiLevelType w:val="hybridMultilevel"/>
    <w:tmpl w:val="59C0B062"/>
    <w:lvl w:ilvl="0" w:tplc="90720F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3BDC"/>
    <w:multiLevelType w:val="multilevel"/>
    <w:tmpl w:val="60E4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8" w15:restartNumberingAfterBreak="0">
    <w:nsid w:val="4AC93B2F"/>
    <w:multiLevelType w:val="hybridMultilevel"/>
    <w:tmpl w:val="8D2EA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C6553"/>
    <w:multiLevelType w:val="hybridMultilevel"/>
    <w:tmpl w:val="D27EDD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B056D"/>
    <w:multiLevelType w:val="hybridMultilevel"/>
    <w:tmpl w:val="2B6089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2D5A44"/>
    <w:multiLevelType w:val="hybridMultilevel"/>
    <w:tmpl w:val="3A18FC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B560E"/>
    <w:multiLevelType w:val="hybridMultilevel"/>
    <w:tmpl w:val="BE684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444F"/>
    <w:multiLevelType w:val="hybridMultilevel"/>
    <w:tmpl w:val="38184D8C"/>
    <w:lvl w:ilvl="0" w:tplc="C032E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D3FC9"/>
    <w:multiLevelType w:val="hybridMultilevel"/>
    <w:tmpl w:val="A1C0CC72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C251B91"/>
    <w:multiLevelType w:val="hybridMultilevel"/>
    <w:tmpl w:val="836E8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CB"/>
    <w:rsid w:val="000251A5"/>
    <w:rsid w:val="00033F01"/>
    <w:rsid w:val="0004132D"/>
    <w:rsid w:val="00066F42"/>
    <w:rsid w:val="000B2C94"/>
    <w:rsid w:val="000B70DA"/>
    <w:rsid w:val="000C69BD"/>
    <w:rsid w:val="000D2F5C"/>
    <w:rsid w:val="00112C2A"/>
    <w:rsid w:val="001143B0"/>
    <w:rsid w:val="001208BA"/>
    <w:rsid w:val="00125A9A"/>
    <w:rsid w:val="001268A4"/>
    <w:rsid w:val="0013604F"/>
    <w:rsid w:val="00143F0C"/>
    <w:rsid w:val="0015137A"/>
    <w:rsid w:val="001618E6"/>
    <w:rsid w:val="001645E5"/>
    <w:rsid w:val="0018751D"/>
    <w:rsid w:val="00192201"/>
    <w:rsid w:val="0019224A"/>
    <w:rsid w:val="00196A99"/>
    <w:rsid w:val="001B502F"/>
    <w:rsid w:val="001B5464"/>
    <w:rsid w:val="001C019E"/>
    <w:rsid w:val="001C60EC"/>
    <w:rsid w:val="001C6408"/>
    <w:rsid w:val="001C75F4"/>
    <w:rsid w:val="001D0042"/>
    <w:rsid w:val="001D1B06"/>
    <w:rsid w:val="001D78E4"/>
    <w:rsid w:val="001F638F"/>
    <w:rsid w:val="0020576F"/>
    <w:rsid w:val="00225907"/>
    <w:rsid w:val="00226B62"/>
    <w:rsid w:val="0024238B"/>
    <w:rsid w:val="002531FF"/>
    <w:rsid w:val="00270471"/>
    <w:rsid w:val="00275C8F"/>
    <w:rsid w:val="00281E49"/>
    <w:rsid w:val="0028507D"/>
    <w:rsid w:val="00286D01"/>
    <w:rsid w:val="002A5BD4"/>
    <w:rsid w:val="002B04E8"/>
    <w:rsid w:val="002B0867"/>
    <w:rsid w:val="002C64BF"/>
    <w:rsid w:val="002D0B7D"/>
    <w:rsid w:val="002E055A"/>
    <w:rsid w:val="002E4E4A"/>
    <w:rsid w:val="002F78AC"/>
    <w:rsid w:val="00300E3E"/>
    <w:rsid w:val="003231E0"/>
    <w:rsid w:val="00330708"/>
    <w:rsid w:val="00330E60"/>
    <w:rsid w:val="00332EEE"/>
    <w:rsid w:val="00347624"/>
    <w:rsid w:val="00354A2C"/>
    <w:rsid w:val="00360D57"/>
    <w:rsid w:val="003A2FDF"/>
    <w:rsid w:val="003B26E4"/>
    <w:rsid w:val="003D163B"/>
    <w:rsid w:val="003D2577"/>
    <w:rsid w:val="004036CE"/>
    <w:rsid w:val="00414095"/>
    <w:rsid w:val="004243F9"/>
    <w:rsid w:val="0043309B"/>
    <w:rsid w:val="00440DEC"/>
    <w:rsid w:val="00496F51"/>
    <w:rsid w:val="004B39FB"/>
    <w:rsid w:val="004B4EB3"/>
    <w:rsid w:val="004C0CD0"/>
    <w:rsid w:val="004C62E1"/>
    <w:rsid w:val="004D02D6"/>
    <w:rsid w:val="004D5282"/>
    <w:rsid w:val="004D5934"/>
    <w:rsid w:val="004D6166"/>
    <w:rsid w:val="004E6BDB"/>
    <w:rsid w:val="004E7D5E"/>
    <w:rsid w:val="004F034B"/>
    <w:rsid w:val="00502CD3"/>
    <w:rsid w:val="00503BA9"/>
    <w:rsid w:val="00527190"/>
    <w:rsid w:val="00562E61"/>
    <w:rsid w:val="005630AF"/>
    <w:rsid w:val="00563193"/>
    <w:rsid w:val="00567EB3"/>
    <w:rsid w:val="00574346"/>
    <w:rsid w:val="0057598C"/>
    <w:rsid w:val="0058250C"/>
    <w:rsid w:val="00585DB3"/>
    <w:rsid w:val="0059655F"/>
    <w:rsid w:val="005A5C18"/>
    <w:rsid w:val="005A6875"/>
    <w:rsid w:val="005B4E47"/>
    <w:rsid w:val="005B7153"/>
    <w:rsid w:val="005C0A9D"/>
    <w:rsid w:val="005C278D"/>
    <w:rsid w:val="005E5B41"/>
    <w:rsid w:val="005E7000"/>
    <w:rsid w:val="005F5A8A"/>
    <w:rsid w:val="005F6FC0"/>
    <w:rsid w:val="006117B1"/>
    <w:rsid w:val="00614C64"/>
    <w:rsid w:val="00615EB0"/>
    <w:rsid w:val="00617A6C"/>
    <w:rsid w:val="006329BF"/>
    <w:rsid w:val="006369FE"/>
    <w:rsid w:val="0064172C"/>
    <w:rsid w:val="00643C59"/>
    <w:rsid w:val="00655086"/>
    <w:rsid w:val="00665358"/>
    <w:rsid w:val="00682615"/>
    <w:rsid w:val="00685C2B"/>
    <w:rsid w:val="00693532"/>
    <w:rsid w:val="00693AD7"/>
    <w:rsid w:val="006B2C31"/>
    <w:rsid w:val="006C0502"/>
    <w:rsid w:val="006C0FEC"/>
    <w:rsid w:val="006C4F16"/>
    <w:rsid w:val="006D174C"/>
    <w:rsid w:val="006E14D7"/>
    <w:rsid w:val="006E35A4"/>
    <w:rsid w:val="006E7D0F"/>
    <w:rsid w:val="00701E79"/>
    <w:rsid w:val="0071019F"/>
    <w:rsid w:val="0071399C"/>
    <w:rsid w:val="00741A8B"/>
    <w:rsid w:val="00753108"/>
    <w:rsid w:val="00765C8A"/>
    <w:rsid w:val="007854F4"/>
    <w:rsid w:val="007C0A25"/>
    <w:rsid w:val="007D1539"/>
    <w:rsid w:val="007F1C07"/>
    <w:rsid w:val="007F3776"/>
    <w:rsid w:val="00803704"/>
    <w:rsid w:val="00804474"/>
    <w:rsid w:val="00826714"/>
    <w:rsid w:val="00837F4E"/>
    <w:rsid w:val="00847D3E"/>
    <w:rsid w:val="00876436"/>
    <w:rsid w:val="00880D24"/>
    <w:rsid w:val="008A209B"/>
    <w:rsid w:val="008A3742"/>
    <w:rsid w:val="008E5E80"/>
    <w:rsid w:val="008F1002"/>
    <w:rsid w:val="00935ECF"/>
    <w:rsid w:val="009366B0"/>
    <w:rsid w:val="00956EAC"/>
    <w:rsid w:val="00957331"/>
    <w:rsid w:val="00963B92"/>
    <w:rsid w:val="0096686A"/>
    <w:rsid w:val="00973150"/>
    <w:rsid w:val="00982CA1"/>
    <w:rsid w:val="009851F7"/>
    <w:rsid w:val="0098740F"/>
    <w:rsid w:val="009A33E7"/>
    <w:rsid w:val="009C0C56"/>
    <w:rsid w:val="009D1559"/>
    <w:rsid w:val="009F0F85"/>
    <w:rsid w:val="009F382E"/>
    <w:rsid w:val="00A01AC2"/>
    <w:rsid w:val="00A17AA3"/>
    <w:rsid w:val="00A17DC7"/>
    <w:rsid w:val="00A33D15"/>
    <w:rsid w:val="00A82B72"/>
    <w:rsid w:val="00A8541E"/>
    <w:rsid w:val="00A92E58"/>
    <w:rsid w:val="00AC1B72"/>
    <w:rsid w:val="00AD0E24"/>
    <w:rsid w:val="00AE2EDB"/>
    <w:rsid w:val="00AF781C"/>
    <w:rsid w:val="00B2257C"/>
    <w:rsid w:val="00B249C3"/>
    <w:rsid w:val="00B34656"/>
    <w:rsid w:val="00B3531F"/>
    <w:rsid w:val="00B36BC7"/>
    <w:rsid w:val="00B85489"/>
    <w:rsid w:val="00B90057"/>
    <w:rsid w:val="00B9338E"/>
    <w:rsid w:val="00B94586"/>
    <w:rsid w:val="00BA6956"/>
    <w:rsid w:val="00BA6D2C"/>
    <w:rsid w:val="00BB5334"/>
    <w:rsid w:val="00BC4A48"/>
    <w:rsid w:val="00BE2532"/>
    <w:rsid w:val="00BE59EF"/>
    <w:rsid w:val="00BF6D07"/>
    <w:rsid w:val="00C44179"/>
    <w:rsid w:val="00C72EBF"/>
    <w:rsid w:val="00C97F9F"/>
    <w:rsid w:val="00CC365B"/>
    <w:rsid w:val="00CC4AEA"/>
    <w:rsid w:val="00CE0369"/>
    <w:rsid w:val="00D019B8"/>
    <w:rsid w:val="00D10AD1"/>
    <w:rsid w:val="00D14D4A"/>
    <w:rsid w:val="00D20BEF"/>
    <w:rsid w:val="00D25E2E"/>
    <w:rsid w:val="00D2722C"/>
    <w:rsid w:val="00D27578"/>
    <w:rsid w:val="00D3164F"/>
    <w:rsid w:val="00D40FCB"/>
    <w:rsid w:val="00D46085"/>
    <w:rsid w:val="00D50742"/>
    <w:rsid w:val="00D54F4D"/>
    <w:rsid w:val="00D87ADB"/>
    <w:rsid w:val="00DD0C91"/>
    <w:rsid w:val="00DD588B"/>
    <w:rsid w:val="00DD7420"/>
    <w:rsid w:val="00DD7FF5"/>
    <w:rsid w:val="00DE1077"/>
    <w:rsid w:val="00DE7D65"/>
    <w:rsid w:val="00E01450"/>
    <w:rsid w:val="00E05D3A"/>
    <w:rsid w:val="00E42938"/>
    <w:rsid w:val="00E56AE7"/>
    <w:rsid w:val="00E7731A"/>
    <w:rsid w:val="00E8607D"/>
    <w:rsid w:val="00E86529"/>
    <w:rsid w:val="00E92EEF"/>
    <w:rsid w:val="00E9710D"/>
    <w:rsid w:val="00EB07A2"/>
    <w:rsid w:val="00EC2AF4"/>
    <w:rsid w:val="00EC4D39"/>
    <w:rsid w:val="00ED2E5E"/>
    <w:rsid w:val="00ED399E"/>
    <w:rsid w:val="00EE1FDB"/>
    <w:rsid w:val="00EF4512"/>
    <w:rsid w:val="00EF567A"/>
    <w:rsid w:val="00F10946"/>
    <w:rsid w:val="00F2742E"/>
    <w:rsid w:val="00F366C1"/>
    <w:rsid w:val="00F43B67"/>
    <w:rsid w:val="00F641FD"/>
    <w:rsid w:val="00F81C63"/>
    <w:rsid w:val="00F97A52"/>
    <w:rsid w:val="00FA594D"/>
    <w:rsid w:val="00FA6C9D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82B1C-1B6E-49C5-BD94-2B695CF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iny">
    <w:name w:val="Noviny"/>
    <w:basedOn w:val="Normln"/>
    <w:link w:val="NovinyChar"/>
    <w:qFormat/>
    <w:rsid w:val="002531F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vinyChar">
    <w:name w:val="Noviny Char"/>
    <w:basedOn w:val="Standardnpsmoodstavce"/>
    <w:link w:val="Noviny"/>
    <w:rsid w:val="002531FF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0F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0FCB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567EB3"/>
    <w:pPr>
      <w:ind w:left="720"/>
      <w:contextualSpacing/>
    </w:pPr>
  </w:style>
  <w:style w:type="paragraph" w:customStyle="1" w:styleId="Default">
    <w:name w:val="Default"/>
    <w:rsid w:val="00567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54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A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A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A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A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5E8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5E8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F5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67A"/>
  </w:style>
  <w:style w:type="paragraph" w:styleId="Zpat">
    <w:name w:val="footer"/>
    <w:basedOn w:val="Normln"/>
    <w:link w:val="ZpatChar"/>
    <w:uiPriority w:val="99"/>
    <w:unhideWhenUsed/>
    <w:rsid w:val="00EF5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zeproprahu.cz/obvykle-ceny-a-mzd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enizeproprahu.cz/prubezny-stav-vecneho-hodnoceni-projektu-predlozenych-do-vyzvy-c-18-stav-k-24-1-2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fcr.cz/obvykle-ceny-a-mzdy-platy-opz/-/dokument/79935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E683-0C5E-4AB8-A2E5-47092A95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2172</Words>
  <Characters>12817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Vyšín Martin</dc:creator>
  <cp:lastModifiedBy>McGehee Alexandra</cp:lastModifiedBy>
  <cp:revision>2</cp:revision>
  <cp:lastPrinted>2017-05-12T06:37:00Z</cp:lastPrinted>
  <dcterms:created xsi:type="dcterms:W3CDTF">2022-01-14T06:36:00Z</dcterms:created>
  <dcterms:modified xsi:type="dcterms:W3CDTF">2022-01-14T06:36:00Z</dcterms:modified>
</cp:coreProperties>
</file>