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DE22A" w14:textId="77777777" w:rsidR="000D661C" w:rsidRDefault="000D661C" w:rsidP="000D661C">
      <w:pPr>
        <w:spacing w:line="360" w:lineRule="auto"/>
        <w:jc w:val="center"/>
        <w:rPr>
          <w:rFonts w:ascii="Arial" w:eastAsia="Arial" w:hAnsi="Arial" w:cs="Arial"/>
          <w:b/>
        </w:rPr>
      </w:pPr>
      <w:r>
        <w:rPr>
          <w:rFonts w:ascii="Arial" w:eastAsia="Arial" w:hAnsi="Arial" w:cs="Arial"/>
          <w:b/>
        </w:rPr>
        <w:t xml:space="preserve">Usnesení </w:t>
      </w:r>
    </w:p>
    <w:p w14:paraId="33AA477D" w14:textId="77777777" w:rsidR="000D661C" w:rsidRDefault="000D661C" w:rsidP="000D661C">
      <w:pPr>
        <w:spacing w:line="360" w:lineRule="auto"/>
        <w:jc w:val="center"/>
        <w:rPr>
          <w:rFonts w:ascii="Arial" w:eastAsia="Arial" w:hAnsi="Arial" w:cs="Arial"/>
          <w:b/>
        </w:rPr>
      </w:pPr>
      <w:r>
        <w:rPr>
          <w:rFonts w:ascii="Arial" w:eastAsia="Arial" w:hAnsi="Arial" w:cs="Arial"/>
          <w:b/>
        </w:rPr>
        <w:t>Výboru pro práva LGBTI+ lidí Rady vlády pro lidská práva</w:t>
      </w:r>
    </w:p>
    <w:p w14:paraId="26856545" w14:textId="77777777" w:rsidR="000D661C" w:rsidRDefault="000D661C" w:rsidP="000D661C">
      <w:pPr>
        <w:spacing w:line="360" w:lineRule="auto"/>
        <w:jc w:val="center"/>
        <w:rPr>
          <w:rFonts w:ascii="Arial" w:eastAsia="Arial" w:hAnsi="Arial" w:cs="Arial"/>
          <w:b/>
        </w:rPr>
      </w:pPr>
      <w:r>
        <w:rPr>
          <w:rFonts w:ascii="Arial" w:eastAsia="Arial" w:hAnsi="Arial" w:cs="Arial"/>
          <w:b/>
        </w:rPr>
        <w:t>ze dne 31. října 2024</w:t>
      </w:r>
    </w:p>
    <w:p w14:paraId="668AE041" w14:textId="77777777" w:rsidR="000D661C" w:rsidRDefault="000D661C" w:rsidP="000D661C">
      <w:pPr>
        <w:spacing w:line="360" w:lineRule="auto"/>
        <w:jc w:val="center"/>
        <w:rPr>
          <w:rFonts w:ascii="Arial" w:eastAsia="Arial" w:hAnsi="Arial" w:cs="Arial"/>
        </w:rPr>
      </w:pPr>
      <w:r>
        <w:rPr>
          <w:rFonts w:ascii="Arial" w:eastAsia="Arial" w:hAnsi="Arial" w:cs="Arial"/>
          <w:b/>
          <w:i/>
        </w:rPr>
        <w:t>k novým pravidlům úřední změny pohlaví</w:t>
      </w:r>
    </w:p>
    <w:p w14:paraId="734045BC" w14:textId="77777777" w:rsidR="000B06F1" w:rsidRDefault="000B06F1" w:rsidP="000D661C">
      <w:pPr>
        <w:spacing w:after="120" w:line="360" w:lineRule="auto"/>
        <w:rPr>
          <w:rFonts w:ascii="Arial" w:eastAsia="Arial" w:hAnsi="Arial" w:cs="Arial"/>
        </w:rPr>
      </w:pPr>
    </w:p>
    <w:p w14:paraId="78CA15CC" w14:textId="56220C57" w:rsidR="000D661C" w:rsidRDefault="000D661C" w:rsidP="000D661C">
      <w:pPr>
        <w:spacing w:after="120" w:line="360" w:lineRule="auto"/>
        <w:rPr>
          <w:rFonts w:ascii="Arial" w:eastAsia="Arial" w:hAnsi="Arial" w:cs="Arial"/>
        </w:rPr>
      </w:pPr>
      <w:r>
        <w:rPr>
          <w:rFonts w:ascii="Arial" w:eastAsia="Arial" w:hAnsi="Arial" w:cs="Arial"/>
        </w:rPr>
        <w:t>Výbor pro práva LGBTI+ lidí (dále jen „Výbor“)</w:t>
      </w:r>
    </w:p>
    <w:p w14:paraId="7BB31A6F" w14:textId="77777777" w:rsidR="000D661C" w:rsidRDefault="000D661C" w:rsidP="000D661C">
      <w:pPr>
        <w:numPr>
          <w:ilvl w:val="0"/>
          <w:numId w:val="3"/>
        </w:numPr>
        <w:suppressAutoHyphens/>
        <w:spacing w:after="120" w:line="360" w:lineRule="auto"/>
        <w:ind w:left="709" w:hanging="349"/>
        <w:rPr>
          <w:rFonts w:ascii="Arial" w:eastAsia="Arial" w:hAnsi="Arial" w:cs="Arial"/>
          <w:color w:val="000000"/>
        </w:rPr>
      </w:pPr>
      <w:r>
        <w:rPr>
          <w:rFonts w:ascii="Arial" w:eastAsia="Arial" w:hAnsi="Arial" w:cs="Arial"/>
          <w:color w:val="000000"/>
        </w:rPr>
        <w:t xml:space="preserve">k o n s t a t u j e nutnost přijetí nové právní úpravu úřední změny pohlaví podle nálezu pléna Ústavního soudu </w:t>
      </w:r>
      <w:proofErr w:type="spellStart"/>
      <w:r>
        <w:rPr>
          <w:rFonts w:ascii="Arial" w:eastAsia="Arial" w:hAnsi="Arial" w:cs="Arial"/>
          <w:color w:val="000000"/>
        </w:rPr>
        <w:t>sp</w:t>
      </w:r>
      <w:proofErr w:type="spellEnd"/>
      <w:r>
        <w:rPr>
          <w:rFonts w:ascii="Arial" w:eastAsia="Arial" w:hAnsi="Arial" w:cs="Arial"/>
          <w:color w:val="000000"/>
        </w:rPr>
        <w:t xml:space="preserve">. zn. </w:t>
      </w:r>
      <w:proofErr w:type="spellStart"/>
      <w:r>
        <w:rPr>
          <w:rFonts w:ascii="Arial" w:eastAsia="Arial" w:hAnsi="Arial" w:cs="Arial"/>
          <w:color w:val="000000"/>
        </w:rPr>
        <w:t>Pl</w:t>
      </w:r>
      <w:proofErr w:type="spellEnd"/>
      <w:r>
        <w:rPr>
          <w:rFonts w:ascii="Arial" w:eastAsia="Arial" w:hAnsi="Arial" w:cs="Arial"/>
          <w:color w:val="000000"/>
        </w:rPr>
        <w:t xml:space="preserve">. ÚS 52/23 publikovaného pod č. 144/2024 Sb.; </w:t>
      </w:r>
    </w:p>
    <w:p w14:paraId="210A00BF" w14:textId="77777777" w:rsidR="000D661C" w:rsidRDefault="000D661C" w:rsidP="000D661C">
      <w:pPr>
        <w:numPr>
          <w:ilvl w:val="0"/>
          <w:numId w:val="3"/>
        </w:numPr>
        <w:suppressAutoHyphens/>
        <w:spacing w:after="120" w:line="360" w:lineRule="auto"/>
        <w:ind w:left="709" w:hanging="349"/>
        <w:rPr>
          <w:rFonts w:ascii="Arial" w:eastAsia="Arial" w:hAnsi="Arial" w:cs="Arial"/>
          <w:color w:val="000000"/>
        </w:rPr>
      </w:pPr>
      <w:r w:rsidRPr="00311DC9">
        <w:rPr>
          <w:rFonts w:ascii="Arial" w:eastAsia="Arial" w:hAnsi="Arial" w:cs="Arial"/>
          <w:color w:val="000000"/>
        </w:rPr>
        <w:t xml:space="preserve">v a r u j e, že nepřijetí změn právní úpravy </w:t>
      </w:r>
      <w:r>
        <w:rPr>
          <w:rFonts w:ascii="Arial" w:eastAsia="Arial" w:hAnsi="Arial" w:cs="Arial"/>
          <w:color w:val="000000"/>
        </w:rPr>
        <w:t>povede k</w:t>
      </w:r>
    </w:p>
    <w:p w14:paraId="17CB72EF" w14:textId="77777777" w:rsidR="000D661C" w:rsidRDefault="000D661C" w:rsidP="000D661C">
      <w:pPr>
        <w:numPr>
          <w:ilvl w:val="1"/>
          <w:numId w:val="3"/>
        </w:numPr>
        <w:suppressAutoHyphens/>
        <w:spacing w:after="120" w:line="360" w:lineRule="auto"/>
        <w:rPr>
          <w:rFonts w:ascii="Arial" w:eastAsia="Arial" w:hAnsi="Arial" w:cs="Arial"/>
          <w:color w:val="000000"/>
        </w:rPr>
      </w:pPr>
      <w:bookmarkStart w:id="0" w:name="_GoBack"/>
      <w:bookmarkEnd w:id="0"/>
      <w:r w:rsidRPr="00D25DC0">
        <w:rPr>
          <w:rFonts w:ascii="Arial" w:eastAsia="Arial" w:hAnsi="Arial" w:cs="Arial"/>
          <w:color w:val="000000"/>
        </w:rPr>
        <w:t>porušení ústavní</w:t>
      </w:r>
      <w:r>
        <w:rPr>
          <w:rFonts w:ascii="Arial" w:eastAsia="Arial" w:hAnsi="Arial" w:cs="Arial"/>
          <w:color w:val="000000"/>
        </w:rPr>
        <w:t xml:space="preserve">ch a demokratických principů </w:t>
      </w:r>
      <w:r w:rsidRPr="00D25DC0">
        <w:rPr>
          <w:rFonts w:ascii="Arial" w:eastAsia="Arial" w:hAnsi="Arial" w:cs="Arial"/>
          <w:color w:val="000000"/>
        </w:rPr>
        <w:t>jako závaznosti nálezu Ústavního soudu</w:t>
      </w:r>
      <w:r>
        <w:rPr>
          <w:rFonts w:ascii="Arial" w:eastAsia="Arial" w:hAnsi="Arial" w:cs="Arial"/>
          <w:color w:val="000000"/>
        </w:rPr>
        <w:t xml:space="preserve"> a</w:t>
      </w:r>
      <w:r w:rsidRPr="00D25DC0">
        <w:rPr>
          <w:rFonts w:ascii="Arial" w:eastAsia="Arial" w:hAnsi="Arial" w:cs="Arial"/>
          <w:color w:val="000000"/>
        </w:rPr>
        <w:t xml:space="preserve"> úcta k prá</w:t>
      </w:r>
      <w:r>
        <w:rPr>
          <w:rFonts w:ascii="Arial" w:eastAsia="Arial" w:hAnsi="Arial" w:cs="Arial"/>
          <w:color w:val="000000"/>
        </w:rPr>
        <w:t>vům a svobodám člověka a občana stejně jako našich mezinárodněprávních závazků;</w:t>
      </w:r>
    </w:p>
    <w:p w14:paraId="7305029A" w14:textId="77777777" w:rsidR="000D661C" w:rsidRDefault="000D661C" w:rsidP="000D661C">
      <w:pPr>
        <w:numPr>
          <w:ilvl w:val="1"/>
          <w:numId w:val="3"/>
        </w:numPr>
        <w:suppressAutoHyphens/>
        <w:spacing w:after="120" w:line="360" w:lineRule="auto"/>
        <w:rPr>
          <w:rFonts w:ascii="Arial" w:eastAsia="Arial" w:hAnsi="Arial" w:cs="Arial"/>
          <w:color w:val="000000"/>
        </w:rPr>
      </w:pPr>
      <w:r w:rsidRPr="00311DC9">
        <w:rPr>
          <w:rFonts w:ascii="Arial" w:eastAsia="Arial" w:hAnsi="Arial" w:cs="Arial"/>
          <w:color w:val="000000"/>
        </w:rPr>
        <w:t>nepřijatelným zásahům do práv trans*lidí na jejich lidskou důstojnost, sebeurčení a soukromý a osobní život</w:t>
      </w:r>
      <w:r>
        <w:rPr>
          <w:rFonts w:ascii="Arial" w:eastAsia="Arial" w:hAnsi="Arial" w:cs="Arial"/>
          <w:color w:val="000000"/>
        </w:rPr>
        <w:t xml:space="preserve"> a</w:t>
      </w:r>
    </w:p>
    <w:p w14:paraId="2241CE99" w14:textId="77777777" w:rsidR="000D661C" w:rsidRDefault="000D661C" w:rsidP="000D661C">
      <w:pPr>
        <w:numPr>
          <w:ilvl w:val="1"/>
          <w:numId w:val="3"/>
        </w:numPr>
        <w:suppressAutoHyphens/>
        <w:spacing w:after="120" w:line="360" w:lineRule="auto"/>
        <w:rPr>
          <w:rFonts w:ascii="Arial" w:eastAsia="Arial" w:hAnsi="Arial" w:cs="Arial"/>
          <w:color w:val="000000"/>
        </w:rPr>
      </w:pPr>
      <w:r w:rsidRPr="00311DC9">
        <w:rPr>
          <w:rFonts w:ascii="Arial" w:eastAsia="Arial" w:hAnsi="Arial" w:cs="Arial"/>
          <w:color w:val="000000"/>
        </w:rPr>
        <w:t>právní nejistotě u orgánů veřejné správy, poskytovatelů zdravotních služeb a dalších subjektů</w:t>
      </w:r>
      <w:r>
        <w:rPr>
          <w:rFonts w:ascii="Arial" w:eastAsia="Arial" w:hAnsi="Arial" w:cs="Arial"/>
          <w:color w:val="000000"/>
        </w:rPr>
        <w:t>;</w:t>
      </w:r>
    </w:p>
    <w:p w14:paraId="519F98C6" w14:textId="77777777" w:rsidR="000D661C" w:rsidRPr="00311DC9" w:rsidRDefault="000D661C" w:rsidP="000D661C">
      <w:pPr>
        <w:numPr>
          <w:ilvl w:val="0"/>
          <w:numId w:val="3"/>
        </w:numPr>
        <w:suppressAutoHyphens/>
        <w:spacing w:after="120" w:line="360" w:lineRule="auto"/>
        <w:rPr>
          <w:rFonts w:ascii="Arial" w:eastAsia="Arial" w:hAnsi="Arial" w:cs="Arial"/>
          <w:color w:val="000000"/>
        </w:rPr>
      </w:pPr>
      <w:r w:rsidRPr="00311DC9">
        <w:rPr>
          <w:rFonts w:ascii="Arial" w:eastAsia="Arial" w:hAnsi="Arial" w:cs="Arial"/>
          <w:color w:val="000000"/>
        </w:rPr>
        <w:t xml:space="preserve">v y z ý v á  proto vládu ČR k urychlenému přijetí nové právní úpravy, která bude </w:t>
      </w:r>
    </w:p>
    <w:p w14:paraId="72B4D1EC" w14:textId="77777777" w:rsidR="000D661C" w:rsidRDefault="000D661C" w:rsidP="000D661C">
      <w:pPr>
        <w:numPr>
          <w:ilvl w:val="1"/>
          <w:numId w:val="2"/>
        </w:numPr>
        <w:suppressAutoHyphens/>
        <w:spacing w:after="120" w:line="360" w:lineRule="auto"/>
        <w:rPr>
          <w:rFonts w:ascii="Arial" w:eastAsia="Arial" w:hAnsi="Arial" w:cs="Arial"/>
          <w:color w:val="000000"/>
        </w:rPr>
      </w:pPr>
      <w:r>
        <w:rPr>
          <w:rFonts w:ascii="Arial" w:eastAsia="Arial" w:hAnsi="Arial" w:cs="Arial"/>
          <w:color w:val="000000"/>
        </w:rPr>
        <w:t xml:space="preserve">zachovávat vysoký standard ochrany lidských práv trans*lidí v souladu s ústavním pořádkem a mezinárodními závazky ČR </w:t>
      </w:r>
    </w:p>
    <w:p w14:paraId="1DE63D74" w14:textId="77777777" w:rsidR="000D661C" w:rsidRDefault="000D661C" w:rsidP="000D661C">
      <w:pPr>
        <w:numPr>
          <w:ilvl w:val="1"/>
          <w:numId w:val="2"/>
        </w:numPr>
        <w:suppressAutoHyphens/>
        <w:spacing w:after="120" w:line="360" w:lineRule="auto"/>
        <w:rPr>
          <w:rFonts w:ascii="Arial" w:eastAsia="Arial" w:hAnsi="Arial" w:cs="Arial"/>
          <w:color w:val="000000"/>
        </w:rPr>
      </w:pPr>
      <w:r>
        <w:rPr>
          <w:rFonts w:ascii="Arial" w:eastAsia="Arial" w:hAnsi="Arial" w:cs="Arial"/>
          <w:color w:val="000000"/>
        </w:rPr>
        <w:t xml:space="preserve">umožňovat rychlou účinnou, transparentní a dostupnou úřední změnu pohlaví v souladu se základním právem trans*lidí na sebeurčení </w:t>
      </w:r>
    </w:p>
    <w:p w14:paraId="24D04237" w14:textId="77777777" w:rsidR="000D661C" w:rsidRDefault="000D661C" w:rsidP="000D661C">
      <w:pPr>
        <w:numPr>
          <w:ilvl w:val="1"/>
          <w:numId w:val="2"/>
        </w:numPr>
        <w:suppressAutoHyphens/>
        <w:spacing w:after="120" w:line="360" w:lineRule="auto"/>
        <w:rPr>
          <w:rFonts w:ascii="Arial" w:eastAsia="Arial" w:hAnsi="Arial" w:cs="Arial"/>
          <w:color w:val="000000"/>
        </w:rPr>
      </w:pPr>
      <w:r>
        <w:rPr>
          <w:rFonts w:ascii="Arial" w:eastAsia="Arial" w:hAnsi="Arial" w:cs="Arial"/>
          <w:color w:val="000000"/>
        </w:rPr>
        <w:t>naplňovat aktuální odborné standardy péče o trans*lidi a mezinárodní trendy v přístupu k trans*lidem</w:t>
      </w:r>
    </w:p>
    <w:p w14:paraId="6488FEDC" w14:textId="77777777" w:rsidR="000D661C" w:rsidRDefault="000D661C" w:rsidP="000D661C">
      <w:pPr>
        <w:numPr>
          <w:ilvl w:val="1"/>
          <w:numId w:val="2"/>
        </w:numPr>
        <w:suppressAutoHyphens/>
        <w:spacing w:after="120" w:line="360" w:lineRule="auto"/>
        <w:rPr>
          <w:rFonts w:ascii="Arial" w:eastAsia="Arial" w:hAnsi="Arial" w:cs="Arial"/>
          <w:color w:val="000000"/>
        </w:rPr>
      </w:pPr>
      <w:r>
        <w:rPr>
          <w:rFonts w:ascii="Arial" w:eastAsia="Arial" w:hAnsi="Arial" w:cs="Arial"/>
          <w:color w:val="000000"/>
        </w:rPr>
        <w:t>umožňovat úřední změnu pohlaví i mladým lidem pod 18 let.</w:t>
      </w:r>
    </w:p>
    <w:p w14:paraId="76A637AD" w14:textId="77777777" w:rsidR="000D661C" w:rsidRPr="00DB3672" w:rsidRDefault="000D661C" w:rsidP="000D661C">
      <w:pPr>
        <w:numPr>
          <w:ilvl w:val="0"/>
          <w:numId w:val="3"/>
        </w:numPr>
        <w:suppressAutoHyphens/>
        <w:spacing w:after="120" w:line="360" w:lineRule="auto"/>
        <w:rPr>
          <w:rFonts w:ascii="Arial" w:eastAsia="Arial" w:hAnsi="Arial" w:cs="Arial"/>
          <w:color w:val="000000"/>
        </w:rPr>
      </w:pPr>
      <w:r w:rsidRPr="00311DC9">
        <w:rPr>
          <w:rFonts w:ascii="Arial" w:eastAsia="Arial" w:hAnsi="Arial" w:cs="Arial"/>
          <w:color w:val="000000"/>
        </w:rPr>
        <w:t xml:space="preserve">p o v a ž u j e  z a </w:t>
      </w:r>
      <w:r>
        <w:rPr>
          <w:rFonts w:ascii="Arial" w:eastAsia="Arial" w:hAnsi="Arial" w:cs="Arial"/>
          <w:color w:val="000000"/>
        </w:rPr>
        <w:t xml:space="preserve"> n e p ř í j a t e l</w:t>
      </w:r>
      <w:r w:rsidRPr="00311DC9">
        <w:rPr>
          <w:rFonts w:ascii="Arial" w:eastAsia="Arial" w:hAnsi="Arial" w:cs="Arial"/>
          <w:color w:val="000000"/>
        </w:rPr>
        <w:t xml:space="preserve"> n </w:t>
      </w:r>
      <w:r>
        <w:rPr>
          <w:rFonts w:ascii="Arial" w:eastAsia="Arial" w:hAnsi="Arial" w:cs="Arial"/>
          <w:color w:val="000000"/>
        </w:rPr>
        <w:t xml:space="preserve">é, aby tato nová právní úprava </w:t>
      </w:r>
      <w:r w:rsidRPr="00DB3672">
        <w:rPr>
          <w:rFonts w:ascii="Arial" w:eastAsia="Arial" w:hAnsi="Arial" w:cs="Arial"/>
          <w:color w:val="000000"/>
        </w:rPr>
        <w:t>podmiňovala úřední změnu pohlaví jakýmikoliv požadavky v rozporu s právními či odbornými standardy jako</w:t>
      </w:r>
    </w:p>
    <w:p w14:paraId="61B2EE6B" w14:textId="77777777" w:rsidR="000D661C" w:rsidRDefault="000D661C" w:rsidP="000D661C">
      <w:pPr>
        <w:numPr>
          <w:ilvl w:val="1"/>
          <w:numId w:val="3"/>
        </w:numPr>
        <w:suppressAutoHyphens/>
        <w:spacing w:after="120" w:line="360" w:lineRule="auto"/>
        <w:rPr>
          <w:rFonts w:ascii="Arial" w:eastAsia="Arial" w:hAnsi="Arial" w:cs="Arial"/>
          <w:color w:val="000000"/>
        </w:rPr>
      </w:pPr>
      <w:r>
        <w:rPr>
          <w:rFonts w:ascii="Arial" w:eastAsia="Arial" w:hAnsi="Arial" w:cs="Arial"/>
          <w:color w:val="000000"/>
        </w:rPr>
        <w:t>jakákoliv forma operačního zákroku jako sterilizace či kastrace,</w:t>
      </w:r>
      <w:r w:rsidRPr="00311DC9">
        <w:rPr>
          <w:rFonts w:ascii="Arial" w:eastAsia="Arial" w:hAnsi="Arial" w:cs="Arial"/>
          <w:color w:val="000000"/>
        </w:rPr>
        <w:t xml:space="preserve"> </w:t>
      </w:r>
    </w:p>
    <w:p w14:paraId="28716167" w14:textId="77777777" w:rsidR="000D661C" w:rsidRDefault="000D661C" w:rsidP="000D661C">
      <w:pPr>
        <w:numPr>
          <w:ilvl w:val="1"/>
          <w:numId w:val="3"/>
        </w:numPr>
        <w:suppressAutoHyphens/>
        <w:spacing w:after="120" w:line="360" w:lineRule="auto"/>
        <w:rPr>
          <w:rFonts w:ascii="Arial" w:eastAsia="Arial" w:hAnsi="Arial" w:cs="Arial"/>
          <w:color w:val="000000"/>
        </w:rPr>
      </w:pPr>
      <w:r w:rsidRPr="00CD61BC">
        <w:rPr>
          <w:rFonts w:ascii="Arial" w:eastAsia="Arial" w:hAnsi="Arial" w:cs="Arial"/>
          <w:color w:val="000000"/>
        </w:rPr>
        <w:t xml:space="preserve">povinnost lékařské diagnózy psychologické poruchy </w:t>
      </w:r>
    </w:p>
    <w:p w14:paraId="20B280CA" w14:textId="77777777" w:rsidR="000D661C" w:rsidRPr="00CD61BC" w:rsidRDefault="000D661C" w:rsidP="000D661C">
      <w:pPr>
        <w:numPr>
          <w:ilvl w:val="1"/>
          <w:numId w:val="3"/>
        </w:numPr>
        <w:suppressAutoHyphens/>
        <w:spacing w:after="120" w:line="360" w:lineRule="auto"/>
        <w:rPr>
          <w:rFonts w:ascii="Arial" w:eastAsia="Arial" w:hAnsi="Arial" w:cs="Arial"/>
          <w:color w:val="000000"/>
        </w:rPr>
      </w:pPr>
      <w:r w:rsidRPr="00CD61BC">
        <w:rPr>
          <w:rFonts w:ascii="Arial" w:eastAsia="Arial" w:hAnsi="Arial" w:cs="Arial"/>
          <w:color w:val="000000"/>
        </w:rPr>
        <w:t>povinnost léčby včetně hormonální terapie</w:t>
      </w:r>
      <w:r>
        <w:rPr>
          <w:rFonts w:ascii="Arial" w:eastAsia="Arial" w:hAnsi="Arial" w:cs="Arial"/>
          <w:color w:val="000000"/>
        </w:rPr>
        <w:t xml:space="preserve"> nebo tzv. chemické kastrace</w:t>
      </w:r>
    </w:p>
    <w:p w14:paraId="7B038D16" w14:textId="77777777" w:rsidR="000D661C" w:rsidRDefault="000D661C" w:rsidP="000D661C">
      <w:pPr>
        <w:numPr>
          <w:ilvl w:val="1"/>
          <w:numId w:val="3"/>
        </w:numPr>
        <w:suppressAutoHyphens/>
        <w:spacing w:after="120" w:line="360" w:lineRule="auto"/>
        <w:rPr>
          <w:rFonts w:ascii="Arial" w:eastAsia="Arial" w:hAnsi="Arial" w:cs="Arial"/>
          <w:color w:val="000000"/>
        </w:rPr>
      </w:pPr>
      <w:r>
        <w:rPr>
          <w:rFonts w:ascii="Arial" w:eastAsia="Arial" w:hAnsi="Arial" w:cs="Arial"/>
          <w:color w:val="000000"/>
        </w:rPr>
        <w:t>povinnost rozvodu manželství či partnerství.</w:t>
      </w:r>
    </w:p>
    <w:p w14:paraId="52487EAD" w14:textId="03D0074D" w:rsidR="000D661C" w:rsidRDefault="000D661C" w:rsidP="000D661C">
      <w:pPr>
        <w:pBdr>
          <w:top w:val="nil"/>
          <w:left w:val="nil"/>
          <w:bottom w:val="nil"/>
          <w:right w:val="nil"/>
          <w:between w:val="nil"/>
        </w:pBdr>
        <w:suppressAutoHyphens/>
        <w:rPr>
          <w:rFonts w:ascii="Arial" w:hAnsi="Arial" w:cs="Arial"/>
          <w:b/>
          <w:u w:val="single"/>
        </w:rPr>
      </w:pPr>
    </w:p>
    <w:p w14:paraId="42308C16" w14:textId="77777777" w:rsidR="000D661C" w:rsidRDefault="000D661C" w:rsidP="000D661C">
      <w:pPr>
        <w:pBdr>
          <w:top w:val="nil"/>
          <w:left w:val="nil"/>
          <w:bottom w:val="nil"/>
          <w:right w:val="nil"/>
          <w:between w:val="nil"/>
        </w:pBdr>
        <w:suppressAutoHyphens/>
        <w:rPr>
          <w:rFonts w:ascii="Arial" w:hAnsi="Arial" w:cs="Arial"/>
          <w:b/>
          <w:u w:val="single"/>
        </w:rPr>
      </w:pPr>
      <w:r w:rsidRPr="00F65F65">
        <w:rPr>
          <w:rFonts w:ascii="Arial" w:hAnsi="Arial" w:cs="Arial"/>
          <w:b/>
          <w:u w:val="single"/>
        </w:rPr>
        <w:lastRenderedPageBreak/>
        <w:t>Odůvodnění:</w:t>
      </w:r>
    </w:p>
    <w:p w14:paraId="5B7B0EA5" w14:textId="77777777" w:rsidR="000D661C" w:rsidRDefault="000D661C" w:rsidP="000D661C">
      <w:pPr>
        <w:pBdr>
          <w:top w:val="nil"/>
          <w:left w:val="nil"/>
          <w:bottom w:val="nil"/>
          <w:right w:val="nil"/>
          <w:between w:val="nil"/>
        </w:pBdr>
        <w:suppressAutoHyphens/>
        <w:spacing w:after="120"/>
        <w:rPr>
          <w:rFonts w:ascii="Arial" w:hAnsi="Arial" w:cs="Arial"/>
        </w:rPr>
      </w:pPr>
    </w:p>
    <w:p w14:paraId="1AEDA3F0" w14:textId="77777777" w:rsidR="000D661C" w:rsidRDefault="000D661C" w:rsidP="000D661C">
      <w:pPr>
        <w:pBdr>
          <w:top w:val="nil"/>
          <w:left w:val="nil"/>
          <w:bottom w:val="nil"/>
          <w:right w:val="nil"/>
          <w:between w:val="nil"/>
        </w:pBdr>
        <w:suppressAutoHyphens/>
        <w:spacing w:after="120"/>
        <w:rPr>
          <w:rFonts w:ascii="Arial" w:hAnsi="Arial" w:cs="Arial"/>
        </w:rPr>
      </w:pPr>
      <w:r>
        <w:rPr>
          <w:rFonts w:ascii="Arial" w:hAnsi="Arial" w:cs="Arial"/>
        </w:rPr>
        <w:t>Ústavní soud dne 7. května 2024 vyhlásil nález, ve kterém zrušil u</w:t>
      </w:r>
      <w:r w:rsidRPr="005F436A">
        <w:rPr>
          <w:rFonts w:ascii="Arial" w:hAnsi="Arial" w:cs="Arial"/>
        </w:rPr>
        <w:t xml:space="preserve">stanovení </w:t>
      </w:r>
      <w:r>
        <w:rPr>
          <w:rFonts w:ascii="Arial" w:hAnsi="Arial" w:cs="Arial"/>
        </w:rPr>
        <w:t xml:space="preserve">§ 29 odst. 1 věty první občanského zákoníku a </w:t>
      </w:r>
      <w:r w:rsidRPr="005F436A">
        <w:rPr>
          <w:rFonts w:ascii="Arial" w:hAnsi="Arial" w:cs="Arial"/>
        </w:rPr>
        <w:t xml:space="preserve"> </w:t>
      </w:r>
      <w:r>
        <w:rPr>
          <w:rFonts w:ascii="Arial" w:hAnsi="Arial" w:cs="Arial"/>
        </w:rPr>
        <w:t>u</w:t>
      </w:r>
      <w:r w:rsidRPr="005F436A">
        <w:rPr>
          <w:rFonts w:ascii="Arial" w:hAnsi="Arial" w:cs="Arial"/>
        </w:rPr>
        <w:t xml:space="preserve">stanovení § </w:t>
      </w:r>
      <w:r>
        <w:rPr>
          <w:rFonts w:ascii="Arial" w:hAnsi="Arial" w:cs="Arial"/>
        </w:rPr>
        <w:t xml:space="preserve">21 odst. 1 věty první zákona </w:t>
      </w:r>
      <w:r w:rsidRPr="005F436A">
        <w:rPr>
          <w:rFonts w:ascii="Arial" w:hAnsi="Arial" w:cs="Arial"/>
        </w:rPr>
        <w:t>o specifických zdravotních službách</w:t>
      </w:r>
      <w:r>
        <w:rPr>
          <w:rFonts w:ascii="Arial" w:hAnsi="Arial" w:cs="Arial"/>
        </w:rPr>
        <w:t xml:space="preserve"> pro jejich rozpor se </w:t>
      </w:r>
      <w:r w:rsidRPr="00193032">
        <w:rPr>
          <w:rFonts w:ascii="Arial" w:hAnsi="Arial" w:cs="Arial"/>
        </w:rPr>
        <w:t>základním právem trans</w:t>
      </w:r>
      <w:r>
        <w:rPr>
          <w:rFonts w:ascii="Arial" w:hAnsi="Arial" w:cs="Arial"/>
        </w:rPr>
        <w:t>*</w:t>
      </w:r>
      <w:r w:rsidRPr="00193032">
        <w:rPr>
          <w:rFonts w:ascii="Arial" w:hAnsi="Arial" w:cs="Arial"/>
        </w:rPr>
        <w:t xml:space="preserve"> lidí na ochranu tělesné integrity a osobní autonomie ve spojení s jejich lidskou důstojností</w:t>
      </w:r>
      <w:r>
        <w:rPr>
          <w:rFonts w:ascii="Arial" w:hAnsi="Arial" w:cs="Arial"/>
        </w:rPr>
        <w:t xml:space="preserve">. Připomněl, že </w:t>
      </w:r>
      <w:r w:rsidRPr="00193032">
        <w:rPr>
          <w:rFonts w:ascii="Arial" w:hAnsi="Arial" w:cs="Arial"/>
        </w:rPr>
        <w:t xml:space="preserve">Listina základních práv a svobod uznává specifickou kvalitu člověka jako subjektu a zakazuje zpochybňovat jeho příslušnost k lidské rodině. </w:t>
      </w:r>
      <w:r>
        <w:rPr>
          <w:rFonts w:ascii="Arial" w:hAnsi="Arial" w:cs="Arial"/>
        </w:rPr>
        <w:t>V ní obsažený princip r</w:t>
      </w:r>
      <w:r w:rsidRPr="00193032">
        <w:rPr>
          <w:rFonts w:ascii="Arial" w:hAnsi="Arial" w:cs="Arial"/>
        </w:rPr>
        <w:t>ovnost</w:t>
      </w:r>
      <w:r>
        <w:rPr>
          <w:rFonts w:ascii="Arial" w:hAnsi="Arial" w:cs="Arial"/>
        </w:rPr>
        <w:t>i</w:t>
      </w:r>
      <w:r w:rsidRPr="00193032">
        <w:rPr>
          <w:rFonts w:ascii="Arial" w:hAnsi="Arial" w:cs="Arial"/>
        </w:rPr>
        <w:t xml:space="preserve"> lidí v důstojnosti a právech je základem uznání hodnoty každého člověka bez ohledu na jeho další charakteristiky a užitečnost či prospěšnost pro celek.</w:t>
      </w:r>
      <w:r>
        <w:rPr>
          <w:rFonts w:ascii="Arial" w:hAnsi="Arial" w:cs="Arial"/>
        </w:rPr>
        <w:t xml:space="preserve"> Každý má </w:t>
      </w:r>
      <w:r w:rsidRPr="00193032">
        <w:rPr>
          <w:rFonts w:ascii="Arial" w:hAnsi="Arial" w:cs="Arial"/>
        </w:rPr>
        <w:t>prá</w:t>
      </w:r>
      <w:r>
        <w:rPr>
          <w:rFonts w:ascii="Arial" w:hAnsi="Arial" w:cs="Arial"/>
        </w:rPr>
        <w:t>vo</w:t>
      </w:r>
      <w:r w:rsidRPr="00193032">
        <w:rPr>
          <w:rFonts w:ascii="Arial" w:hAnsi="Arial" w:cs="Arial"/>
        </w:rPr>
        <w:t xml:space="preserve"> na sebeurčení a osobní</w:t>
      </w:r>
      <w:r>
        <w:rPr>
          <w:rFonts w:ascii="Arial" w:hAnsi="Arial" w:cs="Arial"/>
        </w:rPr>
        <w:t xml:space="preserve"> autonomii a každý se může svobodně rozhodnout, že se trvale z</w:t>
      </w:r>
      <w:r w:rsidRPr="00193032">
        <w:rPr>
          <w:rFonts w:ascii="Arial" w:hAnsi="Arial" w:cs="Arial"/>
        </w:rPr>
        <w:t>totožň</w:t>
      </w:r>
      <w:r>
        <w:rPr>
          <w:rFonts w:ascii="Arial" w:hAnsi="Arial" w:cs="Arial"/>
        </w:rPr>
        <w:t>uje</w:t>
      </w:r>
      <w:r w:rsidRPr="00193032">
        <w:rPr>
          <w:rFonts w:ascii="Arial" w:hAnsi="Arial" w:cs="Arial"/>
        </w:rPr>
        <w:t xml:space="preserve"> s odlišným pohlavím, než jaké mu bylo přiřazeno podle jeho biologických znaků</w:t>
      </w:r>
      <w:r>
        <w:rPr>
          <w:rFonts w:ascii="Arial" w:hAnsi="Arial" w:cs="Arial"/>
        </w:rPr>
        <w:t xml:space="preserve">, </w:t>
      </w:r>
      <w:r w:rsidRPr="00193032">
        <w:rPr>
          <w:rFonts w:ascii="Arial" w:hAnsi="Arial" w:cs="Arial"/>
        </w:rPr>
        <w:t>a</w:t>
      </w:r>
      <w:r>
        <w:rPr>
          <w:rFonts w:ascii="Arial" w:hAnsi="Arial" w:cs="Arial"/>
        </w:rPr>
        <w:t xml:space="preserve"> že se bude veřejně projevovat v souladu s tím. České právo i lékařská péče toto rozhodnutí umožňují a respektují minimálně již od 70. let 20. století.</w:t>
      </w:r>
      <w:r>
        <w:rPr>
          <w:rStyle w:val="Znakapoznpodarou"/>
          <w:rFonts w:ascii="Arial" w:hAnsi="Arial" w:cs="Arial"/>
        </w:rPr>
        <w:footnoteReference w:id="1"/>
      </w:r>
      <w:r>
        <w:rPr>
          <w:rFonts w:ascii="Arial" w:hAnsi="Arial" w:cs="Arial"/>
        </w:rPr>
        <w:t xml:space="preserve"> Je však v </w:t>
      </w:r>
      <w:r w:rsidRPr="00193032">
        <w:rPr>
          <w:rFonts w:ascii="Arial" w:hAnsi="Arial" w:cs="Arial"/>
        </w:rPr>
        <w:t>rozporu s lidskou důstojností</w:t>
      </w:r>
      <w:r w:rsidRPr="00BE4CFD">
        <w:rPr>
          <w:rFonts w:ascii="Arial" w:hAnsi="Arial" w:cs="Arial"/>
        </w:rPr>
        <w:t xml:space="preserve"> </w:t>
      </w:r>
      <w:r>
        <w:rPr>
          <w:rFonts w:ascii="Arial" w:hAnsi="Arial" w:cs="Arial"/>
        </w:rPr>
        <w:t xml:space="preserve">a </w:t>
      </w:r>
      <w:r w:rsidRPr="00193032">
        <w:rPr>
          <w:rFonts w:ascii="Arial" w:hAnsi="Arial" w:cs="Arial"/>
        </w:rPr>
        <w:t xml:space="preserve">zjevně nepřiměřené, aby stát pro účely změny právního pohlaví vyžadoval přizpůsobení vzhledu a funkčnosti </w:t>
      </w:r>
      <w:r>
        <w:rPr>
          <w:rFonts w:ascii="Arial" w:hAnsi="Arial" w:cs="Arial"/>
        </w:rPr>
        <w:t>lidského</w:t>
      </w:r>
      <w:r w:rsidRPr="00193032">
        <w:rPr>
          <w:rFonts w:ascii="Arial" w:hAnsi="Arial" w:cs="Arial"/>
        </w:rPr>
        <w:t xml:space="preserve"> těla</w:t>
      </w:r>
      <w:r>
        <w:rPr>
          <w:rFonts w:ascii="Arial" w:hAnsi="Arial" w:cs="Arial"/>
        </w:rPr>
        <w:t xml:space="preserve"> a p</w:t>
      </w:r>
      <w:r w:rsidRPr="00193032">
        <w:rPr>
          <w:rFonts w:ascii="Arial" w:hAnsi="Arial" w:cs="Arial"/>
        </w:rPr>
        <w:t>rovedení invazivního a nevratného chirurgického zákroku, který je zároveň rizikový a ohrožuje zdraví dotčený</w:t>
      </w:r>
      <w:r>
        <w:rPr>
          <w:rFonts w:ascii="Arial" w:hAnsi="Arial" w:cs="Arial"/>
        </w:rPr>
        <w:t xml:space="preserve">ch lidí, a to </w:t>
      </w:r>
      <w:r w:rsidRPr="00193032">
        <w:rPr>
          <w:rFonts w:ascii="Arial" w:hAnsi="Arial" w:cs="Arial"/>
        </w:rPr>
        <w:t>pouze pro zachování právní jistoty a stability</w:t>
      </w:r>
      <w:r>
        <w:rPr>
          <w:rFonts w:ascii="Arial" w:hAnsi="Arial" w:cs="Arial"/>
        </w:rPr>
        <w:t xml:space="preserve"> společnosti. Proto Ústavní soud uvedená zákonná ustanovení zrušil.</w:t>
      </w:r>
    </w:p>
    <w:p w14:paraId="29B6F96B" w14:textId="77777777" w:rsidR="000D661C" w:rsidRDefault="000D661C" w:rsidP="000D661C">
      <w:pPr>
        <w:pBdr>
          <w:top w:val="nil"/>
          <w:left w:val="nil"/>
          <w:bottom w:val="nil"/>
          <w:right w:val="nil"/>
          <w:between w:val="nil"/>
        </w:pBdr>
        <w:suppressAutoHyphens/>
        <w:spacing w:after="120"/>
        <w:rPr>
          <w:rFonts w:ascii="Arial" w:hAnsi="Arial" w:cs="Arial"/>
        </w:rPr>
      </w:pPr>
      <w:r>
        <w:rPr>
          <w:rFonts w:ascii="Arial" w:hAnsi="Arial" w:cs="Arial"/>
        </w:rPr>
        <w:t>Zrušovací verdikt Ústavního soudu však nenabyl účinnosti dnem vyhlášení nálezu ve Sbírce zákonů, jak tomu běžně bývá. Ústavní soud problematickou právní úpravu zrušil až</w:t>
      </w:r>
      <w:r w:rsidRPr="005F436A">
        <w:rPr>
          <w:rFonts w:ascii="Arial" w:hAnsi="Arial" w:cs="Arial"/>
        </w:rPr>
        <w:t xml:space="preserve"> </w:t>
      </w:r>
      <w:r>
        <w:rPr>
          <w:rFonts w:ascii="Arial" w:hAnsi="Arial" w:cs="Arial"/>
        </w:rPr>
        <w:t>ke dni</w:t>
      </w:r>
      <w:r w:rsidRPr="005F436A">
        <w:rPr>
          <w:rFonts w:ascii="Arial" w:hAnsi="Arial" w:cs="Arial"/>
        </w:rPr>
        <w:t xml:space="preserve"> 30. 6. 2025.</w:t>
      </w:r>
      <w:r>
        <w:rPr>
          <w:rFonts w:ascii="Arial" w:hAnsi="Arial" w:cs="Arial"/>
        </w:rPr>
        <w:t xml:space="preserve"> Tím dal zákonodárci čas na přijetí takové právní úpravy, která bude s uvedenými právy a principy v souladu. Tyto principy doplňuji mezinárodní standardy plynoucí z mezinárodních úmluv, kterými je Česká republika vázána. Zde hraje významnou roli Evropská úmluva o ochraně lidských práv a základních svobod a z ní vycházející judikatura Evropského soudu pro lidská práva.</w:t>
      </w:r>
      <w:r>
        <w:rPr>
          <w:rStyle w:val="Znakapoznpodarou"/>
          <w:rFonts w:ascii="Arial" w:hAnsi="Arial" w:cs="Arial"/>
        </w:rPr>
        <w:footnoteReference w:id="2"/>
      </w:r>
      <w:r>
        <w:rPr>
          <w:rFonts w:ascii="Arial" w:hAnsi="Arial" w:cs="Arial"/>
        </w:rPr>
        <w:t xml:space="preserve"> Ta se s Ústavním soudem plně shoduje v tom, že </w:t>
      </w:r>
    </w:p>
    <w:p w14:paraId="6B8B3F6E" w14:textId="77777777" w:rsidR="000D661C" w:rsidRPr="00616E49" w:rsidRDefault="000D661C" w:rsidP="000D661C">
      <w:pPr>
        <w:pStyle w:val="Odstavecseseznamem"/>
        <w:numPr>
          <w:ilvl w:val="0"/>
          <w:numId w:val="1"/>
        </w:numPr>
        <w:pBdr>
          <w:top w:val="nil"/>
          <w:left w:val="nil"/>
          <w:bottom w:val="nil"/>
          <w:right w:val="nil"/>
          <w:between w:val="nil"/>
        </w:pBdr>
        <w:suppressAutoHyphens/>
        <w:spacing w:after="120"/>
        <w:ind w:left="714" w:hanging="357"/>
        <w:rPr>
          <w:rFonts w:ascii="Arial" w:hAnsi="Arial" w:cs="Arial"/>
        </w:rPr>
      </w:pPr>
      <w:r>
        <w:rPr>
          <w:rFonts w:ascii="Arial" w:hAnsi="Arial" w:cs="Arial"/>
        </w:rPr>
        <w:t xml:space="preserve">trans*lidé mají </w:t>
      </w:r>
      <w:r w:rsidRPr="00616E49">
        <w:rPr>
          <w:rFonts w:ascii="Arial" w:eastAsia="Arial" w:hAnsi="Arial" w:cs="Arial"/>
          <w:color w:val="000000"/>
        </w:rPr>
        <w:t xml:space="preserve">základní </w:t>
      </w:r>
      <w:r>
        <w:rPr>
          <w:rFonts w:ascii="Arial" w:hAnsi="Arial" w:cs="Arial"/>
        </w:rPr>
        <w:t xml:space="preserve">právo na uznání své identity stejně jako </w:t>
      </w:r>
      <w:r w:rsidRPr="00616E49">
        <w:rPr>
          <w:rFonts w:ascii="Arial" w:eastAsia="Arial" w:hAnsi="Arial" w:cs="Arial"/>
          <w:color w:val="000000"/>
        </w:rPr>
        <w:t>každ</w:t>
      </w:r>
      <w:r>
        <w:rPr>
          <w:rFonts w:ascii="Arial" w:eastAsia="Arial" w:hAnsi="Arial" w:cs="Arial"/>
          <w:color w:val="000000"/>
        </w:rPr>
        <w:t>ý</w:t>
      </w:r>
      <w:r w:rsidRPr="00616E49">
        <w:rPr>
          <w:rFonts w:ascii="Arial" w:eastAsia="Arial" w:hAnsi="Arial" w:cs="Arial"/>
          <w:color w:val="000000"/>
        </w:rPr>
        <w:t xml:space="preserve"> </w:t>
      </w:r>
      <w:r>
        <w:rPr>
          <w:rFonts w:ascii="Arial" w:eastAsia="Arial" w:hAnsi="Arial" w:cs="Arial"/>
          <w:color w:val="000000"/>
        </w:rPr>
        <w:t>jiný člověk,</w:t>
      </w:r>
    </w:p>
    <w:p w14:paraId="580D5CB1" w14:textId="77777777" w:rsidR="000D661C" w:rsidRPr="00F815D6" w:rsidRDefault="000D661C" w:rsidP="000D661C">
      <w:pPr>
        <w:pStyle w:val="Odstavecseseznamem"/>
        <w:numPr>
          <w:ilvl w:val="0"/>
          <w:numId w:val="1"/>
        </w:numPr>
        <w:pBdr>
          <w:top w:val="nil"/>
          <w:left w:val="nil"/>
          <w:bottom w:val="nil"/>
          <w:right w:val="nil"/>
          <w:between w:val="nil"/>
        </w:pBdr>
        <w:suppressAutoHyphens/>
        <w:spacing w:after="120"/>
        <w:ind w:left="714" w:hanging="357"/>
        <w:rPr>
          <w:rFonts w:ascii="Arial" w:hAnsi="Arial" w:cs="Arial"/>
        </w:rPr>
      </w:pPr>
      <w:r>
        <w:rPr>
          <w:rFonts w:ascii="Arial" w:hAnsi="Arial" w:cs="Arial"/>
        </w:rPr>
        <w:t>proto musí mít možnost úředně uvést své pohlaví do souladu se svou identitou,</w:t>
      </w:r>
    </w:p>
    <w:p w14:paraId="13A9C45A" w14:textId="77777777" w:rsidR="000D661C" w:rsidRDefault="000D661C" w:rsidP="000D661C">
      <w:pPr>
        <w:pStyle w:val="Odstavecseseznamem"/>
        <w:numPr>
          <w:ilvl w:val="0"/>
          <w:numId w:val="1"/>
        </w:numPr>
        <w:pBdr>
          <w:top w:val="nil"/>
          <w:left w:val="nil"/>
          <w:bottom w:val="nil"/>
          <w:right w:val="nil"/>
          <w:between w:val="nil"/>
        </w:pBdr>
        <w:suppressAutoHyphens/>
        <w:spacing w:after="120"/>
        <w:ind w:left="714" w:hanging="357"/>
        <w:rPr>
          <w:rFonts w:ascii="Arial" w:hAnsi="Arial" w:cs="Arial"/>
        </w:rPr>
      </w:pPr>
      <w:r>
        <w:rPr>
          <w:rFonts w:ascii="Arial" w:hAnsi="Arial" w:cs="Arial"/>
        </w:rPr>
        <w:t>tato úřední změna pohlaví</w:t>
      </w:r>
    </w:p>
    <w:p w14:paraId="72DE6032" w14:textId="77777777" w:rsidR="000D661C" w:rsidRDefault="000D661C" w:rsidP="000D661C">
      <w:pPr>
        <w:pStyle w:val="Odstavecseseznamem"/>
        <w:numPr>
          <w:ilvl w:val="1"/>
          <w:numId w:val="1"/>
        </w:numPr>
        <w:pBdr>
          <w:top w:val="nil"/>
          <w:left w:val="nil"/>
          <w:bottom w:val="nil"/>
          <w:right w:val="nil"/>
          <w:between w:val="nil"/>
        </w:pBdr>
        <w:suppressAutoHyphens/>
        <w:spacing w:after="120"/>
        <w:rPr>
          <w:rFonts w:ascii="Arial" w:hAnsi="Arial" w:cs="Arial"/>
        </w:rPr>
      </w:pPr>
      <w:r>
        <w:rPr>
          <w:rFonts w:ascii="Arial" w:hAnsi="Arial" w:cs="Arial"/>
        </w:rPr>
        <w:t>musí mít právem stanovené jasně podmínky a pravidla, která se budou uplatňovat stejně ve všech případech;</w:t>
      </w:r>
    </w:p>
    <w:p w14:paraId="581D6482" w14:textId="77777777" w:rsidR="000D661C" w:rsidRPr="00616E49" w:rsidRDefault="000D661C" w:rsidP="000D661C">
      <w:pPr>
        <w:pStyle w:val="Odstavecseseznamem"/>
        <w:numPr>
          <w:ilvl w:val="1"/>
          <w:numId w:val="1"/>
        </w:numPr>
        <w:pBdr>
          <w:top w:val="nil"/>
          <w:left w:val="nil"/>
          <w:bottom w:val="nil"/>
          <w:right w:val="nil"/>
          <w:between w:val="nil"/>
        </w:pBdr>
        <w:suppressAutoHyphens/>
        <w:spacing w:after="120"/>
        <w:rPr>
          <w:rFonts w:ascii="Arial" w:hAnsi="Arial" w:cs="Arial"/>
        </w:rPr>
      </w:pPr>
      <w:r>
        <w:rPr>
          <w:rFonts w:ascii="Arial" w:hAnsi="Arial" w:cs="Arial"/>
        </w:rPr>
        <w:t>n</w:t>
      </w:r>
      <w:r w:rsidRPr="00C117B2">
        <w:rPr>
          <w:rFonts w:ascii="Arial" w:hAnsi="Arial" w:cs="Arial"/>
        </w:rPr>
        <w:t>esmí být podmiňována žádnými operativními zákroky či jinými zdravotními procedurami, které by ovlivňovaly plodnost či jiný aspekt života trans*člověka</w:t>
      </w:r>
      <w:r>
        <w:rPr>
          <w:rFonts w:ascii="Arial" w:hAnsi="Arial" w:cs="Arial"/>
        </w:rPr>
        <w:t>.</w:t>
      </w:r>
    </w:p>
    <w:p w14:paraId="7AA5C34A" w14:textId="77777777" w:rsidR="000D661C" w:rsidRDefault="000D661C" w:rsidP="000D661C">
      <w:pPr>
        <w:suppressAutoHyphens/>
        <w:spacing w:after="120"/>
        <w:rPr>
          <w:rFonts w:ascii="Arial" w:hAnsi="Arial" w:cs="Arial"/>
        </w:rPr>
      </w:pPr>
      <w:r w:rsidRPr="00AF14B7">
        <w:rPr>
          <w:rFonts w:ascii="Arial" w:hAnsi="Arial" w:cs="Arial"/>
        </w:rPr>
        <w:t>K podobnému závěru pak dospívají i další mezinárodní lidskoprávní orgány.</w:t>
      </w:r>
      <w:r>
        <w:rPr>
          <w:rStyle w:val="Znakapoznpodarou"/>
          <w:rFonts w:ascii="Arial" w:hAnsi="Arial" w:cs="Arial"/>
        </w:rPr>
        <w:footnoteReference w:id="3"/>
      </w:r>
      <w:r w:rsidRPr="00AF14B7">
        <w:rPr>
          <w:rFonts w:ascii="Arial" w:hAnsi="Arial" w:cs="Arial"/>
        </w:rPr>
        <w:t xml:space="preserve"> </w:t>
      </w:r>
      <w:r>
        <w:rPr>
          <w:rFonts w:ascii="Arial" w:hAnsi="Arial" w:cs="Arial"/>
        </w:rPr>
        <w:t>Samotný model sebeurčení podporuje např. Parlamentní shromáždění Rady Evropy</w:t>
      </w:r>
      <w:r>
        <w:rPr>
          <w:rStyle w:val="Znakapoznpodarou"/>
          <w:rFonts w:ascii="Arial" w:hAnsi="Arial" w:cs="Arial"/>
        </w:rPr>
        <w:footnoteReference w:id="4"/>
      </w:r>
      <w:r>
        <w:rPr>
          <w:rFonts w:ascii="Arial" w:hAnsi="Arial" w:cs="Arial"/>
        </w:rPr>
        <w:t>, S</w:t>
      </w:r>
      <w:r w:rsidRPr="003309F6">
        <w:rPr>
          <w:rFonts w:ascii="Arial" w:hAnsi="Arial" w:cs="Arial"/>
        </w:rPr>
        <w:t>trategi</w:t>
      </w:r>
      <w:r>
        <w:rPr>
          <w:rFonts w:ascii="Arial" w:hAnsi="Arial" w:cs="Arial"/>
        </w:rPr>
        <w:t>e EU</w:t>
      </w:r>
      <w:r w:rsidRPr="003309F6">
        <w:rPr>
          <w:rFonts w:ascii="Arial" w:hAnsi="Arial" w:cs="Arial"/>
        </w:rPr>
        <w:t xml:space="preserve"> pro rovnost LGBT</w:t>
      </w:r>
      <w:r>
        <w:rPr>
          <w:rFonts w:ascii="Arial" w:hAnsi="Arial" w:cs="Arial"/>
        </w:rPr>
        <w:t>IQ</w:t>
      </w:r>
      <w:r w:rsidRPr="003309F6">
        <w:rPr>
          <w:rFonts w:ascii="Arial" w:hAnsi="Arial" w:cs="Arial"/>
        </w:rPr>
        <w:t xml:space="preserve"> osob na období 2020-2025</w:t>
      </w:r>
      <w:r>
        <w:rPr>
          <w:rStyle w:val="Znakapoznpodarou"/>
          <w:rFonts w:ascii="Arial" w:hAnsi="Arial" w:cs="Arial"/>
        </w:rPr>
        <w:footnoteReference w:id="5"/>
      </w:r>
      <w:r>
        <w:rPr>
          <w:rFonts w:ascii="Arial" w:hAnsi="Arial" w:cs="Arial"/>
        </w:rPr>
        <w:t>, členské státy Rady OSN pro lidská práva</w:t>
      </w:r>
      <w:r>
        <w:rPr>
          <w:rStyle w:val="Znakapoznpodarou"/>
          <w:rFonts w:ascii="Arial" w:hAnsi="Arial" w:cs="Arial"/>
        </w:rPr>
        <w:footnoteReference w:id="6"/>
      </w:r>
      <w:r>
        <w:rPr>
          <w:rFonts w:ascii="Arial" w:hAnsi="Arial" w:cs="Arial"/>
        </w:rPr>
        <w:t xml:space="preserve"> či </w:t>
      </w:r>
      <w:r w:rsidRPr="003424D0">
        <w:rPr>
          <w:rFonts w:ascii="Arial" w:hAnsi="Arial" w:cs="Arial"/>
        </w:rPr>
        <w:t xml:space="preserve">Světová profesní asociace pro </w:t>
      </w:r>
      <w:proofErr w:type="spellStart"/>
      <w:r w:rsidRPr="003424D0">
        <w:rPr>
          <w:rFonts w:ascii="Arial" w:hAnsi="Arial" w:cs="Arial"/>
        </w:rPr>
        <w:t>transgender</w:t>
      </w:r>
      <w:proofErr w:type="spellEnd"/>
      <w:r w:rsidRPr="003424D0">
        <w:rPr>
          <w:rFonts w:ascii="Arial" w:hAnsi="Arial" w:cs="Arial"/>
        </w:rPr>
        <w:t xml:space="preserve"> zdraví</w:t>
      </w:r>
      <w:r>
        <w:rPr>
          <w:rStyle w:val="Znakapoznpodarou"/>
          <w:rFonts w:ascii="Arial" w:hAnsi="Arial" w:cs="Arial"/>
        </w:rPr>
        <w:footnoteReference w:id="7"/>
      </w:r>
      <w:r>
        <w:rPr>
          <w:rFonts w:ascii="Arial" w:hAnsi="Arial" w:cs="Arial"/>
        </w:rPr>
        <w:t>.</w:t>
      </w:r>
    </w:p>
    <w:p w14:paraId="4441D595" w14:textId="77777777" w:rsidR="000D661C" w:rsidRDefault="000D661C" w:rsidP="000D661C">
      <w:pPr>
        <w:pBdr>
          <w:top w:val="nil"/>
          <w:left w:val="nil"/>
          <w:bottom w:val="nil"/>
          <w:right w:val="nil"/>
          <w:between w:val="nil"/>
        </w:pBdr>
        <w:suppressAutoHyphens/>
        <w:spacing w:after="120"/>
        <w:rPr>
          <w:rFonts w:ascii="Arial" w:hAnsi="Arial" w:cs="Arial"/>
        </w:rPr>
      </w:pPr>
      <w:r>
        <w:rPr>
          <w:rFonts w:ascii="Arial" w:hAnsi="Arial" w:cs="Arial"/>
        </w:rPr>
        <w:t>Mezinárodní odborné standardy</w:t>
      </w:r>
      <w:r>
        <w:rPr>
          <w:rStyle w:val="Znakapoznpodarou"/>
          <w:rFonts w:ascii="Arial" w:hAnsi="Arial" w:cs="Arial"/>
        </w:rPr>
        <w:footnoteReference w:id="8"/>
      </w:r>
      <w:r>
        <w:rPr>
          <w:rFonts w:ascii="Arial" w:hAnsi="Arial" w:cs="Arial"/>
        </w:rPr>
        <w:t xml:space="preserve"> pak doporučují, aby </w:t>
      </w:r>
      <w:r w:rsidRPr="00F07DD9">
        <w:rPr>
          <w:rFonts w:ascii="Arial" w:hAnsi="Arial" w:cs="Arial"/>
        </w:rPr>
        <w:t xml:space="preserve">změna pohlaví </w:t>
      </w:r>
      <w:r>
        <w:rPr>
          <w:rFonts w:ascii="Arial" w:hAnsi="Arial" w:cs="Arial"/>
        </w:rPr>
        <w:t>člověka</w:t>
      </w:r>
      <w:r w:rsidRPr="00F07DD9">
        <w:rPr>
          <w:rFonts w:ascii="Arial" w:hAnsi="Arial" w:cs="Arial"/>
        </w:rPr>
        <w:t xml:space="preserve"> </w:t>
      </w:r>
    </w:p>
    <w:p w14:paraId="2CAB9DF5" w14:textId="77777777" w:rsidR="000D661C" w:rsidRDefault="000D661C" w:rsidP="000D661C">
      <w:pPr>
        <w:pStyle w:val="Odstavecseseznamem"/>
        <w:numPr>
          <w:ilvl w:val="0"/>
          <w:numId w:val="1"/>
        </w:numPr>
        <w:pBdr>
          <w:top w:val="nil"/>
          <w:left w:val="nil"/>
          <w:bottom w:val="nil"/>
          <w:right w:val="nil"/>
          <w:between w:val="nil"/>
        </w:pBdr>
        <w:suppressAutoHyphens/>
        <w:spacing w:after="120"/>
        <w:rPr>
          <w:rFonts w:ascii="Arial" w:hAnsi="Arial" w:cs="Arial"/>
        </w:rPr>
      </w:pPr>
      <w:r>
        <w:rPr>
          <w:rFonts w:ascii="Arial" w:hAnsi="Arial" w:cs="Arial"/>
        </w:rPr>
        <w:lastRenderedPageBreak/>
        <w:t xml:space="preserve">byla založena na jeho vlastním a svobodném sebeurčení, </w:t>
      </w:r>
    </w:p>
    <w:p w14:paraId="4ED777E6" w14:textId="77777777" w:rsidR="000D661C" w:rsidRDefault="000D661C" w:rsidP="000D661C">
      <w:pPr>
        <w:pStyle w:val="Odstavecseseznamem"/>
        <w:numPr>
          <w:ilvl w:val="0"/>
          <w:numId w:val="1"/>
        </w:numPr>
        <w:pBdr>
          <w:top w:val="nil"/>
          <w:left w:val="nil"/>
          <w:bottom w:val="nil"/>
          <w:right w:val="nil"/>
          <w:between w:val="nil"/>
        </w:pBdr>
        <w:suppressAutoHyphens/>
        <w:spacing w:after="120"/>
        <w:rPr>
          <w:rFonts w:ascii="Arial" w:hAnsi="Arial" w:cs="Arial"/>
        </w:rPr>
      </w:pPr>
      <w:r>
        <w:rPr>
          <w:rFonts w:ascii="Arial" w:hAnsi="Arial" w:cs="Arial"/>
        </w:rPr>
        <w:t>vedla k uznání nové identity</w:t>
      </w:r>
      <w:r w:rsidRPr="00AF14B7">
        <w:rPr>
          <w:rFonts w:ascii="Arial" w:hAnsi="Arial" w:cs="Arial"/>
        </w:rPr>
        <w:t xml:space="preserve"> ve všech oblastech života</w:t>
      </w:r>
      <w:r>
        <w:rPr>
          <w:rFonts w:ascii="Arial" w:hAnsi="Arial" w:cs="Arial"/>
        </w:rPr>
        <w:t>,</w:t>
      </w:r>
      <w:r w:rsidRPr="00AF14B7">
        <w:rPr>
          <w:rFonts w:ascii="Arial" w:hAnsi="Arial" w:cs="Arial"/>
        </w:rPr>
        <w:t xml:space="preserve"> </w:t>
      </w:r>
    </w:p>
    <w:p w14:paraId="3B1F9FBA" w14:textId="77777777" w:rsidR="000D661C" w:rsidRDefault="000D661C" w:rsidP="000D661C">
      <w:pPr>
        <w:pStyle w:val="Odstavecseseznamem"/>
        <w:numPr>
          <w:ilvl w:val="0"/>
          <w:numId w:val="1"/>
        </w:numPr>
        <w:pBdr>
          <w:top w:val="nil"/>
          <w:left w:val="nil"/>
          <w:bottom w:val="nil"/>
          <w:right w:val="nil"/>
          <w:between w:val="nil"/>
        </w:pBdr>
        <w:suppressAutoHyphens/>
        <w:spacing w:after="120"/>
        <w:rPr>
          <w:rFonts w:ascii="Arial" w:hAnsi="Arial" w:cs="Arial"/>
        </w:rPr>
      </w:pPr>
      <w:r w:rsidRPr="00AF14B7">
        <w:rPr>
          <w:rFonts w:ascii="Arial" w:hAnsi="Arial" w:cs="Arial"/>
        </w:rPr>
        <w:t xml:space="preserve">byla </w:t>
      </w:r>
      <w:r>
        <w:rPr>
          <w:rFonts w:ascii="Arial" w:hAnsi="Arial" w:cs="Arial"/>
        </w:rPr>
        <w:t>účinná, spravedlivá a nediskriminační,</w:t>
      </w:r>
    </w:p>
    <w:p w14:paraId="473F6EFF" w14:textId="77777777" w:rsidR="000D661C" w:rsidRPr="00AF14B7" w:rsidRDefault="000D661C" w:rsidP="000D661C">
      <w:pPr>
        <w:pStyle w:val="Odstavecseseznamem"/>
        <w:numPr>
          <w:ilvl w:val="0"/>
          <w:numId w:val="1"/>
        </w:numPr>
        <w:pBdr>
          <w:top w:val="nil"/>
          <w:left w:val="nil"/>
          <w:bottom w:val="nil"/>
          <w:right w:val="nil"/>
          <w:between w:val="nil"/>
        </w:pBdr>
        <w:suppressAutoHyphens/>
        <w:spacing w:after="120"/>
        <w:rPr>
          <w:rFonts w:ascii="Arial" w:hAnsi="Arial" w:cs="Arial"/>
        </w:rPr>
      </w:pPr>
      <w:r w:rsidRPr="00AF14B7">
        <w:rPr>
          <w:rFonts w:ascii="Arial" w:hAnsi="Arial" w:cs="Arial"/>
        </w:rPr>
        <w:t xml:space="preserve">probíhala rychlým, transparentním a dostupným způsobem </w:t>
      </w:r>
      <w:r>
        <w:rPr>
          <w:rFonts w:ascii="Arial" w:hAnsi="Arial" w:cs="Arial"/>
        </w:rPr>
        <w:t>a</w:t>
      </w:r>
    </w:p>
    <w:p w14:paraId="679210F7" w14:textId="77777777" w:rsidR="000D661C" w:rsidRDefault="000D661C" w:rsidP="000D661C">
      <w:pPr>
        <w:pStyle w:val="Odstavecseseznamem"/>
        <w:numPr>
          <w:ilvl w:val="0"/>
          <w:numId w:val="1"/>
        </w:numPr>
        <w:pBdr>
          <w:top w:val="nil"/>
          <w:left w:val="nil"/>
          <w:bottom w:val="nil"/>
          <w:right w:val="nil"/>
          <w:between w:val="nil"/>
        </w:pBdr>
        <w:suppressAutoHyphens/>
        <w:spacing w:after="120"/>
        <w:rPr>
          <w:rFonts w:ascii="Arial" w:hAnsi="Arial" w:cs="Arial"/>
        </w:rPr>
      </w:pPr>
      <w:r w:rsidRPr="00AF14B7">
        <w:rPr>
          <w:rFonts w:ascii="Arial" w:hAnsi="Arial" w:cs="Arial"/>
        </w:rPr>
        <w:t xml:space="preserve">nezahrnovala žádné nepatřičné požadavky jako </w:t>
      </w:r>
    </w:p>
    <w:p w14:paraId="69A1B5E2" w14:textId="77777777" w:rsidR="000D661C" w:rsidRDefault="000D661C" w:rsidP="000D661C">
      <w:pPr>
        <w:pStyle w:val="Odstavecseseznamem"/>
        <w:numPr>
          <w:ilvl w:val="1"/>
          <w:numId w:val="1"/>
        </w:numPr>
        <w:pBdr>
          <w:top w:val="nil"/>
          <w:left w:val="nil"/>
          <w:bottom w:val="nil"/>
          <w:right w:val="nil"/>
          <w:between w:val="nil"/>
        </w:pBdr>
        <w:suppressAutoHyphens/>
        <w:spacing w:after="120"/>
        <w:rPr>
          <w:rFonts w:ascii="Arial" w:hAnsi="Arial" w:cs="Arial"/>
        </w:rPr>
      </w:pPr>
      <w:r>
        <w:rPr>
          <w:rFonts w:ascii="Arial" w:hAnsi="Arial" w:cs="Arial"/>
        </w:rPr>
        <w:t xml:space="preserve">medicínské zákroky jako např. chirurgické operace či </w:t>
      </w:r>
      <w:r w:rsidRPr="00AF14B7">
        <w:rPr>
          <w:rFonts w:ascii="Arial" w:hAnsi="Arial" w:cs="Arial"/>
        </w:rPr>
        <w:t>hor</w:t>
      </w:r>
      <w:r>
        <w:rPr>
          <w:rFonts w:ascii="Arial" w:hAnsi="Arial" w:cs="Arial"/>
        </w:rPr>
        <w:t>monální léčba,</w:t>
      </w:r>
    </w:p>
    <w:p w14:paraId="7BCB9D5A" w14:textId="77777777" w:rsidR="000D661C" w:rsidRDefault="000D661C" w:rsidP="000D661C">
      <w:pPr>
        <w:pStyle w:val="Odstavecseseznamem"/>
        <w:numPr>
          <w:ilvl w:val="1"/>
          <w:numId w:val="1"/>
        </w:numPr>
        <w:pBdr>
          <w:top w:val="nil"/>
          <w:left w:val="nil"/>
          <w:bottom w:val="nil"/>
          <w:right w:val="nil"/>
          <w:between w:val="nil"/>
        </w:pBdr>
        <w:suppressAutoHyphens/>
        <w:spacing w:after="120"/>
        <w:rPr>
          <w:rFonts w:ascii="Arial" w:hAnsi="Arial" w:cs="Arial"/>
        </w:rPr>
      </w:pPr>
      <w:r>
        <w:rPr>
          <w:rFonts w:ascii="Arial" w:hAnsi="Arial" w:cs="Arial"/>
        </w:rPr>
        <w:t xml:space="preserve">psychologická či jiná diagnóza, </w:t>
      </w:r>
    </w:p>
    <w:p w14:paraId="4D60885F" w14:textId="77777777" w:rsidR="000D661C" w:rsidRDefault="000D661C" w:rsidP="000D661C">
      <w:pPr>
        <w:pStyle w:val="Odstavecseseznamem"/>
        <w:numPr>
          <w:ilvl w:val="1"/>
          <w:numId w:val="1"/>
        </w:numPr>
        <w:pBdr>
          <w:top w:val="nil"/>
          <w:left w:val="nil"/>
          <w:bottom w:val="nil"/>
          <w:right w:val="nil"/>
          <w:between w:val="nil"/>
        </w:pBdr>
        <w:suppressAutoHyphens/>
        <w:spacing w:after="120"/>
        <w:rPr>
          <w:rFonts w:ascii="Arial" w:hAnsi="Arial" w:cs="Arial"/>
        </w:rPr>
      </w:pPr>
      <w:r>
        <w:rPr>
          <w:rFonts w:ascii="Arial" w:hAnsi="Arial" w:cs="Arial"/>
        </w:rPr>
        <w:t>věkové limity,</w:t>
      </w:r>
    </w:p>
    <w:p w14:paraId="0B5C75F6" w14:textId="77777777" w:rsidR="000D661C" w:rsidRDefault="000D661C" w:rsidP="000D661C">
      <w:pPr>
        <w:pStyle w:val="Odstavecseseznamem"/>
        <w:numPr>
          <w:ilvl w:val="1"/>
          <w:numId w:val="1"/>
        </w:numPr>
        <w:pBdr>
          <w:top w:val="nil"/>
          <w:left w:val="nil"/>
          <w:bottom w:val="nil"/>
          <w:right w:val="nil"/>
          <w:between w:val="nil"/>
        </w:pBdr>
        <w:suppressAutoHyphens/>
        <w:spacing w:after="120"/>
        <w:rPr>
          <w:rFonts w:ascii="Arial" w:hAnsi="Arial" w:cs="Arial"/>
        </w:rPr>
      </w:pPr>
      <w:r w:rsidRPr="00AF14B7">
        <w:rPr>
          <w:rFonts w:ascii="Arial" w:hAnsi="Arial" w:cs="Arial"/>
        </w:rPr>
        <w:t>zrušení manželství nebo partnerství</w:t>
      </w:r>
      <w:r>
        <w:rPr>
          <w:rFonts w:ascii="Arial" w:hAnsi="Arial" w:cs="Arial"/>
        </w:rPr>
        <w:t>,</w:t>
      </w:r>
      <w:r w:rsidRPr="00AF14B7">
        <w:rPr>
          <w:rFonts w:ascii="Arial" w:hAnsi="Arial" w:cs="Arial"/>
        </w:rPr>
        <w:t xml:space="preserve"> </w:t>
      </w:r>
    </w:p>
    <w:p w14:paraId="752622D9" w14:textId="77777777" w:rsidR="000D661C" w:rsidRDefault="000D661C" w:rsidP="000D661C">
      <w:pPr>
        <w:pStyle w:val="Odstavecseseznamem"/>
        <w:numPr>
          <w:ilvl w:val="1"/>
          <w:numId w:val="1"/>
        </w:numPr>
        <w:pBdr>
          <w:top w:val="nil"/>
          <w:left w:val="nil"/>
          <w:bottom w:val="nil"/>
          <w:right w:val="nil"/>
          <w:between w:val="nil"/>
        </w:pBdr>
        <w:suppressAutoHyphens/>
        <w:spacing w:after="120"/>
        <w:rPr>
          <w:rFonts w:ascii="Arial" w:hAnsi="Arial" w:cs="Arial"/>
        </w:rPr>
      </w:pPr>
      <w:r>
        <w:rPr>
          <w:rFonts w:ascii="Arial" w:hAnsi="Arial" w:cs="Arial"/>
        </w:rPr>
        <w:t>majetkové podmínky apod.</w:t>
      </w:r>
    </w:p>
    <w:p w14:paraId="5313DFC8" w14:textId="77777777" w:rsidR="000D661C" w:rsidRDefault="000D661C" w:rsidP="000D661C">
      <w:pPr>
        <w:pBdr>
          <w:top w:val="nil"/>
          <w:left w:val="nil"/>
          <w:bottom w:val="nil"/>
          <w:right w:val="nil"/>
          <w:between w:val="nil"/>
        </w:pBdr>
        <w:suppressAutoHyphens/>
        <w:spacing w:after="120"/>
        <w:rPr>
          <w:rFonts w:ascii="Arial" w:hAnsi="Arial" w:cs="Arial"/>
        </w:rPr>
      </w:pPr>
      <w:r>
        <w:rPr>
          <w:rFonts w:ascii="Arial" w:hAnsi="Arial" w:cs="Arial"/>
        </w:rPr>
        <w:t>Pokud by nová právní úprava nebyla přijata,</w:t>
      </w:r>
      <w:r w:rsidRPr="00BB0356">
        <w:rPr>
          <w:rFonts w:ascii="Arial" w:hAnsi="Arial" w:cs="Arial"/>
        </w:rPr>
        <w:t xml:space="preserve"> </w:t>
      </w:r>
      <w:r>
        <w:rPr>
          <w:rFonts w:ascii="Arial" w:hAnsi="Arial" w:cs="Arial"/>
        </w:rPr>
        <w:t xml:space="preserve">bude úřední změna pohlaví nadále upravena především zbytkem § 29 odst. 1 občanského zákoníku. Ten obsahuje právní domněnku, že </w:t>
      </w:r>
      <w:r w:rsidRPr="00603443">
        <w:rPr>
          <w:rFonts w:ascii="Arial" w:hAnsi="Arial" w:cs="Arial"/>
        </w:rPr>
        <w:t>dnem změny pohlaví je den uvedený v potvrzení vydaném poskytovatelem zdravotních služeb.</w:t>
      </w:r>
      <w:r>
        <w:rPr>
          <w:rFonts w:ascii="Arial" w:hAnsi="Arial" w:cs="Arial"/>
        </w:rPr>
        <w:t xml:space="preserve"> Toto potvrzení je upraveno v zákoně o matrikách, jménu a příjmení včetně vzoru v  prováděcí vyhlášce.</w:t>
      </w:r>
      <w:r>
        <w:rPr>
          <w:rStyle w:val="Znakapoznpodarou"/>
          <w:rFonts w:ascii="Arial" w:hAnsi="Arial" w:cs="Arial"/>
        </w:rPr>
        <w:footnoteReference w:id="9"/>
      </w:r>
      <w:r>
        <w:rPr>
          <w:rFonts w:ascii="Arial" w:hAnsi="Arial" w:cs="Arial"/>
        </w:rPr>
        <w:t xml:space="preserve"> Zákon váže na potvrzení dodatečný záznam o změně pohlaví v knize narození</w:t>
      </w:r>
      <w:r>
        <w:rPr>
          <w:rStyle w:val="Znakapoznpodarou"/>
          <w:rFonts w:ascii="Arial" w:hAnsi="Arial" w:cs="Arial"/>
        </w:rPr>
        <w:footnoteReference w:id="10"/>
      </w:r>
      <w:r>
        <w:rPr>
          <w:rFonts w:ascii="Arial" w:hAnsi="Arial" w:cs="Arial"/>
        </w:rPr>
        <w:t xml:space="preserve"> a změnu jména a příjmení po ukončení léčby pro změnu pohlaví</w:t>
      </w:r>
      <w:r>
        <w:rPr>
          <w:rStyle w:val="Znakapoznpodarou"/>
          <w:rFonts w:ascii="Arial" w:hAnsi="Arial" w:cs="Arial"/>
        </w:rPr>
        <w:footnoteReference w:id="11"/>
      </w:r>
      <w:r>
        <w:rPr>
          <w:rFonts w:ascii="Arial" w:hAnsi="Arial" w:cs="Arial"/>
        </w:rPr>
        <w:t xml:space="preserve">. Tato léčba je pak upravena v zákoně o specifických zdravotních službách, který upravuje podmínky chirurgické změny pohlaví včetně procesu před odbornou komisí a jeho zakončení. </w:t>
      </w:r>
    </w:p>
    <w:p w14:paraId="3C7CECB9" w14:textId="77777777" w:rsidR="000D661C" w:rsidRDefault="000D661C" w:rsidP="000D661C">
      <w:pPr>
        <w:pBdr>
          <w:top w:val="nil"/>
          <w:left w:val="nil"/>
          <w:bottom w:val="nil"/>
          <w:right w:val="nil"/>
          <w:between w:val="nil"/>
        </w:pBdr>
        <w:suppressAutoHyphens/>
        <w:spacing w:after="120"/>
        <w:rPr>
          <w:rFonts w:ascii="Arial" w:hAnsi="Arial" w:cs="Arial"/>
        </w:rPr>
      </w:pPr>
      <w:r>
        <w:rPr>
          <w:rFonts w:ascii="Arial" w:hAnsi="Arial" w:cs="Arial"/>
        </w:rPr>
        <w:t>Za pozornost pak stojí, že § 23 odst. 2 zákona o specifických zdravotních službách nadále poskytovateli zdravotních služeb ukládá vydat pacientovi po provedení operativní změny pohlaví potvrzení. Není sice jasné, zda se jedná o potvrzení zmiňované v občanském zákoníku a zákonu o matrikách, jménu a příjmení. Může tomu však napovídat logický i teleologický výklad založený na provázanosti současného systému, ve kterém trans*člověk projde operací, dostane o tom potvrzení, které pak překládá na matrice k provedené statusových změn. Je otázka, zda za právního stavu účinného po 1. 7. 2025 bez jakýchkoliv dalších změn bude možný jiný právní výklad, který by byl s nálezem v souladu a tudíž ústavním pořádkem.</w:t>
      </w:r>
    </w:p>
    <w:p w14:paraId="1F9252B8" w14:textId="77777777" w:rsidR="000D661C" w:rsidRDefault="000D661C" w:rsidP="000D661C">
      <w:pPr>
        <w:pBdr>
          <w:top w:val="nil"/>
          <w:left w:val="nil"/>
          <w:bottom w:val="nil"/>
          <w:right w:val="nil"/>
          <w:between w:val="nil"/>
        </w:pBdr>
        <w:suppressAutoHyphens/>
        <w:spacing w:after="120"/>
        <w:rPr>
          <w:rFonts w:ascii="Arial" w:hAnsi="Arial" w:cs="Arial"/>
        </w:rPr>
      </w:pPr>
      <w:r>
        <w:rPr>
          <w:rFonts w:ascii="Arial" w:hAnsi="Arial" w:cs="Arial"/>
        </w:rPr>
        <w:t xml:space="preserve">Z toho plyne, že bez provedení širších změn v občanském zákoníku, zákonu o specifických zdravotních službách a zákonu o matrikách, jménu a příjmení se reálný proces změny úřední změny pohlaví nijak výrazně změnit nemusí. Pokud nebude jasné, jaké potvrzení má k úřední změně pohlaví reálně vést, bude se nabízet výklad, že to má nadále být potvrzení o podstoupení chirurgických výkonů v rámci léčby pro změnu pohlaví podle § 23 odst. 2. zákona o specifických zdravotních službách. Tím by však byl de facto úplně zachován stávající protiústavní stav v rozporu s nálezem Ústavního soudu. </w:t>
      </w:r>
    </w:p>
    <w:p w14:paraId="4B7C2AB2" w14:textId="77777777" w:rsidR="000D661C" w:rsidRDefault="000D661C" w:rsidP="000D661C">
      <w:pPr>
        <w:pBdr>
          <w:top w:val="nil"/>
          <w:left w:val="nil"/>
          <w:bottom w:val="nil"/>
          <w:right w:val="nil"/>
          <w:between w:val="nil"/>
        </w:pBdr>
        <w:suppressAutoHyphens/>
        <w:spacing w:after="120"/>
        <w:rPr>
          <w:rFonts w:ascii="Arial" w:hAnsi="Arial" w:cs="Arial"/>
        </w:rPr>
      </w:pPr>
      <w:r>
        <w:rPr>
          <w:rFonts w:ascii="Arial" w:hAnsi="Arial" w:cs="Arial"/>
        </w:rPr>
        <w:t>Nečinnost zákonodárce by byla v příkrém rozporu s ústavní závazností nálezu Ústavního soudu</w:t>
      </w:r>
      <w:r>
        <w:rPr>
          <w:rStyle w:val="Znakapoznpodarou"/>
          <w:rFonts w:ascii="Arial" w:hAnsi="Arial" w:cs="Arial"/>
        </w:rPr>
        <w:footnoteReference w:id="12"/>
      </w:r>
      <w:r>
        <w:rPr>
          <w:rFonts w:ascii="Arial" w:hAnsi="Arial" w:cs="Arial"/>
        </w:rPr>
        <w:t xml:space="preserve"> a s úctou a </w:t>
      </w:r>
      <w:r w:rsidRPr="00D25DC0">
        <w:rPr>
          <w:rFonts w:ascii="Arial" w:eastAsia="Arial" w:hAnsi="Arial" w:cs="Arial"/>
          <w:color w:val="000000"/>
        </w:rPr>
        <w:t>respektu k právům a svobodám člověka a občana</w:t>
      </w:r>
      <w:r>
        <w:rPr>
          <w:rFonts w:ascii="Arial" w:eastAsia="Arial" w:hAnsi="Arial" w:cs="Arial"/>
          <w:color w:val="000000"/>
        </w:rPr>
        <w:t>, na nichž je náš stát založen.</w:t>
      </w:r>
      <w:r>
        <w:rPr>
          <w:rStyle w:val="Znakapoznpodarou"/>
          <w:rFonts w:ascii="Arial" w:eastAsia="Arial" w:hAnsi="Arial" w:cs="Arial"/>
          <w:color w:val="000000"/>
        </w:rPr>
        <w:footnoteReference w:id="13"/>
      </w:r>
      <w:r w:rsidRPr="00D25DC0">
        <w:rPr>
          <w:rFonts w:ascii="Arial" w:eastAsia="Arial" w:hAnsi="Arial" w:cs="Arial"/>
          <w:color w:val="000000"/>
        </w:rPr>
        <w:t xml:space="preserve"> </w:t>
      </w:r>
      <w:r>
        <w:rPr>
          <w:rFonts w:ascii="Arial" w:eastAsia="Arial" w:hAnsi="Arial" w:cs="Arial"/>
          <w:color w:val="000000"/>
        </w:rPr>
        <w:t xml:space="preserve">V praxi by navíc zasela </w:t>
      </w:r>
      <w:r>
        <w:rPr>
          <w:rFonts w:ascii="Arial" w:hAnsi="Arial" w:cs="Arial"/>
        </w:rPr>
        <w:t>významnou právní nejistotu.  Tato právní nejistota bude mít výrazně negativní dopad na všechny dotčené subjekty – zdravotníky, matrikáře a v neposlední řadě především na samotné trans*lidi. Ti všichni nebudou vědět, za jakých podmínek</w:t>
      </w:r>
      <w:r w:rsidRPr="00B846D1">
        <w:rPr>
          <w:rFonts w:ascii="Arial" w:hAnsi="Arial" w:cs="Arial"/>
        </w:rPr>
        <w:t xml:space="preserve"> </w:t>
      </w:r>
      <w:r>
        <w:rPr>
          <w:rFonts w:ascii="Arial" w:hAnsi="Arial" w:cs="Arial"/>
        </w:rPr>
        <w:t xml:space="preserve">bude možné úřední změnu pohlaví podstoupit, resp. ji provést a umožnit, případně nebudou postupovat jednotně, a podmínky tedy budou stanoveny různě. Tato situace by přitom byla v příkrém rozporu nejen s naším ústavním pořádkem vyloženým v nálezu Ústavního soudu, ale i s našimi výše popsanými mezinárodními závazky, které ukládají ČR upravit proces úřední změny pohlaví a tak zajistit trans*lidem plné uznání jejich identity. </w:t>
      </w:r>
    </w:p>
    <w:p w14:paraId="757EBDEF" w14:textId="77777777" w:rsidR="000D661C" w:rsidRDefault="000D661C" w:rsidP="000D661C">
      <w:pPr>
        <w:pBdr>
          <w:top w:val="nil"/>
          <w:left w:val="nil"/>
          <w:bottom w:val="nil"/>
          <w:right w:val="nil"/>
          <w:between w:val="nil"/>
        </w:pBdr>
        <w:suppressAutoHyphens/>
        <w:spacing w:after="120"/>
        <w:rPr>
          <w:rFonts w:ascii="Arial" w:eastAsia="Arial" w:hAnsi="Arial" w:cs="Arial"/>
          <w:color w:val="000000"/>
        </w:rPr>
      </w:pPr>
      <w:r>
        <w:rPr>
          <w:rFonts w:ascii="Arial" w:hAnsi="Arial" w:cs="Arial"/>
        </w:rPr>
        <w:lastRenderedPageBreak/>
        <w:t xml:space="preserve">Výbor pro práva LGBTI+ lidí je proto přesvědčen, že nová právní úprava úřední změny pohlaví musí být přijata, aby se zabránilo popsaným negativním následkům. Apeluje proto na vládu, aby urychleně přijala takovou novou právní úpravu úřední změny pohlaví, která bude </w:t>
      </w:r>
      <w:r w:rsidRPr="007942BF">
        <w:rPr>
          <w:rFonts w:ascii="Arial" w:eastAsia="Arial" w:hAnsi="Arial" w:cs="Arial"/>
          <w:color w:val="000000"/>
        </w:rPr>
        <w:t>v souladu s ústavním pořádkem a mezinárodními závazky ČR</w:t>
      </w:r>
      <w:r>
        <w:rPr>
          <w:rFonts w:ascii="Arial" w:eastAsia="Arial" w:hAnsi="Arial" w:cs="Arial"/>
          <w:color w:val="000000"/>
        </w:rPr>
        <w:t xml:space="preserve"> </w:t>
      </w:r>
      <w:r w:rsidRPr="007942BF">
        <w:rPr>
          <w:rFonts w:ascii="Arial" w:eastAsia="Arial" w:hAnsi="Arial" w:cs="Arial"/>
          <w:color w:val="000000"/>
        </w:rPr>
        <w:t>zachovávat vysoký standard ochrany lidských práv trans*lidí</w:t>
      </w:r>
      <w:r>
        <w:rPr>
          <w:rFonts w:ascii="Arial" w:eastAsia="Arial" w:hAnsi="Arial" w:cs="Arial"/>
          <w:color w:val="000000"/>
        </w:rPr>
        <w:t xml:space="preserve">. Právní úprava by tedy měla </w:t>
      </w:r>
      <w:r w:rsidRPr="007942BF">
        <w:rPr>
          <w:rFonts w:ascii="Arial" w:eastAsia="Arial" w:hAnsi="Arial" w:cs="Arial"/>
          <w:color w:val="000000"/>
        </w:rPr>
        <w:t>umožňovat rychlou</w:t>
      </w:r>
      <w:r>
        <w:rPr>
          <w:rFonts w:ascii="Arial" w:eastAsia="Arial" w:hAnsi="Arial" w:cs="Arial"/>
          <w:color w:val="000000"/>
        </w:rPr>
        <w:t>,</w:t>
      </w:r>
      <w:r w:rsidRPr="007942BF">
        <w:rPr>
          <w:rFonts w:ascii="Arial" w:eastAsia="Arial" w:hAnsi="Arial" w:cs="Arial"/>
          <w:color w:val="000000"/>
        </w:rPr>
        <w:t xml:space="preserve"> účinnou, transparentní a dostupnou úřední změnu pohlaví v souladu se základním právem trans*lidí na </w:t>
      </w:r>
      <w:r>
        <w:rPr>
          <w:rFonts w:ascii="Arial" w:eastAsia="Arial" w:hAnsi="Arial" w:cs="Arial"/>
          <w:color w:val="000000"/>
        </w:rPr>
        <w:t>sebeurčení jejich vlastní genderové identity stejně jako tomu je i ostatních lidí, jejichž vlastní identita je státem také plně respektována.</w:t>
      </w:r>
      <w:r>
        <w:rPr>
          <w:rStyle w:val="Znakapoznpodarou"/>
          <w:rFonts w:ascii="Arial" w:eastAsia="Arial" w:hAnsi="Arial" w:cs="Arial"/>
          <w:color w:val="000000"/>
        </w:rPr>
        <w:footnoteReference w:id="14"/>
      </w:r>
      <w:r>
        <w:rPr>
          <w:rFonts w:ascii="Arial" w:eastAsia="Arial" w:hAnsi="Arial" w:cs="Arial"/>
          <w:color w:val="000000"/>
        </w:rPr>
        <w:t xml:space="preserve"> Proces změny by měl </w:t>
      </w:r>
      <w:r w:rsidRPr="007942BF">
        <w:rPr>
          <w:rFonts w:ascii="Arial" w:eastAsia="Arial" w:hAnsi="Arial" w:cs="Arial"/>
          <w:color w:val="000000"/>
        </w:rPr>
        <w:t>naplňovat aktuální odborné standardy péče o trans*lidi</w:t>
      </w:r>
      <w:r>
        <w:rPr>
          <w:rFonts w:ascii="Arial" w:eastAsia="Arial" w:hAnsi="Arial" w:cs="Arial"/>
          <w:color w:val="000000"/>
        </w:rPr>
        <w:t xml:space="preserve"> a mezinárodní trendy </w:t>
      </w:r>
      <w:r w:rsidRPr="007942BF">
        <w:rPr>
          <w:rFonts w:ascii="Arial" w:eastAsia="Arial" w:hAnsi="Arial" w:cs="Arial"/>
          <w:color w:val="000000"/>
        </w:rPr>
        <w:t>v přístupu k trans*lidem</w:t>
      </w:r>
      <w:r>
        <w:rPr>
          <w:rFonts w:ascii="Arial" w:eastAsia="Arial" w:hAnsi="Arial" w:cs="Arial"/>
          <w:color w:val="000000"/>
        </w:rPr>
        <w:t>.</w:t>
      </w:r>
      <w:r>
        <w:rPr>
          <w:rStyle w:val="Znakapoznpodarou"/>
          <w:rFonts w:ascii="Arial" w:eastAsia="Arial" w:hAnsi="Arial" w:cs="Arial"/>
          <w:color w:val="000000"/>
        </w:rPr>
        <w:footnoteReference w:id="15"/>
      </w:r>
      <w:r>
        <w:rPr>
          <w:rFonts w:ascii="Arial" w:eastAsia="Arial" w:hAnsi="Arial" w:cs="Arial"/>
          <w:color w:val="000000"/>
        </w:rPr>
        <w:t xml:space="preserve"> </w:t>
      </w:r>
    </w:p>
    <w:p w14:paraId="1A4980C6" w14:textId="77777777" w:rsidR="000D661C" w:rsidRDefault="000D661C" w:rsidP="000D661C">
      <w:pPr>
        <w:pBdr>
          <w:top w:val="nil"/>
          <w:left w:val="nil"/>
          <w:bottom w:val="nil"/>
          <w:right w:val="nil"/>
          <w:between w:val="nil"/>
        </w:pBdr>
        <w:suppressAutoHyphens/>
        <w:spacing w:after="120"/>
        <w:rPr>
          <w:rFonts w:ascii="Arial" w:eastAsia="Arial" w:hAnsi="Arial" w:cs="Arial"/>
          <w:color w:val="000000"/>
        </w:rPr>
      </w:pPr>
      <w:r>
        <w:rPr>
          <w:rFonts w:ascii="Arial" w:eastAsia="Arial" w:hAnsi="Arial" w:cs="Arial"/>
          <w:color w:val="000000"/>
        </w:rPr>
        <w:t>Výbor považuje rovněž za důležité umožnit</w:t>
      </w:r>
      <w:r w:rsidRPr="007942BF">
        <w:rPr>
          <w:rFonts w:ascii="Arial" w:eastAsia="Arial" w:hAnsi="Arial" w:cs="Arial"/>
          <w:color w:val="000000"/>
        </w:rPr>
        <w:t xml:space="preserve"> úřední změnu pohlaví</w:t>
      </w:r>
      <w:r>
        <w:rPr>
          <w:rFonts w:ascii="Arial" w:eastAsia="Arial" w:hAnsi="Arial" w:cs="Arial"/>
          <w:color w:val="000000"/>
        </w:rPr>
        <w:t xml:space="preserve"> </w:t>
      </w:r>
      <w:r w:rsidRPr="007942BF">
        <w:rPr>
          <w:rFonts w:ascii="Arial" w:eastAsia="Arial" w:hAnsi="Arial" w:cs="Arial"/>
          <w:color w:val="000000"/>
        </w:rPr>
        <w:t xml:space="preserve">mladým </w:t>
      </w:r>
      <w:r>
        <w:rPr>
          <w:rFonts w:ascii="Arial" w:eastAsia="Arial" w:hAnsi="Arial" w:cs="Arial"/>
          <w:color w:val="000000"/>
        </w:rPr>
        <w:t>lidem pod 18 let, neboť i mládež a dospívající mohou vnímat rozpor mezi svým biologickým/úředním pohlavím a svou genderovou identitou. Úřední změna pohlaví pak může být v jejich nejlepším zájmu v souladu s jejich právem na uznání jejich identity a respektem k jejich názorům a postojům úměrně jejich věku a vyspělosti podle Úmluvy o právech dítěte.</w:t>
      </w:r>
      <w:r>
        <w:rPr>
          <w:rStyle w:val="Znakapoznpodarou"/>
          <w:rFonts w:ascii="Arial" w:eastAsia="Arial" w:hAnsi="Arial" w:cs="Arial"/>
          <w:color w:val="000000"/>
        </w:rPr>
        <w:footnoteReference w:id="16"/>
      </w:r>
      <w:r>
        <w:rPr>
          <w:rFonts w:ascii="Arial" w:eastAsia="Arial" w:hAnsi="Arial" w:cs="Arial"/>
          <w:color w:val="000000"/>
        </w:rPr>
        <w:t xml:space="preserve"> Důležité je také zajištění vhodné odborné péče a podpory.</w:t>
      </w:r>
      <w:r>
        <w:rPr>
          <w:rStyle w:val="Znakapoznpodarou"/>
          <w:rFonts w:ascii="Arial" w:eastAsia="Arial" w:hAnsi="Arial" w:cs="Arial"/>
          <w:color w:val="000000"/>
        </w:rPr>
        <w:footnoteReference w:id="17"/>
      </w:r>
      <w:r>
        <w:rPr>
          <w:rFonts w:ascii="Arial" w:eastAsia="Arial" w:hAnsi="Arial" w:cs="Arial"/>
          <w:color w:val="000000"/>
        </w:rPr>
        <w:t xml:space="preserve"> Tato péče by určitě měla u mladých lidí, jejichž tělesný vývoj není dosud dokončen, vylučovat jakékoliv nevratné operativní zákroky, což rovněž v souladu s mezinárodními odbornými standardy.</w:t>
      </w:r>
      <w:r>
        <w:rPr>
          <w:rStyle w:val="Znakapoznpodarou"/>
          <w:rFonts w:ascii="Arial" w:eastAsia="Arial" w:hAnsi="Arial" w:cs="Arial"/>
          <w:color w:val="000000"/>
        </w:rPr>
        <w:footnoteReference w:id="18"/>
      </w:r>
    </w:p>
    <w:p w14:paraId="10DDE4A7" w14:textId="77777777" w:rsidR="000D661C" w:rsidRDefault="000D661C" w:rsidP="000D661C">
      <w:pPr>
        <w:pBdr>
          <w:top w:val="nil"/>
          <w:left w:val="nil"/>
          <w:bottom w:val="nil"/>
          <w:right w:val="nil"/>
          <w:between w:val="nil"/>
        </w:pBdr>
        <w:suppressAutoHyphens/>
        <w:spacing w:after="120"/>
        <w:rPr>
          <w:rFonts w:ascii="Arial" w:eastAsia="Arial" w:hAnsi="Arial" w:cs="Arial"/>
          <w:color w:val="000000"/>
        </w:rPr>
      </w:pPr>
      <w:r>
        <w:rPr>
          <w:rFonts w:ascii="Arial" w:eastAsia="Arial" w:hAnsi="Arial" w:cs="Arial"/>
          <w:color w:val="000000"/>
        </w:rPr>
        <w:t>Z</w:t>
      </w:r>
      <w:r w:rsidRPr="00311DC9">
        <w:rPr>
          <w:rFonts w:ascii="Arial" w:eastAsia="Arial" w:hAnsi="Arial" w:cs="Arial"/>
          <w:color w:val="000000"/>
        </w:rPr>
        <w:t xml:space="preserve">a </w:t>
      </w:r>
      <w:r>
        <w:rPr>
          <w:rFonts w:ascii="Arial" w:eastAsia="Arial" w:hAnsi="Arial" w:cs="Arial"/>
          <w:color w:val="000000"/>
        </w:rPr>
        <w:t>naprosto nepřijatelné Výbor naopak</w:t>
      </w:r>
      <w:r w:rsidRPr="00CF7F55">
        <w:rPr>
          <w:rFonts w:ascii="Arial" w:eastAsia="Arial" w:hAnsi="Arial" w:cs="Arial"/>
          <w:color w:val="000000"/>
        </w:rPr>
        <w:t xml:space="preserve"> </w:t>
      </w:r>
      <w:r w:rsidRPr="00311DC9">
        <w:rPr>
          <w:rFonts w:ascii="Arial" w:eastAsia="Arial" w:hAnsi="Arial" w:cs="Arial"/>
          <w:color w:val="000000"/>
        </w:rPr>
        <w:t>p</w:t>
      </w:r>
      <w:r>
        <w:rPr>
          <w:rFonts w:ascii="Arial" w:eastAsia="Arial" w:hAnsi="Arial" w:cs="Arial"/>
          <w:color w:val="000000"/>
        </w:rPr>
        <w:t>o</w:t>
      </w:r>
      <w:r w:rsidRPr="00311DC9">
        <w:rPr>
          <w:rFonts w:ascii="Arial" w:eastAsia="Arial" w:hAnsi="Arial" w:cs="Arial"/>
          <w:color w:val="000000"/>
        </w:rPr>
        <w:t>v</w:t>
      </w:r>
      <w:r>
        <w:rPr>
          <w:rFonts w:ascii="Arial" w:eastAsia="Arial" w:hAnsi="Arial" w:cs="Arial"/>
          <w:color w:val="000000"/>
        </w:rPr>
        <w:t>ažuje</w:t>
      </w:r>
      <w:r w:rsidRPr="00311DC9">
        <w:rPr>
          <w:rFonts w:ascii="Arial" w:eastAsia="Arial" w:hAnsi="Arial" w:cs="Arial"/>
          <w:color w:val="000000"/>
        </w:rPr>
        <w:t xml:space="preserve">, </w:t>
      </w:r>
      <w:r>
        <w:rPr>
          <w:rFonts w:ascii="Arial" w:eastAsia="Arial" w:hAnsi="Arial" w:cs="Arial"/>
          <w:color w:val="000000"/>
        </w:rPr>
        <w:t>kdyby</w:t>
      </w:r>
      <w:r w:rsidRPr="00311DC9">
        <w:rPr>
          <w:rFonts w:ascii="Arial" w:eastAsia="Arial" w:hAnsi="Arial" w:cs="Arial"/>
          <w:color w:val="000000"/>
        </w:rPr>
        <w:t xml:space="preserve"> </w:t>
      </w:r>
      <w:r>
        <w:rPr>
          <w:rFonts w:ascii="Arial" w:eastAsia="Arial" w:hAnsi="Arial" w:cs="Arial"/>
          <w:color w:val="000000"/>
        </w:rPr>
        <w:t xml:space="preserve">nová právní úprava podmiňovala </w:t>
      </w:r>
      <w:r w:rsidRPr="00311DC9">
        <w:rPr>
          <w:rFonts w:ascii="Arial" w:eastAsia="Arial" w:hAnsi="Arial" w:cs="Arial"/>
          <w:color w:val="000000"/>
        </w:rPr>
        <w:t>úřední změnu pohlaví jakýmikoliv požadavky, které by byly v rozporu s</w:t>
      </w:r>
      <w:r>
        <w:rPr>
          <w:rFonts w:ascii="Arial" w:eastAsia="Arial" w:hAnsi="Arial" w:cs="Arial"/>
          <w:color w:val="000000"/>
        </w:rPr>
        <w:t xml:space="preserve"> popsanými </w:t>
      </w:r>
      <w:r w:rsidRPr="00311DC9">
        <w:rPr>
          <w:rFonts w:ascii="Arial" w:eastAsia="Arial" w:hAnsi="Arial" w:cs="Arial"/>
          <w:color w:val="000000"/>
        </w:rPr>
        <w:t>právními či odbornými standardy jako</w:t>
      </w:r>
      <w:r>
        <w:rPr>
          <w:rFonts w:ascii="Arial" w:eastAsia="Arial" w:hAnsi="Arial" w:cs="Arial"/>
          <w:color w:val="000000"/>
        </w:rPr>
        <w:t xml:space="preserve"> jakákoliv forma operačního zákroku jako kastrace, </w:t>
      </w:r>
      <w:r w:rsidRPr="00CD61BC">
        <w:rPr>
          <w:rFonts w:ascii="Arial" w:eastAsia="Arial" w:hAnsi="Arial" w:cs="Arial"/>
          <w:color w:val="000000"/>
        </w:rPr>
        <w:t>povinnost lékařské diagnózy psychologické poruchy</w:t>
      </w:r>
      <w:r>
        <w:rPr>
          <w:rStyle w:val="Znakapoznpodarou"/>
          <w:rFonts w:ascii="Arial" w:eastAsia="Arial" w:hAnsi="Arial" w:cs="Arial"/>
          <w:color w:val="000000"/>
        </w:rPr>
        <w:footnoteReference w:id="19"/>
      </w:r>
      <w:r w:rsidRPr="00CD61BC">
        <w:rPr>
          <w:rFonts w:ascii="Arial" w:eastAsia="Arial" w:hAnsi="Arial" w:cs="Arial"/>
          <w:color w:val="000000"/>
        </w:rPr>
        <w:t xml:space="preserve"> </w:t>
      </w:r>
      <w:r>
        <w:rPr>
          <w:rFonts w:ascii="Arial" w:eastAsia="Arial" w:hAnsi="Arial" w:cs="Arial"/>
          <w:color w:val="000000"/>
        </w:rPr>
        <w:t xml:space="preserve">či </w:t>
      </w:r>
      <w:r w:rsidRPr="00CD61BC">
        <w:rPr>
          <w:rFonts w:ascii="Arial" w:eastAsia="Arial" w:hAnsi="Arial" w:cs="Arial"/>
          <w:color w:val="000000"/>
        </w:rPr>
        <w:t xml:space="preserve">povinnost </w:t>
      </w:r>
      <w:r>
        <w:rPr>
          <w:rFonts w:ascii="Arial" w:eastAsia="Arial" w:hAnsi="Arial" w:cs="Arial"/>
          <w:color w:val="000000"/>
        </w:rPr>
        <w:t>léčby a</w:t>
      </w:r>
      <w:r w:rsidRPr="00CD61BC">
        <w:rPr>
          <w:rFonts w:ascii="Arial" w:eastAsia="Arial" w:hAnsi="Arial" w:cs="Arial"/>
          <w:color w:val="000000"/>
        </w:rPr>
        <w:t xml:space="preserve"> medikace včetně hormonální terapie</w:t>
      </w:r>
      <w:r>
        <w:rPr>
          <w:rFonts w:ascii="Arial" w:eastAsia="Arial" w:hAnsi="Arial" w:cs="Arial"/>
          <w:color w:val="000000"/>
        </w:rPr>
        <w:t xml:space="preserve"> či dokonce tzv. chemické kastrace.</w:t>
      </w:r>
      <w:r>
        <w:rPr>
          <w:rStyle w:val="Znakapoznpodarou"/>
          <w:rFonts w:ascii="Arial" w:eastAsia="Arial" w:hAnsi="Arial" w:cs="Arial"/>
          <w:color w:val="000000"/>
        </w:rPr>
        <w:footnoteReference w:id="20"/>
      </w:r>
      <w:r>
        <w:rPr>
          <w:rFonts w:ascii="Arial" w:eastAsia="Arial" w:hAnsi="Arial" w:cs="Arial"/>
          <w:color w:val="000000"/>
        </w:rPr>
        <w:t xml:space="preserve"> Za podobně nepřijatelné považuje i povinnost rozvodu manželství či partnerství, která trans*člověka staví před podobné dilema jako povinné operativní zákroky. Uspořádání statusového svazku by mělo být ponecháno čistě na rozhodnutí obou dotčených lidí. </w:t>
      </w:r>
    </w:p>
    <w:p w14:paraId="2B99A167" w14:textId="77777777" w:rsidR="000D661C" w:rsidRPr="00C56731" w:rsidRDefault="000D661C" w:rsidP="000D661C">
      <w:pPr>
        <w:pBdr>
          <w:top w:val="nil"/>
          <w:left w:val="nil"/>
          <w:bottom w:val="nil"/>
          <w:right w:val="nil"/>
          <w:between w:val="nil"/>
        </w:pBdr>
        <w:suppressAutoHyphens/>
        <w:spacing w:after="120"/>
      </w:pPr>
      <w:r>
        <w:rPr>
          <w:rFonts w:ascii="Arial" w:eastAsia="Arial" w:hAnsi="Arial" w:cs="Arial"/>
          <w:color w:val="000000"/>
        </w:rPr>
        <w:t xml:space="preserve">Výbor konečně věří, že i v polovině příštího roku budou </w:t>
      </w:r>
      <w:r>
        <w:rPr>
          <w:rFonts w:ascii="Arial" w:hAnsi="Arial" w:cs="Arial"/>
        </w:rPr>
        <w:t xml:space="preserve">trans*lidé v ČR moci </w:t>
      </w:r>
      <w:r w:rsidRPr="00C30B96">
        <w:rPr>
          <w:rFonts w:ascii="Arial" w:hAnsi="Arial" w:cs="Arial"/>
        </w:rPr>
        <w:t xml:space="preserve">nadále podstupovat úřední změnu pohlaví v souladu se svou genderovou identitou a tak dosáhnout stejného právního uznání </w:t>
      </w:r>
      <w:r>
        <w:rPr>
          <w:rFonts w:ascii="Arial" w:hAnsi="Arial" w:cs="Arial"/>
        </w:rPr>
        <w:t>své osobnosti jako ostatní lidé. Díky tomu bude ČR nadále respektovat identitu trans*lidí a naopak zlepší ochranu a naplňování jejich práv a posílí tak naplňování svých ústavních závazků.</w:t>
      </w:r>
    </w:p>
    <w:p w14:paraId="354C6FF6" w14:textId="07549CBE" w:rsidR="006D6CAA" w:rsidRPr="000D661C" w:rsidRDefault="006D6CAA" w:rsidP="000D661C"/>
    <w:sectPr w:rsidR="006D6CAA" w:rsidRPr="000D661C" w:rsidSect="00916F0E">
      <w:headerReference w:type="default" r:id="rId11"/>
      <w:footerReference w:type="default" r:id="rId12"/>
      <w:headerReference w:type="first" r:id="rId13"/>
      <w:pgSz w:w="11906" w:h="16838"/>
      <w:pgMar w:top="1418" w:right="1134" w:bottom="851"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4CE8" w16cex:dateUtc="2022-10-13T06:38:00Z"/>
  <w16cex:commentExtensible w16cex:durableId="26F24D36" w16cex:dateUtc="2022-10-13T06:39:00Z"/>
  <w16cex:commentExtensible w16cex:durableId="26F25059" w16cex:dateUtc="2022-10-13T0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0DE324" w16cid:durableId="26F24CE8"/>
  <w16cid:commentId w16cid:paraId="06C45607" w16cid:durableId="26F24D36"/>
  <w16cid:commentId w16cid:paraId="3C108C61" w16cid:durableId="26F250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62A3E" w14:textId="77777777" w:rsidR="00E8378B" w:rsidRDefault="00E8378B" w:rsidP="00B906A7">
      <w:r>
        <w:separator/>
      </w:r>
    </w:p>
  </w:endnote>
  <w:endnote w:type="continuationSeparator" w:id="0">
    <w:p w14:paraId="7C0A214D" w14:textId="77777777" w:rsidR="00E8378B" w:rsidRDefault="00E8378B" w:rsidP="00B90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38171" w14:textId="6C0128FD" w:rsidR="00F05276" w:rsidRPr="00E312F3" w:rsidRDefault="00F05276" w:rsidP="00B906A7">
    <w:pPr>
      <w:pStyle w:val="Zpat"/>
    </w:pPr>
    <w:r w:rsidRPr="00E312F3">
      <w:t xml:space="preserve">Strana </w:t>
    </w:r>
    <w:r w:rsidRPr="00E312F3">
      <w:fldChar w:fldCharType="begin"/>
    </w:r>
    <w:r w:rsidRPr="00E312F3">
      <w:instrText>PAGE</w:instrText>
    </w:r>
    <w:r w:rsidRPr="00E312F3">
      <w:fldChar w:fldCharType="separate"/>
    </w:r>
    <w:r w:rsidR="000B06F1">
      <w:rPr>
        <w:noProof/>
      </w:rPr>
      <w:t>4</w:t>
    </w:r>
    <w:r w:rsidRPr="00E312F3">
      <w:fldChar w:fldCharType="end"/>
    </w:r>
    <w:r w:rsidRPr="00E312F3">
      <w:t xml:space="preserve"> (celkem </w:t>
    </w:r>
    <w:r w:rsidRPr="00E312F3">
      <w:fldChar w:fldCharType="begin"/>
    </w:r>
    <w:r w:rsidRPr="00E312F3">
      <w:instrText>NUMPAGES</w:instrText>
    </w:r>
    <w:r w:rsidRPr="00E312F3">
      <w:fldChar w:fldCharType="separate"/>
    </w:r>
    <w:r w:rsidR="000B06F1">
      <w:rPr>
        <w:noProof/>
      </w:rPr>
      <w:t>4</w:t>
    </w:r>
    <w:r w:rsidRPr="00E312F3">
      <w:fldChar w:fldCharType="end"/>
    </w:r>
    <w:r w:rsidRPr="00E312F3">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ACE90" w14:textId="77777777" w:rsidR="00E8378B" w:rsidRDefault="00E8378B" w:rsidP="00B906A7">
      <w:r>
        <w:separator/>
      </w:r>
    </w:p>
  </w:footnote>
  <w:footnote w:type="continuationSeparator" w:id="0">
    <w:p w14:paraId="60EE6E47" w14:textId="77777777" w:rsidR="00E8378B" w:rsidRDefault="00E8378B" w:rsidP="00B906A7">
      <w:r>
        <w:continuationSeparator/>
      </w:r>
    </w:p>
  </w:footnote>
  <w:footnote w:id="1">
    <w:p w14:paraId="3FD1B1E0" w14:textId="77777777" w:rsidR="000D661C" w:rsidRPr="00573777" w:rsidRDefault="000D661C" w:rsidP="000D661C">
      <w:pPr>
        <w:pStyle w:val="Textpoznpodarou"/>
        <w:rPr>
          <w:rFonts w:ascii="Arial" w:hAnsi="Arial" w:cs="Arial"/>
        </w:rPr>
      </w:pPr>
      <w:r w:rsidRPr="00573777">
        <w:rPr>
          <w:rStyle w:val="Znakapoznpodarou"/>
          <w:rFonts w:ascii="Arial" w:hAnsi="Arial" w:cs="Arial"/>
        </w:rPr>
        <w:footnoteRef/>
      </w:r>
      <w:r w:rsidRPr="00573777">
        <w:rPr>
          <w:rFonts w:ascii="Arial" w:hAnsi="Arial" w:cs="Arial"/>
        </w:rPr>
        <w:t xml:space="preserve"> K historii postavení a práv trans*lidí v </w:t>
      </w:r>
      <w:r>
        <w:rPr>
          <w:rFonts w:ascii="Arial" w:hAnsi="Arial" w:cs="Arial"/>
        </w:rPr>
        <w:t>ČR</w:t>
      </w:r>
      <w:r w:rsidRPr="00573777">
        <w:rPr>
          <w:rFonts w:ascii="Arial" w:hAnsi="Arial" w:cs="Arial"/>
        </w:rPr>
        <w:t xml:space="preserve"> blíže zde: </w:t>
      </w:r>
      <w:hyperlink r:id="rId1" w:anchor="Transgender_pr%C3%A1va" w:history="1">
        <w:r w:rsidRPr="00573777">
          <w:rPr>
            <w:rStyle w:val="Hypertextovodkaz"/>
            <w:rFonts w:ascii="Arial" w:hAnsi="Arial" w:cs="Arial"/>
          </w:rPr>
          <w:t>LGBT práva v Česku – Wikipedie (wikipedia.org)</w:t>
        </w:r>
      </w:hyperlink>
      <w:r w:rsidRPr="00573777">
        <w:rPr>
          <w:rFonts w:ascii="Arial" w:hAnsi="Arial" w:cs="Arial"/>
        </w:rPr>
        <w:t>. Právní uznání pak vychází z novely zákona o péči o zdraví lidu z roku 1991 a ze zákona o matrikách, jménu a příjmení z roku 2000.</w:t>
      </w:r>
    </w:p>
  </w:footnote>
  <w:footnote w:id="2">
    <w:p w14:paraId="6AA1C6D3" w14:textId="77777777" w:rsidR="000D661C" w:rsidRPr="00573777" w:rsidRDefault="000D661C" w:rsidP="000D661C">
      <w:pPr>
        <w:pStyle w:val="Textpoznpodarou"/>
        <w:rPr>
          <w:rFonts w:ascii="Arial" w:hAnsi="Arial" w:cs="Arial"/>
        </w:rPr>
      </w:pPr>
      <w:r w:rsidRPr="00573777">
        <w:rPr>
          <w:rStyle w:val="Znakapoznpodarou"/>
          <w:rFonts w:ascii="Arial" w:hAnsi="Arial" w:cs="Arial"/>
        </w:rPr>
        <w:footnoteRef/>
      </w:r>
      <w:r w:rsidRPr="00573777">
        <w:rPr>
          <w:rFonts w:ascii="Arial" w:hAnsi="Arial" w:cs="Arial"/>
        </w:rPr>
        <w:t xml:space="preserve"> Tato judikatura a její principy jsou věcně shrnuty zde: </w:t>
      </w:r>
      <w:hyperlink r:id="rId2" w:history="1">
        <w:proofErr w:type="spellStart"/>
        <w:r w:rsidRPr="00573777">
          <w:rPr>
            <w:rStyle w:val="Hypertextovodkaz"/>
            <w:rFonts w:ascii="Arial" w:hAnsi="Arial" w:cs="Arial"/>
          </w:rPr>
          <w:t>FS_Gender_identity_ENG</w:t>
        </w:r>
        <w:proofErr w:type="spellEnd"/>
        <w:r w:rsidRPr="00573777">
          <w:rPr>
            <w:rStyle w:val="Hypertextovodkaz"/>
            <w:rFonts w:ascii="Arial" w:hAnsi="Arial" w:cs="Arial"/>
          </w:rPr>
          <w:t xml:space="preserve"> (coe.int)</w:t>
        </w:r>
      </w:hyperlink>
      <w:r w:rsidRPr="00573777">
        <w:rPr>
          <w:rFonts w:ascii="Arial" w:hAnsi="Arial" w:cs="Arial"/>
        </w:rPr>
        <w:t xml:space="preserve"> v češtině pak zde: </w:t>
      </w:r>
      <w:hyperlink r:id="rId3" w:history="1">
        <w:proofErr w:type="spellStart"/>
        <w:r w:rsidRPr="00573777">
          <w:rPr>
            <w:rStyle w:val="Hypertextovodkaz"/>
            <w:rFonts w:ascii="Arial" w:hAnsi="Arial" w:cs="Arial"/>
          </w:rPr>
          <w:t>Transgender</w:t>
        </w:r>
        <w:proofErr w:type="spellEnd"/>
        <w:r w:rsidRPr="00573777">
          <w:rPr>
            <w:rStyle w:val="Hypertextovodkaz"/>
            <w:rFonts w:ascii="Arial" w:hAnsi="Arial" w:cs="Arial"/>
          </w:rPr>
          <w:t xml:space="preserve"> | </w:t>
        </w:r>
        <w:proofErr w:type="gramStart"/>
        <w:r w:rsidRPr="00573777">
          <w:rPr>
            <w:rStyle w:val="Hypertextovodkaz"/>
            <w:rFonts w:ascii="Arial" w:hAnsi="Arial" w:cs="Arial"/>
          </w:rPr>
          <w:t>Mezi</w:t>
        </w:r>
        <w:proofErr w:type="gramEnd"/>
        <w:r w:rsidRPr="00573777">
          <w:rPr>
            <w:rStyle w:val="Hypertextovodkaz"/>
            <w:rFonts w:ascii="Arial" w:hAnsi="Arial" w:cs="Arial"/>
          </w:rPr>
          <w:t>—</w:t>
        </w:r>
        <w:proofErr w:type="gramStart"/>
        <w:r w:rsidRPr="00573777">
          <w:rPr>
            <w:rStyle w:val="Hypertextovodkaz"/>
            <w:rFonts w:ascii="Arial" w:hAnsi="Arial" w:cs="Arial"/>
          </w:rPr>
          <w:t>soudy</w:t>
        </w:r>
        <w:proofErr w:type="gramEnd"/>
        <w:r w:rsidRPr="00573777">
          <w:rPr>
            <w:rStyle w:val="Hypertextovodkaz"/>
            <w:rFonts w:ascii="Arial" w:hAnsi="Arial" w:cs="Arial"/>
          </w:rPr>
          <w:t xml:space="preserve"> (mezisoudy.cz)</w:t>
        </w:r>
      </w:hyperlink>
    </w:p>
  </w:footnote>
  <w:footnote w:id="3">
    <w:p w14:paraId="5B556E6F" w14:textId="77777777" w:rsidR="000D661C" w:rsidRPr="00573777" w:rsidRDefault="000D661C" w:rsidP="000D661C">
      <w:pPr>
        <w:pStyle w:val="Textpoznpodarou"/>
        <w:rPr>
          <w:rFonts w:ascii="Arial" w:hAnsi="Arial" w:cs="Arial"/>
        </w:rPr>
      </w:pPr>
      <w:r w:rsidRPr="00573777">
        <w:rPr>
          <w:rStyle w:val="Znakapoznpodarou"/>
          <w:rFonts w:ascii="Arial" w:hAnsi="Arial" w:cs="Arial"/>
        </w:rPr>
        <w:footnoteRef/>
      </w:r>
      <w:r w:rsidRPr="00573777">
        <w:rPr>
          <w:rFonts w:ascii="Arial" w:hAnsi="Arial" w:cs="Arial"/>
        </w:rPr>
        <w:t xml:space="preserve"> Viz např. rozhodnutí Evropského výboru pro sociální práva ve věci </w:t>
      </w:r>
      <w:hyperlink r:id="rId4" w:history="1">
        <w:proofErr w:type="spellStart"/>
        <w:r w:rsidRPr="00573777">
          <w:rPr>
            <w:rStyle w:val="Hypertextovodkaz"/>
            <w:rFonts w:ascii="Arial" w:hAnsi="Arial" w:cs="Arial"/>
          </w:rPr>
          <w:t>Transgender</w:t>
        </w:r>
        <w:proofErr w:type="spellEnd"/>
        <w:r w:rsidRPr="00573777">
          <w:rPr>
            <w:rStyle w:val="Hypertextovodkaz"/>
            <w:rFonts w:ascii="Arial" w:hAnsi="Arial" w:cs="Arial"/>
          </w:rPr>
          <w:t xml:space="preserve"> </w:t>
        </w:r>
        <w:proofErr w:type="spellStart"/>
        <w:r w:rsidRPr="00573777">
          <w:rPr>
            <w:rStyle w:val="Hypertextovodkaz"/>
            <w:rFonts w:ascii="Arial" w:hAnsi="Arial" w:cs="Arial"/>
          </w:rPr>
          <w:t>Europe</w:t>
        </w:r>
        <w:proofErr w:type="spellEnd"/>
        <w:r w:rsidRPr="00573777">
          <w:rPr>
            <w:rStyle w:val="Hypertextovodkaz"/>
            <w:rFonts w:ascii="Arial" w:hAnsi="Arial" w:cs="Arial"/>
          </w:rPr>
          <w:t xml:space="preserve"> a ILGA-</w:t>
        </w:r>
        <w:proofErr w:type="spellStart"/>
        <w:r w:rsidRPr="00573777">
          <w:rPr>
            <w:rStyle w:val="Hypertextovodkaz"/>
            <w:rFonts w:ascii="Arial" w:hAnsi="Arial" w:cs="Arial"/>
          </w:rPr>
          <w:t>Europe</w:t>
        </w:r>
        <w:proofErr w:type="spellEnd"/>
        <w:r w:rsidRPr="00573777">
          <w:rPr>
            <w:rStyle w:val="Hypertextovodkaz"/>
            <w:rFonts w:ascii="Arial" w:hAnsi="Arial" w:cs="Arial"/>
          </w:rPr>
          <w:t xml:space="preserve"> proti České republice | </w:t>
        </w:r>
        <w:proofErr w:type="gramStart"/>
        <w:r w:rsidRPr="00573777">
          <w:rPr>
            <w:rStyle w:val="Hypertextovodkaz"/>
            <w:rFonts w:ascii="Arial" w:hAnsi="Arial" w:cs="Arial"/>
          </w:rPr>
          <w:t>Mezi</w:t>
        </w:r>
        <w:proofErr w:type="gramEnd"/>
        <w:r w:rsidRPr="00573777">
          <w:rPr>
            <w:rStyle w:val="Hypertextovodkaz"/>
            <w:rFonts w:ascii="Arial" w:hAnsi="Arial" w:cs="Arial"/>
          </w:rPr>
          <w:t>—</w:t>
        </w:r>
        <w:proofErr w:type="gramStart"/>
        <w:r w:rsidRPr="00573777">
          <w:rPr>
            <w:rStyle w:val="Hypertextovodkaz"/>
            <w:rFonts w:ascii="Arial" w:hAnsi="Arial" w:cs="Arial"/>
          </w:rPr>
          <w:t>soudy</w:t>
        </w:r>
        <w:proofErr w:type="gramEnd"/>
        <w:r w:rsidRPr="00573777">
          <w:rPr>
            <w:rStyle w:val="Hypertextovodkaz"/>
            <w:rFonts w:ascii="Arial" w:hAnsi="Arial" w:cs="Arial"/>
          </w:rPr>
          <w:t xml:space="preserve"> (mezisoudy.cz)</w:t>
        </w:r>
      </w:hyperlink>
      <w:r w:rsidRPr="00573777">
        <w:rPr>
          <w:rFonts w:ascii="Arial" w:hAnsi="Arial" w:cs="Arial"/>
        </w:rPr>
        <w:t>.</w:t>
      </w:r>
    </w:p>
  </w:footnote>
  <w:footnote w:id="4">
    <w:p w14:paraId="777A73BC" w14:textId="77777777" w:rsidR="000D661C" w:rsidRPr="005E594F" w:rsidRDefault="000D661C" w:rsidP="000D661C">
      <w:pPr>
        <w:pStyle w:val="Textpoznpodarou"/>
        <w:rPr>
          <w:rFonts w:ascii="Arial" w:hAnsi="Arial" w:cs="Arial"/>
        </w:rPr>
      </w:pPr>
      <w:r w:rsidRPr="005E594F">
        <w:rPr>
          <w:rStyle w:val="Znakapoznpodarou"/>
          <w:rFonts w:ascii="Arial" w:hAnsi="Arial" w:cs="Arial"/>
        </w:rPr>
        <w:footnoteRef/>
      </w:r>
      <w:r w:rsidRPr="005E594F">
        <w:rPr>
          <w:rFonts w:ascii="Arial" w:hAnsi="Arial" w:cs="Arial"/>
        </w:rPr>
        <w:t xml:space="preserve">  Doporučení </w:t>
      </w:r>
      <w:r>
        <w:rPr>
          <w:rFonts w:ascii="Arial" w:hAnsi="Arial" w:cs="Arial"/>
        </w:rPr>
        <w:t xml:space="preserve">č. 2048(2015) </w:t>
      </w:r>
      <w:hyperlink r:id="rId5" w:history="1">
        <w:r w:rsidRPr="005E594F">
          <w:rPr>
            <w:rStyle w:val="Hypertextovodkaz"/>
            <w:rFonts w:ascii="Arial" w:hAnsi="Arial" w:cs="Arial"/>
          </w:rPr>
          <w:t xml:space="preserve">Diskriminace </w:t>
        </w:r>
        <w:proofErr w:type="spellStart"/>
        <w:r w:rsidRPr="005E594F">
          <w:rPr>
            <w:rStyle w:val="Hypertextovodkaz"/>
            <w:rFonts w:ascii="Arial" w:hAnsi="Arial" w:cs="Arial"/>
          </w:rPr>
          <w:t>trandgender</w:t>
        </w:r>
        <w:proofErr w:type="spellEnd"/>
        <w:r w:rsidRPr="005E594F">
          <w:rPr>
            <w:rStyle w:val="Hypertextovodkaz"/>
            <w:rFonts w:ascii="Arial" w:hAnsi="Arial" w:cs="Arial"/>
          </w:rPr>
          <w:t xml:space="preserve"> lidí v Evropě</w:t>
        </w:r>
      </w:hyperlink>
      <w:r>
        <w:rPr>
          <w:rFonts w:ascii="Arial" w:hAnsi="Arial" w:cs="Arial"/>
        </w:rPr>
        <w:t xml:space="preserve"> ze dne 22. 4. 2015,</w:t>
      </w:r>
      <w:r w:rsidRPr="005E594F">
        <w:rPr>
          <w:rFonts w:ascii="Arial" w:hAnsi="Arial" w:cs="Arial"/>
        </w:rPr>
        <w:t xml:space="preserve"> </w:t>
      </w:r>
      <w:r>
        <w:rPr>
          <w:rFonts w:ascii="Arial" w:hAnsi="Arial" w:cs="Arial"/>
        </w:rPr>
        <w:t>bod</w:t>
      </w:r>
      <w:r w:rsidRPr="005E594F">
        <w:rPr>
          <w:rFonts w:ascii="Arial" w:hAnsi="Arial" w:cs="Arial"/>
        </w:rPr>
        <w:t xml:space="preserve"> č. 6.2.1</w:t>
      </w:r>
    </w:p>
  </w:footnote>
  <w:footnote w:id="5">
    <w:p w14:paraId="2FB6E437" w14:textId="77777777" w:rsidR="000D661C" w:rsidRPr="007A0687" w:rsidRDefault="000D661C" w:rsidP="000D661C">
      <w:pPr>
        <w:pStyle w:val="Textpoznpodarou"/>
        <w:rPr>
          <w:rFonts w:ascii="Arial" w:hAnsi="Arial" w:cs="Arial"/>
        </w:rPr>
      </w:pPr>
      <w:r w:rsidRPr="007A0687">
        <w:rPr>
          <w:rStyle w:val="Znakapoznpodarou"/>
          <w:rFonts w:ascii="Arial" w:hAnsi="Arial" w:cs="Arial"/>
        </w:rPr>
        <w:footnoteRef/>
      </w:r>
      <w:r w:rsidRPr="007A0687">
        <w:rPr>
          <w:rFonts w:ascii="Arial" w:hAnsi="Arial" w:cs="Arial"/>
        </w:rPr>
        <w:t xml:space="preserve"> </w:t>
      </w:r>
      <w:hyperlink r:id="rId6" w:history="1">
        <w:r w:rsidRPr="007A0687">
          <w:rPr>
            <w:rStyle w:val="Hypertextovodkaz"/>
            <w:rFonts w:ascii="Arial" w:hAnsi="Arial" w:cs="Arial"/>
          </w:rPr>
          <w:t>Unie rovnosti: strategie pro rovnost LGBTIQ osob na období 2020-2025</w:t>
        </w:r>
      </w:hyperlink>
      <w:r w:rsidRPr="007A0687">
        <w:rPr>
          <w:rFonts w:ascii="Arial" w:hAnsi="Arial" w:cs="Arial"/>
        </w:rPr>
        <w:t xml:space="preserve">, část 3.3, str. 17 </w:t>
      </w:r>
    </w:p>
  </w:footnote>
  <w:footnote w:id="6">
    <w:p w14:paraId="165DE1A2" w14:textId="77777777" w:rsidR="000D661C" w:rsidRDefault="000D661C" w:rsidP="000D661C">
      <w:pPr>
        <w:pStyle w:val="Textpoznpodarou"/>
      </w:pPr>
      <w:r w:rsidRPr="00C32291">
        <w:rPr>
          <w:rStyle w:val="Znakapoznpodarou"/>
          <w:rFonts w:ascii="Arial" w:hAnsi="Arial" w:cs="Arial"/>
        </w:rPr>
        <w:footnoteRef/>
      </w:r>
      <w:r w:rsidRPr="00C32291">
        <w:rPr>
          <w:rFonts w:ascii="Arial" w:hAnsi="Arial" w:cs="Arial"/>
        </w:rPr>
        <w:t xml:space="preserve"> </w:t>
      </w:r>
      <w:hyperlink r:id="rId7" w:history="1">
        <w:r w:rsidRPr="00C32291">
          <w:rPr>
            <w:rStyle w:val="Hypertextovodkaz"/>
            <w:rFonts w:ascii="Arial" w:hAnsi="Arial" w:cs="Arial"/>
          </w:rPr>
          <w:t xml:space="preserve">Vystoupení Argentiny jménem 28 států </w:t>
        </w:r>
      </w:hyperlink>
      <w:r w:rsidRPr="00C32291">
        <w:rPr>
          <w:rFonts w:ascii="Arial" w:hAnsi="Arial" w:cs="Arial"/>
        </w:rPr>
        <w:t xml:space="preserve"> v Radě OSN pro lidská práva dne 29. 3. 2023. podpořené</w:t>
      </w:r>
      <w:r>
        <w:rPr>
          <w:rFonts w:ascii="Arial" w:hAnsi="Arial" w:cs="Arial"/>
        </w:rPr>
        <w:t xml:space="preserve"> </w:t>
      </w:r>
      <w:hyperlink r:id="rId8" w:history="1">
        <w:r w:rsidRPr="00C32291">
          <w:rPr>
            <w:rStyle w:val="Hypertextovodkaz"/>
            <w:rFonts w:ascii="Arial" w:hAnsi="Arial" w:cs="Arial"/>
          </w:rPr>
          <w:t>68 organizacemi</w:t>
        </w:r>
      </w:hyperlink>
    </w:p>
  </w:footnote>
  <w:footnote w:id="7">
    <w:p w14:paraId="2AA5BA8D" w14:textId="77777777" w:rsidR="000D661C" w:rsidRPr="007A0687" w:rsidRDefault="000D661C" w:rsidP="000D661C">
      <w:pPr>
        <w:pStyle w:val="Textpoznpodarou"/>
        <w:rPr>
          <w:rFonts w:ascii="Arial" w:hAnsi="Arial" w:cs="Arial"/>
        </w:rPr>
      </w:pPr>
      <w:r w:rsidRPr="007A0687">
        <w:rPr>
          <w:rStyle w:val="Znakapoznpodarou"/>
          <w:rFonts w:ascii="Arial" w:hAnsi="Arial" w:cs="Arial"/>
        </w:rPr>
        <w:footnoteRef/>
      </w:r>
      <w:r w:rsidRPr="007A0687">
        <w:rPr>
          <w:rFonts w:ascii="Arial" w:hAnsi="Arial" w:cs="Arial"/>
        </w:rPr>
        <w:t xml:space="preserve"> </w:t>
      </w:r>
      <w:hyperlink r:id="rId9" w:history="1">
        <w:r w:rsidRPr="007A0687">
          <w:rPr>
            <w:rStyle w:val="Hypertextovodkaz"/>
            <w:rFonts w:ascii="Arial" w:hAnsi="Arial" w:cs="Arial"/>
          </w:rPr>
          <w:t xml:space="preserve">WPATH Identity </w:t>
        </w:r>
        <w:proofErr w:type="spellStart"/>
        <w:r w:rsidRPr="007A0687">
          <w:rPr>
            <w:rStyle w:val="Hypertextovodkaz"/>
            <w:rFonts w:ascii="Arial" w:hAnsi="Arial" w:cs="Arial"/>
          </w:rPr>
          <w:t>Recognition</w:t>
        </w:r>
        <w:proofErr w:type="spellEnd"/>
        <w:r w:rsidRPr="007A0687">
          <w:rPr>
            <w:rStyle w:val="Hypertextovodkaz"/>
            <w:rFonts w:ascii="Arial" w:hAnsi="Arial" w:cs="Arial"/>
          </w:rPr>
          <w:t xml:space="preserve"> </w:t>
        </w:r>
        <w:proofErr w:type="spellStart"/>
        <w:r w:rsidRPr="007A0687">
          <w:rPr>
            <w:rStyle w:val="Hypertextovodkaz"/>
            <w:rFonts w:ascii="Arial" w:hAnsi="Arial" w:cs="Arial"/>
          </w:rPr>
          <w:t>Statement</w:t>
        </w:r>
        <w:proofErr w:type="spellEnd"/>
      </w:hyperlink>
      <w:r>
        <w:rPr>
          <w:rFonts w:ascii="Arial" w:hAnsi="Arial" w:cs="Arial"/>
        </w:rPr>
        <w:t xml:space="preserve"> z </w:t>
      </w:r>
      <w:r w:rsidRPr="007A0687">
        <w:rPr>
          <w:rFonts w:ascii="Arial" w:hAnsi="Arial" w:cs="Arial"/>
        </w:rPr>
        <w:t xml:space="preserve">15. listopadu 2017. </w:t>
      </w:r>
      <w:r>
        <w:rPr>
          <w:rFonts w:ascii="Arial" w:hAnsi="Arial" w:cs="Arial"/>
        </w:rPr>
        <w:t>Viz rovněž Standardy péče níže.</w:t>
      </w:r>
      <w:r w:rsidRPr="007A0687">
        <w:rPr>
          <w:rFonts w:ascii="Arial" w:hAnsi="Arial" w:cs="Arial"/>
        </w:rPr>
        <w:t xml:space="preserve"> </w:t>
      </w:r>
    </w:p>
  </w:footnote>
  <w:footnote w:id="8">
    <w:p w14:paraId="32F27DA1" w14:textId="77777777" w:rsidR="000D661C" w:rsidRPr="00573777" w:rsidRDefault="000D661C" w:rsidP="000D661C">
      <w:pPr>
        <w:pStyle w:val="Textpoznpodarou"/>
        <w:rPr>
          <w:rFonts w:ascii="Arial" w:hAnsi="Arial" w:cs="Arial"/>
        </w:rPr>
      </w:pPr>
      <w:r w:rsidRPr="00573777">
        <w:rPr>
          <w:rStyle w:val="Znakapoznpodarou"/>
          <w:rFonts w:ascii="Arial" w:hAnsi="Arial" w:cs="Arial"/>
        </w:rPr>
        <w:footnoteRef/>
      </w:r>
      <w:r w:rsidRPr="00573777">
        <w:rPr>
          <w:rFonts w:ascii="Arial" w:hAnsi="Arial" w:cs="Arial"/>
        </w:rPr>
        <w:t xml:space="preserve"> Viz </w:t>
      </w:r>
      <w:proofErr w:type="spellStart"/>
      <w:r w:rsidRPr="00573777">
        <w:rPr>
          <w:rFonts w:ascii="Arial" w:hAnsi="Arial" w:cs="Arial"/>
        </w:rPr>
        <w:t>Yogyakartské</w:t>
      </w:r>
      <w:proofErr w:type="spellEnd"/>
      <w:r w:rsidRPr="00573777">
        <w:rPr>
          <w:rFonts w:ascii="Arial" w:hAnsi="Arial" w:cs="Arial"/>
        </w:rPr>
        <w:t xml:space="preserve"> principy o použití mezinárodního práva v oblasti lidských práv ve vztahu k sexuální orientaci a pohlavní identitě č. 3 a 31 dostupné </w:t>
      </w:r>
      <w:hyperlink r:id="rId10" w:history="1">
        <w:r w:rsidRPr="00573777">
          <w:rPr>
            <w:rStyle w:val="Hypertextovodkaz"/>
            <w:rFonts w:ascii="Arial" w:hAnsi="Arial" w:cs="Arial"/>
          </w:rPr>
          <w:t>zde</w:t>
        </w:r>
      </w:hyperlink>
      <w:r w:rsidRPr="00573777">
        <w:rPr>
          <w:rFonts w:ascii="Arial" w:hAnsi="Arial" w:cs="Arial"/>
        </w:rPr>
        <w:t xml:space="preserve"> a </w:t>
      </w:r>
      <w:hyperlink r:id="rId11" w:history="1">
        <w:r w:rsidRPr="00573777">
          <w:rPr>
            <w:rStyle w:val="Hypertextovodkaz"/>
            <w:rFonts w:ascii="Arial" w:hAnsi="Arial" w:cs="Arial"/>
          </w:rPr>
          <w:t>zde</w:t>
        </w:r>
      </w:hyperlink>
      <w:r>
        <w:rPr>
          <w:rFonts w:ascii="Arial" w:hAnsi="Arial" w:cs="Arial"/>
        </w:rPr>
        <w:t xml:space="preserve">, publikace OHCHR </w:t>
      </w:r>
      <w:hyperlink r:id="rId12" w:history="1">
        <w:r>
          <w:rPr>
            <w:rStyle w:val="Hypertextovodkaz"/>
            <w:rFonts w:ascii="Arial" w:hAnsi="Arial" w:cs="Arial"/>
          </w:rPr>
          <w:t xml:space="preserve">Born Free and </w:t>
        </w:r>
        <w:proofErr w:type="spellStart"/>
        <w:r w:rsidRPr="00CD61BC">
          <w:rPr>
            <w:rStyle w:val="Hypertextovodkaz"/>
            <w:rFonts w:ascii="Arial" w:hAnsi="Arial" w:cs="Arial"/>
          </w:rPr>
          <w:t>Equal</w:t>
        </w:r>
        <w:proofErr w:type="spellEnd"/>
      </w:hyperlink>
      <w:r>
        <w:rPr>
          <w:rFonts w:ascii="Arial" w:hAnsi="Arial" w:cs="Arial"/>
        </w:rPr>
        <w:t xml:space="preserve"> </w:t>
      </w:r>
      <w:r w:rsidRPr="00573777">
        <w:rPr>
          <w:rFonts w:ascii="Arial" w:hAnsi="Arial" w:cs="Arial"/>
        </w:rPr>
        <w:t xml:space="preserve">a </w:t>
      </w:r>
      <w:hyperlink r:id="rId13" w:tooltip="Doporuceni Rady Evropy o opatřeních pro boj s diskriminací z důvodu sexuální orientace nebo genderové identity" w:history="1">
        <w:r w:rsidRPr="00573777">
          <w:rPr>
            <w:rStyle w:val="Hypertextovodkaz"/>
            <w:rFonts w:ascii="Arial" w:hAnsi="Arial" w:cs="Arial"/>
          </w:rPr>
          <w:t xml:space="preserve">Doporučeni </w:t>
        </w:r>
        <w:r>
          <w:rPr>
            <w:rStyle w:val="Hypertextovodkaz"/>
            <w:rFonts w:ascii="Arial" w:hAnsi="Arial" w:cs="Arial"/>
          </w:rPr>
          <w:t xml:space="preserve">Výboru ministrů </w:t>
        </w:r>
        <w:r w:rsidRPr="00573777">
          <w:rPr>
            <w:rStyle w:val="Hypertextovodkaz"/>
            <w:rFonts w:ascii="Arial" w:hAnsi="Arial" w:cs="Arial"/>
          </w:rPr>
          <w:t>Rady Evropy CM (2010(5 o opatřeních pro boj s diskriminací z důvodu sexuální orientace nebo genderové identity</w:t>
        </w:r>
      </w:hyperlink>
      <w:r w:rsidRPr="00573777">
        <w:rPr>
          <w:rFonts w:ascii="Arial" w:hAnsi="Arial" w:cs="Arial"/>
        </w:rPr>
        <w:t>, body 20 a 21</w:t>
      </w:r>
    </w:p>
  </w:footnote>
  <w:footnote w:id="9">
    <w:p w14:paraId="1BCA4B21" w14:textId="77777777" w:rsidR="000D661C" w:rsidRPr="00303907" w:rsidRDefault="000D661C" w:rsidP="000D661C">
      <w:pPr>
        <w:rPr>
          <w:rFonts w:ascii="Arial" w:hAnsi="Arial" w:cs="Arial"/>
          <w:sz w:val="20"/>
        </w:rPr>
      </w:pPr>
      <w:r w:rsidRPr="00303907">
        <w:rPr>
          <w:rStyle w:val="Znakapoznpodarou"/>
          <w:rFonts w:ascii="Arial" w:hAnsi="Arial" w:cs="Arial"/>
          <w:sz w:val="20"/>
        </w:rPr>
        <w:footnoteRef/>
      </w:r>
      <w:r w:rsidRPr="00303907">
        <w:rPr>
          <w:rFonts w:ascii="Arial" w:hAnsi="Arial" w:cs="Arial"/>
          <w:sz w:val="20"/>
        </w:rPr>
        <w:t xml:space="preserve"> Vyhláška Ministerstva vnitra č. 207/2001 Sb., kterou se provádí zákon č. 301/2000 Sb., o matrikách, jménu a příjmení a o změně některých souvisejících zákonů, přílohy č. 5 a 6.</w:t>
      </w:r>
    </w:p>
  </w:footnote>
  <w:footnote w:id="10">
    <w:p w14:paraId="3AB0E8F6" w14:textId="77777777" w:rsidR="000D661C" w:rsidRPr="00573777" w:rsidRDefault="000D661C" w:rsidP="000D661C">
      <w:pPr>
        <w:pStyle w:val="Textpoznpodarou"/>
        <w:rPr>
          <w:rFonts w:ascii="Arial" w:hAnsi="Arial" w:cs="Arial"/>
        </w:rPr>
      </w:pPr>
      <w:r w:rsidRPr="00573777">
        <w:rPr>
          <w:rStyle w:val="Znakapoznpodarou"/>
          <w:rFonts w:ascii="Arial" w:hAnsi="Arial" w:cs="Arial"/>
        </w:rPr>
        <w:footnoteRef/>
      </w:r>
      <w:r w:rsidRPr="00573777">
        <w:rPr>
          <w:rFonts w:ascii="Arial" w:hAnsi="Arial" w:cs="Arial"/>
        </w:rPr>
        <w:t xml:space="preserve"> Viz § 17a zákona</w:t>
      </w:r>
    </w:p>
  </w:footnote>
  <w:footnote w:id="11">
    <w:p w14:paraId="2FE5F325" w14:textId="77777777" w:rsidR="000D661C" w:rsidRPr="00573777" w:rsidRDefault="000D661C" w:rsidP="000D661C">
      <w:pPr>
        <w:pStyle w:val="Textpoznpodarou"/>
        <w:rPr>
          <w:rFonts w:ascii="Arial" w:hAnsi="Arial" w:cs="Arial"/>
        </w:rPr>
      </w:pPr>
      <w:r w:rsidRPr="00573777">
        <w:rPr>
          <w:rStyle w:val="Znakapoznpodarou"/>
          <w:rFonts w:ascii="Arial" w:hAnsi="Arial" w:cs="Arial"/>
        </w:rPr>
        <w:footnoteRef/>
      </w:r>
      <w:r w:rsidRPr="00573777">
        <w:rPr>
          <w:rFonts w:ascii="Arial" w:hAnsi="Arial" w:cs="Arial"/>
        </w:rPr>
        <w:t xml:space="preserve"> Viz § 72a zákona.</w:t>
      </w:r>
    </w:p>
  </w:footnote>
  <w:footnote w:id="12">
    <w:p w14:paraId="23AD9AC0" w14:textId="77777777" w:rsidR="000D661C" w:rsidRPr="00573777" w:rsidRDefault="000D661C" w:rsidP="000D661C">
      <w:pPr>
        <w:pStyle w:val="Textpoznpodarou"/>
        <w:rPr>
          <w:rFonts w:ascii="Arial" w:hAnsi="Arial" w:cs="Arial"/>
        </w:rPr>
      </w:pPr>
      <w:r w:rsidRPr="00573777">
        <w:rPr>
          <w:rStyle w:val="Znakapoznpodarou"/>
          <w:rFonts w:ascii="Arial" w:hAnsi="Arial" w:cs="Arial"/>
        </w:rPr>
        <w:footnoteRef/>
      </w:r>
      <w:r w:rsidRPr="00573777">
        <w:rPr>
          <w:rFonts w:ascii="Arial" w:hAnsi="Arial" w:cs="Arial"/>
        </w:rPr>
        <w:t xml:space="preserve"> Viz čl. 89 odst. 2 Ústavy ČR.</w:t>
      </w:r>
    </w:p>
  </w:footnote>
  <w:footnote w:id="13">
    <w:p w14:paraId="56167617" w14:textId="77777777" w:rsidR="000D661C" w:rsidRPr="005E594F" w:rsidRDefault="000D661C" w:rsidP="000D661C">
      <w:pPr>
        <w:pStyle w:val="Textpoznpodarou"/>
        <w:rPr>
          <w:rFonts w:ascii="Arial" w:hAnsi="Arial" w:cs="Arial"/>
        </w:rPr>
      </w:pPr>
      <w:r w:rsidRPr="005E594F">
        <w:rPr>
          <w:rStyle w:val="Znakapoznpodarou"/>
          <w:rFonts w:ascii="Arial" w:hAnsi="Arial" w:cs="Arial"/>
        </w:rPr>
        <w:footnoteRef/>
      </w:r>
      <w:r w:rsidRPr="005E594F">
        <w:rPr>
          <w:rFonts w:ascii="Arial" w:hAnsi="Arial" w:cs="Arial"/>
        </w:rPr>
        <w:t xml:space="preserve"> Viz čl. 1 odst. 1 Ústavy ČR.</w:t>
      </w:r>
    </w:p>
  </w:footnote>
  <w:footnote w:id="14">
    <w:p w14:paraId="36BD2EFE" w14:textId="77777777" w:rsidR="000D661C" w:rsidRPr="00CF7F55" w:rsidRDefault="000D661C" w:rsidP="000D661C">
      <w:pPr>
        <w:pStyle w:val="Textpoznpodarou"/>
        <w:rPr>
          <w:rFonts w:ascii="Arial" w:hAnsi="Arial" w:cs="Arial"/>
        </w:rPr>
      </w:pPr>
      <w:r w:rsidRPr="00CF7F55">
        <w:rPr>
          <w:rStyle w:val="Znakapoznpodarou"/>
          <w:rFonts w:ascii="Arial" w:hAnsi="Arial" w:cs="Arial"/>
        </w:rPr>
        <w:footnoteRef/>
      </w:r>
      <w:r w:rsidRPr="00CF7F55">
        <w:rPr>
          <w:rFonts w:ascii="Arial" w:hAnsi="Arial" w:cs="Arial"/>
        </w:rPr>
        <w:t xml:space="preserve"> Viz </w:t>
      </w:r>
      <w:proofErr w:type="spellStart"/>
      <w:r w:rsidRPr="00CF7F55">
        <w:rPr>
          <w:rFonts w:ascii="Arial" w:hAnsi="Arial" w:cs="Arial"/>
        </w:rPr>
        <w:t>Yogyakartské</w:t>
      </w:r>
      <w:proofErr w:type="spellEnd"/>
      <w:r w:rsidRPr="00CF7F55">
        <w:rPr>
          <w:rFonts w:ascii="Arial" w:hAnsi="Arial" w:cs="Arial"/>
        </w:rPr>
        <w:t xml:space="preserve"> principy č. 3 a 31</w:t>
      </w:r>
    </w:p>
  </w:footnote>
  <w:footnote w:id="15">
    <w:p w14:paraId="12C08990" w14:textId="77777777" w:rsidR="000D661C" w:rsidRPr="00CF7F55" w:rsidRDefault="000D661C" w:rsidP="000D661C">
      <w:pPr>
        <w:pStyle w:val="Textpoznpodarou"/>
        <w:rPr>
          <w:rFonts w:ascii="Arial" w:hAnsi="Arial" w:cs="Arial"/>
        </w:rPr>
      </w:pPr>
      <w:r w:rsidRPr="00CF7F55">
        <w:rPr>
          <w:rStyle w:val="Znakapoznpodarou"/>
          <w:rFonts w:ascii="Arial" w:hAnsi="Arial" w:cs="Arial"/>
        </w:rPr>
        <w:footnoteRef/>
      </w:r>
      <w:r w:rsidRPr="00CF7F55">
        <w:rPr>
          <w:rFonts w:ascii="Arial" w:hAnsi="Arial" w:cs="Arial"/>
        </w:rPr>
        <w:t xml:space="preserve"> Viz např. </w:t>
      </w:r>
      <w:hyperlink r:id="rId14" w:history="1">
        <w:r w:rsidRPr="00CF7F55">
          <w:rPr>
            <w:rStyle w:val="Hypertextovodkaz"/>
            <w:rFonts w:ascii="Arial" w:hAnsi="Arial" w:cs="Arial"/>
          </w:rPr>
          <w:t>Standardy_pece_o_transgender_a_genderove_rozmanite_osoby_verze_8</w:t>
        </w:r>
      </w:hyperlink>
    </w:p>
  </w:footnote>
  <w:footnote w:id="16">
    <w:p w14:paraId="7F6A1121" w14:textId="77777777" w:rsidR="000D661C" w:rsidRPr="003E61D3" w:rsidRDefault="000D661C" w:rsidP="000D661C">
      <w:pPr>
        <w:pStyle w:val="Textpoznpodarou"/>
        <w:rPr>
          <w:rFonts w:ascii="Arial" w:hAnsi="Arial" w:cs="Arial"/>
        </w:rPr>
      </w:pPr>
      <w:r w:rsidRPr="00CF7F55">
        <w:rPr>
          <w:rStyle w:val="Znakapoznpodarou"/>
          <w:rFonts w:ascii="Arial" w:hAnsi="Arial" w:cs="Arial"/>
        </w:rPr>
        <w:footnoteRef/>
      </w:r>
      <w:r w:rsidRPr="00CF7F55">
        <w:rPr>
          <w:rFonts w:ascii="Arial" w:hAnsi="Arial" w:cs="Arial"/>
        </w:rPr>
        <w:t xml:space="preserve"> Viz čl. 3, 5, 8 a 12 Úmluvy o právech dítěte publikované pod. </w:t>
      </w:r>
      <w:proofErr w:type="gramStart"/>
      <w:r w:rsidRPr="00CF7F55">
        <w:rPr>
          <w:rFonts w:ascii="Arial" w:hAnsi="Arial" w:cs="Arial"/>
        </w:rPr>
        <w:t>č.</w:t>
      </w:r>
      <w:proofErr w:type="gramEnd"/>
      <w:r w:rsidRPr="00CF7F55">
        <w:rPr>
          <w:rFonts w:ascii="Arial" w:hAnsi="Arial" w:cs="Arial"/>
        </w:rPr>
        <w:t xml:space="preserve"> 104/1991 Sb. poznámce</w:t>
      </w:r>
      <w:r>
        <w:rPr>
          <w:rFonts w:ascii="Arial" w:hAnsi="Arial" w:cs="Arial"/>
        </w:rPr>
        <w:t xml:space="preserve">. </w:t>
      </w:r>
    </w:p>
  </w:footnote>
  <w:footnote w:id="17">
    <w:p w14:paraId="23202B8E" w14:textId="77777777" w:rsidR="000D661C" w:rsidRPr="001B0282" w:rsidRDefault="000D661C" w:rsidP="000D661C">
      <w:pPr>
        <w:pStyle w:val="Textpoznpodarou"/>
        <w:rPr>
          <w:rFonts w:ascii="Arial" w:hAnsi="Arial" w:cs="Arial"/>
        </w:rPr>
      </w:pPr>
      <w:r w:rsidRPr="001B0282">
        <w:rPr>
          <w:rStyle w:val="Znakapoznpodarou"/>
          <w:rFonts w:ascii="Arial" w:hAnsi="Arial" w:cs="Arial"/>
        </w:rPr>
        <w:footnoteRef/>
      </w:r>
      <w:r w:rsidRPr="001B0282">
        <w:rPr>
          <w:rFonts w:ascii="Arial" w:hAnsi="Arial" w:cs="Arial"/>
        </w:rPr>
        <w:t xml:space="preserve"> Viz kapitola 7 standardů výše.</w:t>
      </w:r>
    </w:p>
  </w:footnote>
  <w:footnote w:id="18">
    <w:p w14:paraId="2433B723" w14:textId="77777777" w:rsidR="000D661C" w:rsidRPr="00650D41" w:rsidRDefault="000D661C" w:rsidP="000D661C">
      <w:pPr>
        <w:pStyle w:val="Textpoznpodarou"/>
        <w:rPr>
          <w:rFonts w:ascii="Arial" w:hAnsi="Arial" w:cs="Arial"/>
        </w:rPr>
      </w:pPr>
      <w:r w:rsidRPr="00650D41">
        <w:rPr>
          <w:rStyle w:val="Znakapoznpodarou"/>
          <w:rFonts w:ascii="Arial" w:hAnsi="Arial" w:cs="Arial"/>
        </w:rPr>
        <w:footnoteRef/>
      </w:r>
      <w:r w:rsidRPr="00650D41">
        <w:rPr>
          <w:rFonts w:ascii="Arial" w:hAnsi="Arial" w:cs="Arial"/>
        </w:rPr>
        <w:t xml:space="preserve"> Viz Standardy péče, kap. 7 či </w:t>
      </w:r>
      <w:hyperlink r:id="rId15" w:history="1">
        <w:r w:rsidRPr="00650D41">
          <w:rPr>
            <w:rStyle w:val="Hypertextovodkaz"/>
            <w:rFonts w:ascii="Arial" w:hAnsi="Arial" w:cs="Arial"/>
            <w:color w:val="005286"/>
            <w:sz w:val="18"/>
            <w:szCs w:val="18"/>
            <w:bdr w:val="none" w:sz="0" w:space="0" w:color="auto" w:frame="1"/>
            <w:shd w:val="clear" w:color="auto" w:fill="FFFFFF"/>
          </w:rPr>
          <w:t xml:space="preserve">Doporučený postup péče o děti a dospívající s </w:t>
        </w:r>
        <w:proofErr w:type="gramStart"/>
        <w:r w:rsidRPr="00650D41">
          <w:rPr>
            <w:rStyle w:val="Hypertextovodkaz"/>
            <w:rFonts w:ascii="Arial" w:hAnsi="Arial" w:cs="Arial"/>
            <w:color w:val="005286"/>
            <w:sz w:val="18"/>
            <w:szCs w:val="18"/>
            <w:bdr w:val="none" w:sz="0" w:space="0" w:color="auto" w:frame="1"/>
            <w:shd w:val="clear" w:color="auto" w:fill="FFFFFF"/>
          </w:rPr>
          <w:t>GID</w:t>
        </w:r>
        <w:proofErr w:type="gramEnd"/>
      </w:hyperlink>
      <w:r w:rsidRPr="00650D41">
        <w:rPr>
          <w:rFonts w:ascii="Arial" w:hAnsi="Arial" w:cs="Arial"/>
        </w:rPr>
        <w:t xml:space="preserve"> Sexuologické společnosti ČLS JEP</w:t>
      </w:r>
      <w:r>
        <w:rPr>
          <w:rFonts w:ascii="Arial" w:hAnsi="Arial" w:cs="Arial"/>
        </w:rPr>
        <w:t>.</w:t>
      </w:r>
    </w:p>
  </w:footnote>
  <w:footnote w:id="19">
    <w:p w14:paraId="6F05774E" w14:textId="77777777" w:rsidR="000D661C" w:rsidRPr="001B0282" w:rsidRDefault="000D661C" w:rsidP="000D661C">
      <w:pPr>
        <w:pStyle w:val="Textpoznpodarou"/>
        <w:rPr>
          <w:rFonts w:ascii="Arial" w:hAnsi="Arial" w:cs="Arial"/>
        </w:rPr>
      </w:pPr>
      <w:r w:rsidRPr="001B0282">
        <w:rPr>
          <w:rStyle w:val="Znakapoznpodarou"/>
          <w:rFonts w:ascii="Arial" w:hAnsi="Arial" w:cs="Arial"/>
        </w:rPr>
        <w:footnoteRef/>
      </w:r>
      <w:r w:rsidRPr="001B0282">
        <w:rPr>
          <w:rFonts w:ascii="Arial" w:hAnsi="Arial" w:cs="Arial"/>
        </w:rPr>
        <w:t xml:space="preserve"> Toto by bylo ostatně v rozporu se současnou 11. Mezinárodní klasifikací nemocí WHO.</w:t>
      </w:r>
    </w:p>
  </w:footnote>
  <w:footnote w:id="20">
    <w:p w14:paraId="3FBED104" w14:textId="77777777" w:rsidR="000D661C" w:rsidRPr="001B0282" w:rsidRDefault="000D661C" w:rsidP="000D661C">
      <w:pPr>
        <w:pStyle w:val="Textpoznpodarou"/>
        <w:rPr>
          <w:rFonts w:ascii="Arial" w:hAnsi="Arial" w:cs="Arial"/>
        </w:rPr>
      </w:pPr>
      <w:r w:rsidRPr="001B0282">
        <w:rPr>
          <w:rStyle w:val="Znakapoznpodarou"/>
          <w:rFonts w:ascii="Arial" w:hAnsi="Arial" w:cs="Arial"/>
        </w:rPr>
        <w:footnoteRef/>
      </w:r>
      <w:r w:rsidRPr="001B0282">
        <w:rPr>
          <w:rFonts w:ascii="Arial" w:hAnsi="Arial" w:cs="Arial"/>
        </w:rPr>
        <w:t xml:space="preserve"> K tomu podrobněji např. zde: </w:t>
      </w:r>
      <w:hyperlink r:id="rId16" w:history="1">
        <w:r w:rsidRPr="001B0282">
          <w:rPr>
            <w:rStyle w:val="Hypertextovodkaz"/>
            <w:rFonts w:ascii="Arial" w:hAnsi="Arial" w:cs="Arial"/>
          </w:rPr>
          <w:t>farmakologická kastrace | NZIP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B281A" w14:textId="20FBEA15" w:rsidR="00F05276" w:rsidRPr="003201EB" w:rsidRDefault="00F05276" w:rsidP="00B906A7">
    <w:pPr>
      <w:pStyle w:val="Zhlav"/>
    </w:pPr>
    <w:r>
      <w:rPr>
        <w:noProof/>
      </w:rPr>
      <w:drawing>
        <wp:anchor distT="0" distB="0" distL="114300" distR="114300" simplePos="0" relativeHeight="251658240" behindDoc="0" locked="0" layoutInCell="1" allowOverlap="1" wp14:anchorId="3F761A09" wp14:editId="12CE60D4">
          <wp:simplePos x="0" y="0"/>
          <wp:positionH relativeFrom="column">
            <wp:posOffset>4845486</wp:posOffset>
          </wp:positionH>
          <wp:positionV relativeFrom="paragraph">
            <wp:posOffset>0</wp:posOffset>
          </wp:positionV>
          <wp:extent cx="1196340" cy="342900"/>
          <wp:effectExtent l="0" t="0" r="3810" b="0"/>
          <wp:wrapThrough wrapText="bothSides">
            <wp:wrapPolygon edited="0">
              <wp:start x="0" y="0"/>
              <wp:lineTo x="0" y="20400"/>
              <wp:lineTo x="21325" y="20400"/>
              <wp:lineTo x="21325" y="0"/>
              <wp:lineTo x="0" y="0"/>
            </wp:wrapPolygon>
          </wp:wrapThrough>
          <wp:docPr id="11" name="obrázek 1" descr="logo_3_ikony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3_ikony_v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6340" cy="342900"/>
                  </a:xfrm>
                  <a:prstGeom prst="rect">
                    <a:avLst/>
                  </a:prstGeom>
                  <a:noFill/>
                  <a:ln>
                    <a:noFill/>
                  </a:ln>
                </pic:spPr>
              </pic:pic>
            </a:graphicData>
          </a:graphic>
        </wp:anchor>
      </w:drawing>
    </w:r>
  </w:p>
  <w:p w14:paraId="226E4D48" w14:textId="77777777" w:rsidR="00F05276" w:rsidRPr="003201EB" w:rsidRDefault="00F05276" w:rsidP="00B906A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F05276" w14:paraId="5138AAEF" w14:textId="77777777" w:rsidTr="00DE1B31">
      <w:tc>
        <w:tcPr>
          <w:tcW w:w="6345" w:type="dxa"/>
          <w:shd w:val="clear" w:color="auto" w:fill="auto"/>
        </w:tcPr>
        <w:p w14:paraId="12F10DB0" w14:textId="77777777" w:rsidR="00F05276" w:rsidRPr="00F76890" w:rsidRDefault="00F05276" w:rsidP="00B906A7">
          <w:pPr>
            <w:jc w:val="left"/>
            <w:rPr>
              <w:sz w:val="44"/>
              <w:szCs w:val="40"/>
            </w:rPr>
          </w:pPr>
          <w:r w:rsidRPr="00F76890">
            <w:rPr>
              <w:b/>
              <w:sz w:val="44"/>
              <w:szCs w:val="40"/>
            </w:rPr>
            <w:t xml:space="preserve">Úřad </w:t>
          </w:r>
          <w:r w:rsidRPr="00F9460A">
            <w:rPr>
              <w:b/>
              <w:sz w:val="44"/>
              <w:szCs w:val="40"/>
            </w:rPr>
            <w:t>vlády</w:t>
          </w:r>
          <w:r w:rsidRPr="00F76890">
            <w:rPr>
              <w:b/>
              <w:sz w:val="44"/>
              <w:szCs w:val="40"/>
            </w:rPr>
            <w:t xml:space="preserve"> České republiky</w:t>
          </w:r>
          <w:r w:rsidRPr="00F76890">
            <w:rPr>
              <w:b/>
              <w:sz w:val="44"/>
              <w:szCs w:val="40"/>
            </w:rPr>
            <w:br/>
          </w:r>
          <w:r>
            <w:t>Sekretariát Rady vlády ČR pro lidská práva</w:t>
          </w:r>
        </w:p>
      </w:tc>
      <w:tc>
        <w:tcPr>
          <w:tcW w:w="3544" w:type="dxa"/>
          <w:shd w:val="clear" w:color="auto" w:fill="auto"/>
        </w:tcPr>
        <w:p w14:paraId="44A6E1FE" w14:textId="77777777" w:rsidR="00F05276" w:rsidRDefault="00F05276" w:rsidP="00B906A7">
          <w:pPr>
            <w:pStyle w:val="Zhlav"/>
          </w:pPr>
          <w:r>
            <w:rPr>
              <w:noProof/>
            </w:rPr>
            <w:drawing>
              <wp:inline distT="0" distB="0" distL="0" distR="0" wp14:anchorId="4CDBBDC2" wp14:editId="250B90D3">
                <wp:extent cx="1798320" cy="525780"/>
                <wp:effectExtent l="0" t="0" r="0" b="7620"/>
                <wp:docPr id="12" name="obrázek 2"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525780"/>
                        </a:xfrm>
                        <a:prstGeom prst="rect">
                          <a:avLst/>
                        </a:prstGeom>
                        <a:noFill/>
                        <a:ln>
                          <a:noFill/>
                        </a:ln>
                      </pic:spPr>
                    </pic:pic>
                  </a:graphicData>
                </a:graphic>
              </wp:inline>
            </w:drawing>
          </w:r>
        </w:p>
      </w:tc>
    </w:tr>
  </w:tbl>
  <w:p w14:paraId="06026E9E" w14:textId="77777777" w:rsidR="00F05276" w:rsidRPr="00A94081" w:rsidRDefault="00F05276" w:rsidP="00B906A7">
    <w:pPr>
      <w:pStyle w:val="Zhlav"/>
    </w:pPr>
  </w:p>
  <w:p w14:paraId="265A4412" w14:textId="77777777" w:rsidR="00F05276" w:rsidRDefault="00F05276" w:rsidP="00B906A7">
    <w:pPr>
      <w:pStyle w:val="Zhlav"/>
    </w:pPr>
  </w:p>
  <w:p w14:paraId="6FF22181" w14:textId="77777777" w:rsidR="00F05276" w:rsidRPr="00AA1BE3" w:rsidRDefault="00F05276" w:rsidP="00B906A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3E5B6F84"/>
    <w:multiLevelType w:val="hybridMultilevel"/>
    <w:tmpl w:val="9F225D5E"/>
    <w:lvl w:ilvl="0" w:tplc="F5A68534">
      <w:start w:val="1"/>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2976E65"/>
    <w:multiLevelType w:val="hybridMultilevel"/>
    <w:tmpl w:val="0D54B4F6"/>
    <w:lvl w:ilvl="0" w:tplc="0540B3C4">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1EB"/>
    <w:rsid w:val="00001686"/>
    <w:rsid w:val="000022D3"/>
    <w:rsid w:val="000024AE"/>
    <w:rsid w:val="00003C1C"/>
    <w:rsid w:val="0000538A"/>
    <w:rsid w:val="000055BC"/>
    <w:rsid w:val="00005CA2"/>
    <w:rsid w:val="00005EA7"/>
    <w:rsid w:val="000116C1"/>
    <w:rsid w:val="000125A1"/>
    <w:rsid w:val="000148E8"/>
    <w:rsid w:val="000241B8"/>
    <w:rsid w:val="00026375"/>
    <w:rsid w:val="000268EB"/>
    <w:rsid w:val="00030C59"/>
    <w:rsid w:val="00031BDE"/>
    <w:rsid w:val="00033782"/>
    <w:rsid w:val="00034EF1"/>
    <w:rsid w:val="00035E9B"/>
    <w:rsid w:val="00037333"/>
    <w:rsid w:val="0003781D"/>
    <w:rsid w:val="00041A0F"/>
    <w:rsid w:val="00043078"/>
    <w:rsid w:val="0004412B"/>
    <w:rsid w:val="000451ED"/>
    <w:rsid w:val="0005147E"/>
    <w:rsid w:val="00051B86"/>
    <w:rsid w:val="00051C2F"/>
    <w:rsid w:val="00056A64"/>
    <w:rsid w:val="00056E4E"/>
    <w:rsid w:val="00056F58"/>
    <w:rsid w:val="00056FD2"/>
    <w:rsid w:val="000571D2"/>
    <w:rsid w:val="00060788"/>
    <w:rsid w:val="00060C8E"/>
    <w:rsid w:val="00060E16"/>
    <w:rsid w:val="00060EB8"/>
    <w:rsid w:val="00062C9A"/>
    <w:rsid w:val="00064364"/>
    <w:rsid w:val="00066376"/>
    <w:rsid w:val="0007485D"/>
    <w:rsid w:val="00075933"/>
    <w:rsid w:val="00076F92"/>
    <w:rsid w:val="00082ECF"/>
    <w:rsid w:val="00085E23"/>
    <w:rsid w:val="00086174"/>
    <w:rsid w:val="000906C9"/>
    <w:rsid w:val="00090CCE"/>
    <w:rsid w:val="00093B33"/>
    <w:rsid w:val="00093FD1"/>
    <w:rsid w:val="00094518"/>
    <w:rsid w:val="00096685"/>
    <w:rsid w:val="00096C61"/>
    <w:rsid w:val="000A1A04"/>
    <w:rsid w:val="000A1AF2"/>
    <w:rsid w:val="000A272F"/>
    <w:rsid w:val="000A4041"/>
    <w:rsid w:val="000A419D"/>
    <w:rsid w:val="000A5991"/>
    <w:rsid w:val="000A5D78"/>
    <w:rsid w:val="000A5E17"/>
    <w:rsid w:val="000A63C2"/>
    <w:rsid w:val="000B005E"/>
    <w:rsid w:val="000B06F1"/>
    <w:rsid w:val="000B0F75"/>
    <w:rsid w:val="000B3B00"/>
    <w:rsid w:val="000B6A3E"/>
    <w:rsid w:val="000C0972"/>
    <w:rsid w:val="000C1140"/>
    <w:rsid w:val="000C174C"/>
    <w:rsid w:val="000C195B"/>
    <w:rsid w:val="000C3D9E"/>
    <w:rsid w:val="000C4766"/>
    <w:rsid w:val="000C5951"/>
    <w:rsid w:val="000C6F1F"/>
    <w:rsid w:val="000C743E"/>
    <w:rsid w:val="000D0259"/>
    <w:rsid w:val="000D2B94"/>
    <w:rsid w:val="000D36EE"/>
    <w:rsid w:val="000D42D8"/>
    <w:rsid w:val="000D4BEA"/>
    <w:rsid w:val="000D661C"/>
    <w:rsid w:val="000E123D"/>
    <w:rsid w:val="000E657E"/>
    <w:rsid w:val="000E7142"/>
    <w:rsid w:val="000E78BE"/>
    <w:rsid w:val="000F0498"/>
    <w:rsid w:val="000F2BE0"/>
    <w:rsid w:val="000F4D77"/>
    <w:rsid w:val="000F660C"/>
    <w:rsid w:val="00102F54"/>
    <w:rsid w:val="00105D45"/>
    <w:rsid w:val="001073CA"/>
    <w:rsid w:val="00110133"/>
    <w:rsid w:val="00110178"/>
    <w:rsid w:val="0011074A"/>
    <w:rsid w:val="00112BD1"/>
    <w:rsid w:val="00112E7C"/>
    <w:rsid w:val="00113954"/>
    <w:rsid w:val="001175E4"/>
    <w:rsid w:val="00120160"/>
    <w:rsid w:val="00133228"/>
    <w:rsid w:val="001334E1"/>
    <w:rsid w:val="00133F8E"/>
    <w:rsid w:val="00135C74"/>
    <w:rsid w:val="001377B2"/>
    <w:rsid w:val="00140141"/>
    <w:rsid w:val="0014071D"/>
    <w:rsid w:val="00141EE3"/>
    <w:rsid w:val="0014291B"/>
    <w:rsid w:val="00143810"/>
    <w:rsid w:val="00143B92"/>
    <w:rsid w:val="00144E8B"/>
    <w:rsid w:val="001464AE"/>
    <w:rsid w:val="0015075F"/>
    <w:rsid w:val="001507A6"/>
    <w:rsid w:val="00150A0E"/>
    <w:rsid w:val="00150DAD"/>
    <w:rsid w:val="00150FE4"/>
    <w:rsid w:val="00151B71"/>
    <w:rsid w:val="00152D0B"/>
    <w:rsid w:val="001547E3"/>
    <w:rsid w:val="00156835"/>
    <w:rsid w:val="00156CCA"/>
    <w:rsid w:val="00164782"/>
    <w:rsid w:val="00166EAB"/>
    <w:rsid w:val="00167644"/>
    <w:rsid w:val="00167941"/>
    <w:rsid w:val="00171026"/>
    <w:rsid w:val="00173DFC"/>
    <w:rsid w:val="00177478"/>
    <w:rsid w:val="00181A2D"/>
    <w:rsid w:val="00183DB3"/>
    <w:rsid w:val="00186A7A"/>
    <w:rsid w:val="001925D8"/>
    <w:rsid w:val="00192CFE"/>
    <w:rsid w:val="00192D08"/>
    <w:rsid w:val="001935CE"/>
    <w:rsid w:val="00195176"/>
    <w:rsid w:val="00195E4C"/>
    <w:rsid w:val="001960EC"/>
    <w:rsid w:val="001A14BB"/>
    <w:rsid w:val="001A2A73"/>
    <w:rsid w:val="001B19A9"/>
    <w:rsid w:val="001B1C41"/>
    <w:rsid w:val="001B1EC6"/>
    <w:rsid w:val="001B544E"/>
    <w:rsid w:val="001B70A8"/>
    <w:rsid w:val="001B7126"/>
    <w:rsid w:val="001C018A"/>
    <w:rsid w:val="001C0502"/>
    <w:rsid w:val="001C09E4"/>
    <w:rsid w:val="001C10E6"/>
    <w:rsid w:val="001C1896"/>
    <w:rsid w:val="001C1E05"/>
    <w:rsid w:val="001C387B"/>
    <w:rsid w:val="001C44C0"/>
    <w:rsid w:val="001C7B22"/>
    <w:rsid w:val="001D0239"/>
    <w:rsid w:val="001D0C40"/>
    <w:rsid w:val="001D28E2"/>
    <w:rsid w:val="001D5478"/>
    <w:rsid w:val="001D6E70"/>
    <w:rsid w:val="001D76A6"/>
    <w:rsid w:val="001E0965"/>
    <w:rsid w:val="001E31EA"/>
    <w:rsid w:val="001E478E"/>
    <w:rsid w:val="001E5A47"/>
    <w:rsid w:val="001E7566"/>
    <w:rsid w:val="001F13D5"/>
    <w:rsid w:val="001F22FD"/>
    <w:rsid w:val="001F258C"/>
    <w:rsid w:val="001F32D6"/>
    <w:rsid w:val="001F75CD"/>
    <w:rsid w:val="002035DE"/>
    <w:rsid w:val="00203716"/>
    <w:rsid w:val="0020788E"/>
    <w:rsid w:val="002107AD"/>
    <w:rsid w:val="00211636"/>
    <w:rsid w:val="00213D68"/>
    <w:rsid w:val="00214847"/>
    <w:rsid w:val="002151B8"/>
    <w:rsid w:val="0021584A"/>
    <w:rsid w:val="00215C70"/>
    <w:rsid w:val="00216182"/>
    <w:rsid w:val="00220623"/>
    <w:rsid w:val="00220C4C"/>
    <w:rsid w:val="0022256C"/>
    <w:rsid w:val="00222A4B"/>
    <w:rsid w:val="00222B36"/>
    <w:rsid w:val="00222F14"/>
    <w:rsid w:val="00223A2B"/>
    <w:rsid w:val="00223C8F"/>
    <w:rsid w:val="00223ED5"/>
    <w:rsid w:val="002240AA"/>
    <w:rsid w:val="00224924"/>
    <w:rsid w:val="002258D5"/>
    <w:rsid w:val="00230EA5"/>
    <w:rsid w:val="002333AE"/>
    <w:rsid w:val="00234E1A"/>
    <w:rsid w:val="00235743"/>
    <w:rsid w:val="00236CF0"/>
    <w:rsid w:val="00237839"/>
    <w:rsid w:val="002410B0"/>
    <w:rsid w:val="0024119F"/>
    <w:rsid w:val="002416DB"/>
    <w:rsid w:val="00244599"/>
    <w:rsid w:val="0024780A"/>
    <w:rsid w:val="00247AEF"/>
    <w:rsid w:val="00250F10"/>
    <w:rsid w:val="00252588"/>
    <w:rsid w:val="00252C8E"/>
    <w:rsid w:val="00252E76"/>
    <w:rsid w:val="0025319B"/>
    <w:rsid w:val="00253883"/>
    <w:rsid w:val="002551E5"/>
    <w:rsid w:val="00255AB3"/>
    <w:rsid w:val="0026397C"/>
    <w:rsid w:val="0026433B"/>
    <w:rsid w:val="00264E09"/>
    <w:rsid w:val="0026729A"/>
    <w:rsid w:val="002724D3"/>
    <w:rsid w:val="00272D10"/>
    <w:rsid w:val="002769ED"/>
    <w:rsid w:val="00276E4A"/>
    <w:rsid w:val="0027707C"/>
    <w:rsid w:val="002827C5"/>
    <w:rsid w:val="00283655"/>
    <w:rsid w:val="0028401B"/>
    <w:rsid w:val="00284705"/>
    <w:rsid w:val="002858C1"/>
    <w:rsid w:val="00291B3D"/>
    <w:rsid w:val="002951E6"/>
    <w:rsid w:val="002972EC"/>
    <w:rsid w:val="00297873"/>
    <w:rsid w:val="00297FBD"/>
    <w:rsid w:val="002A06C2"/>
    <w:rsid w:val="002A1676"/>
    <w:rsid w:val="002A33EB"/>
    <w:rsid w:val="002A3739"/>
    <w:rsid w:val="002A4F86"/>
    <w:rsid w:val="002A4FD2"/>
    <w:rsid w:val="002A568F"/>
    <w:rsid w:val="002A5EC9"/>
    <w:rsid w:val="002A6195"/>
    <w:rsid w:val="002B109B"/>
    <w:rsid w:val="002B16B7"/>
    <w:rsid w:val="002B1763"/>
    <w:rsid w:val="002B299F"/>
    <w:rsid w:val="002B3120"/>
    <w:rsid w:val="002B3326"/>
    <w:rsid w:val="002B3727"/>
    <w:rsid w:val="002B40CD"/>
    <w:rsid w:val="002B49CA"/>
    <w:rsid w:val="002C169A"/>
    <w:rsid w:val="002C1782"/>
    <w:rsid w:val="002C2812"/>
    <w:rsid w:val="002C4C84"/>
    <w:rsid w:val="002C50E2"/>
    <w:rsid w:val="002D0955"/>
    <w:rsid w:val="002D174A"/>
    <w:rsid w:val="002D2032"/>
    <w:rsid w:val="002D31F2"/>
    <w:rsid w:val="002D51F5"/>
    <w:rsid w:val="002E3837"/>
    <w:rsid w:val="002E412A"/>
    <w:rsid w:val="002E5C6B"/>
    <w:rsid w:val="002F0E09"/>
    <w:rsid w:val="002F20EE"/>
    <w:rsid w:val="002F24E0"/>
    <w:rsid w:val="002F266B"/>
    <w:rsid w:val="002F26E7"/>
    <w:rsid w:val="002F29C9"/>
    <w:rsid w:val="002F4693"/>
    <w:rsid w:val="002F4E30"/>
    <w:rsid w:val="002F5A61"/>
    <w:rsid w:val="002F640A"/>
    <w:rsid w:val="002F6D76"/>
    <w:rsid w:val="002F7682"/>
    <w:rsid w:val="002F7A1C"/>
    <w:rsid w:val="00302132"/>
    <w:rsid w:val="00303D19"/>
    <w:rsid w:val="0030442B"/>
    <w:rsid w:val="00304EC9"/>
    <w:rsid w:val="00305DBC"/>
    <w:rsid w:val="00306A8A"/>
    <w:rsid w:val="003077DD"/>
    <w:rsid w:val="00307E2B"/>
    <w:rsid w:val="00307FC6"/>
    <w:rsid w:val="003108BF"/>
    <w:rsid w:val="00311619"/>
    <w:rsid w:val="00311C63"/>
    <w:rsid w:val="00312617"/>
    <w:rsid w:val="0031419F"/>
    <w:rsid w:val="003149B5"/>
    <w:rsid w:val="0031552A"/>
    <w:rsid w:val="00316CB0"/>
    <w:rsid w:val="003201EB"/>
    <w:rsid w:val="00320433"/>
    <w:rsid w:val="003205BA"/>
    <w:rsid w:val="00325D2E"/>
    <w:rsid w:val="00327290"/>
    <w:rsid w:val="00327F8A"/>
    <w:rsid w:val="0033206F"/>
    <w:rsid w:val="0033237B"/>
    <w:rsid w:val="0033707E"/>
    <w:rsid w:val="00337695"/>
    <w:rsid w:val="00337C11"/>
    <w:rsid w:val="0034133B"/>
    <w:rsid w:val="0034193D"/>
    <w:rsid w:val="00342179"/>
    <w:rsid w:val="00345A06"/>
    <w:rsid w:val="003506F0"/>
    <w:rsid w:val="0035080D"/>
    <w:rsid w:val="00354608"/>
    <w:rsid w:val="00357D87"/>
    <w:rsid w:val="0036107D"/>
    <w:rsid w:val="00362DAA"/>
    <w:rsid w:val="00365D47"/>
    <w:rsid w:val="00367C30"/>
    <w:rsid w:val="00371DF3"/>
    <w:rsid w:val="00373685"/>
    <w:rsid w:val="003746EF"/>
    <w:rsid w:val="00374878"/>
    <w:rsid w:val="0037554F"/>
    <w:rsid w:val="003825E4"/>
    <w:rsid w:val="003837B7"/>
    <w:rsid w:val="003852C1"/>
    <w:rsid w:val="00385E30"/>
    <w:rsid w:val="003866C5"/>
    <w:rsid w:val="003902BF"/>
    <w:rsid w:val="00391434"/>
    <w:rsid w:val="00391D3C"/>
    <w:rsid w:val="003922D6"/>
    <w:rsid w:val="003926BD"/>
    <w:rsid w:val="00392F40"/>
    <w:rsid w:val="00394724"/>
    <w:rsid w:val="00395E77"/>
    <w:rsid w:val="003964F7"/>
    <w:rsid w:val="003A1F22"/>
    <w:rsid w:val="003A28D3"/>
    <w:rsid w:val="003A290F"/>
    <w:rsid w:val="003A3E1F"/>
    <w:rsid w:val="003A4368"/>
    <w:rsid w:val="003A561F"/>
    <w:rsid w:val="003A63FC"/>
    <w:rsid w:val="003A66DE"/>
    <w:rsid w:val="003A7A91"/>
    <w:rsid w:val="003B05EE"/>
    <w:rsid w:val="003B141D"/>
    <w:rsid w:val="003B1D81"/>
    <w:rsid w:val="003B3375"/>
    <w:rsid w:val="003B5BF0"/>
    <w:rsid w:val="003C0D37"/>
    <w:rsid w:val="003C3F09"/>
    <w:rsid w:val="003D155F"/>
    <w:rsid w:val="003D261A"/>
    <w:rsid w:val="003D387E"/>
    <w:rsid w:val="003D3E49"/>
    <w:rsid w:val="003D4461"/>
    <w:rsid w:val="003D576C"/>
    <w:rsid w:val="003E0526"/>
    <w:rsid w:val="003E0A07"/>
    <w:rsid w:val="003E5685"/>
    <w:rsid w:val="003E5F66"/>
    <w:rsid w:val="003E6A04"/>
    <w:rsid w:val="003E6EEE"/>
    <w:rsid w:val="003F0742"/>
    <w:rsid w:val="003F08C4"/>
    <w:rsid w:val="003F1D71"/>
    <w:rsid w:val="003F1E61"/>
    <w:rsid w:val="003F2E58"/>
    <w:rsid w:val="003F3855"/>
    <w:rsid w:val="003F3AB6"/>
    <w:rsid w:val="003F4D35"/>
    <w:rsid w:val="003F7EF1"/>
    <w:rsid w:val="00401A67"/>
    <w:rsid w:val="004044BB"/>
    <w:rsid w:val="004044FF"/>
    <w:rsid w:val="00404F87"/>
    <w:rsid w:val="004051D7"/>
    <w:rsid w:val="00406FBE"/>
    <w:rsid w:val="00407903"/>
    <w:rsid w:val="004109BD"/>
    <w:rsid w:val="00411CB8"/>
    <w:rsid w:val="00411CF0"/>
    <w:rsid w:val="004129A0"/>
    <w:rsid w:val="00413B78"/>
    <w:rsid w:val="00413F41"/>
    <w:rsid w:val="00416F09"/>
    <w:rsid w:val="00420220"/>
    <w:rsid w:val="0042250A"/>
    <w:rsid w:val="00423AE5"/>
    <w:rsid w:val="00425FC2"/>
    <w:rsid w:val="0042780A"/>
    <w:rsid w:val="00431874"/>
    <w:rsid w:val="00432FAE"/>
    <w:rsid w:val="00440A49"/>
    <w:rsid w:val="00441FF6"/>
    <w:rsid w:val="004420BA"/>
    <w:rsid w:val="0044240A"/>
    <w:rsid w:val="0044294C"/>
    <w:rsid w:val="00445BB4"/>
    <w:rsid w:val="0045335F"/>
    <w:rsid w:val="00453E8D"/>
    <w:rsid w:val="0045704D"/>
    <w:rsid w:val="004609A2"/>
    <w:rsid w:val="00460E03"/>
    <w:rsid w:val="004621EA"/>
    <w:rsid w:val="00463F0E"/>
    <w:rsid w:val="00464681"/>
    <w:rsid w:val="00464BFC"/>
    <w:rsid w:val="00465470"/>
    <w:rsid w:val="004660AB"/>
    <w:rsid w:val="00467223"/>
    <w:rsid w:val="00467A1A"/>
    <w:rsid w:val="004712F2"/>
    <w:rsid w:val="00473526"/>
    <w:rsid w:val="004735B6"/>
    <w:rsid w:val="004749D6"/>
    <w:rsid w:val="00475892"/>
    <w:rsid w:val="00480145"/>
    <w:rsid w:val="004814BB"/>
    <w:rsid w:val="0048178B"/>
    <w:rsid w:val="004841D4"/>
    <w:rsid w:val="0048453C"/>
    <w:rsid w:val="004845E1"/>
    <w:rsid w:val="00484A4E"/>
    <w:rsid w:val="00484E52"/>
    <w:rsid w:val="00486D8E"/>
    <w:rsid w:val="0048720F"/>
    <w:rsid w:val="00490B65"/>
    <w:rsid w:val="00491DB1"/>
    <w:rsid w:val="0049430A"/>
    <w:rsid w:val="00495518"/>
    <w:rsid w:val="00496573"/>
    <w:rsid w:val="0049693E"/>
    <w:rsid w:val="004969F0"/>
    <w:rsid w:val="004A2878"/>
    <w:rsid w:val="004A38E7"/>
    <w:rsid w:val="004A3BF1"/>
    <w:rsid w:val="004A3D00"/>
    <w:rsid w:val="004A4A2D"/>
    <w:rsid w:val="004A4CCC"/>
    <w:rsid w:val="004A77E9"/>
    <w:rsid w:val="004B10BF"/>
    <w:rsid w:val="004B12C8"/>
    <w:rsid w:val="004B2262"/>
    <w:rsid w:val="004B4FE9"/>
    <w:rsid w:val="004B5944"/>
    <w:rsid w:val="004B6102"/>
    <w:rsid w:val="004C11F7"/>
    <w:rsid w:val="004C2422"/>
    <w:rsid w:val="004C555A"/>
    <w:rsid w:val="004C7D1C"/>
    <w:rsid w:val="004D0076"/>
    <w:rsid w:val="004D17ED"/>
    <w:rsid w:val="004D42BC"/>
    <w:rsid w:val="004D4980"/>
    <w:rsid w:val="004D69B0"/>
    <w:rsid w:val="004D7871"/>
    <w:rsid w:val="004E0B65"/>
    <w:rsid w:val="004E0FA3"/>
    <w:rsid w:val="004E1368"/>
    <w:rsid w:val="004E3462"/>
    <w:rsid w:val="004E4F02"/>
    <w:rsid w:val="004E5855"/>
    <w:rsid w:val="004E634C"/>
    <w:rsid w:val="004E6F4D"/>
    <w:rsid w:val="004F1305"/>
    <w:rsid w:val="004F13D5"/>
    <w:rsid w:val="004F253B"/>
    <w:rsid w:val="004F2C56"/>
    <w:rsid w:val="004F466A"/>
    <w:rsid w:val="004F5799"/>
    <w:rsid w:val="004F60EC"/>
    <w:rsid w:val="00501EB3"/>
    <w:rsid w:val="00505469"/>
    <w:rsid w:val="005054EA"/>
    <w:rsid w:val="005071C0"/>
    <w:rsid w:val="005071EA"/>
    <w:rsid w:val="00507FAE"/>
    <w:rsid w:val="00510090"/>
    <w:rsid w:val="005113EA"/>
    <w:rsid w:val="005115C3"/>
    <w:rsid w:val="0051282D"/>
    <w:rsid w:val="0051401B"/>
    <w:rsid w:val="005153AE"/>
    <w:rsid w:val="00516108"/>
    <w:rsid w:val="00516AE7"/>
    <w:rsid w:val="00520765"/>
    <w:rsid w:val="0052116B"/>
    <w:rsid w:val="00524665"/>
    <w:rsid w:val="005302B1"/>
    <w:rsid w:val="005303CF"/>
    <w:rsid w:val="00530654"/>
    <w:rsid w:val="005315CD"/>
    <w:rsid w:val="00532306"/>
    <w:rsid w:val="00532BCD"/>
    <w:rsid w:val="00533929"/>
    <w:rsid w:val="00533BBD"/>
    <w:rsid w:val="00537DC3"/>
    <w:rsid w:val="00542AFC"/>
    <w:rsid w:val="00544665"/>
    <w:rsid w:val="00544C54"/>
    <w:rsid w:val="0055157D"/>
    <w:rsid w:val="00552B50"/>
    <w:rsid w:val="00553B27"/>
    <w:rsid w:val="005549FE"/>
    <w:rsid w:val="0055719B"/>
    <w:rsid w:val="00557EE2"/>
    <w:rsid w:val="00560398"/>
    <w:rsid w:val="005622F9"/>
    <w:rsid w:val="00564F4D"/>
    <w:rsid w:val="00566018"/>
    <w:rsid w:val="00570234"/>
    <w:rsid w:val="005731DC"/>
    <w:rsid w:val="00573908"/>
    <w:rsid w:val="00573C7C"/>
    <w:rsid w:val="0057444B"/>
    <w:rsid w:val="00577395"/>
    <w:rsid w:val="005818D4"/>
    <w:rsid w:val="00582013"/>
    <w:rsid w:val="005820D0"/>
    <w:rsid w:val="00582D13"/>
    <w:rsid w:val="00582E13"/>
    <w:rsid w:val="00583A46"/>
    <w:rsid w:val="0058503E"/>
    <w:rsid w:val="00585D1D"/>
    <w:rsid w:val="00585FC8"/>
    <w:rsid w:val="005877D9"/>
    <w:rsid w:val="005916F5"/>
    <w:rsid w:val="0059473F"/>
    <w:rsid w:val="00595F9B"/>
    <w:rsid w:val="005962F8"/>
    <w:rsid w:val="005A22AB"/>
    <w:rsid w:val="005A2FC2"/>
    <w:rsid w:val="005A3549"/>
    <w:rsid w:val="005A3E37"/>
    <w:rsid w:val="005A6BC7"/>
    <w:rsid w:val="005A72D0"/>
    <w:rsid w:val="005B04B7"/>
    <w:rsid w:val="005B101D"/>
    <w:rsid w:val="005B3825"/>
    <w:rsid w:val="005B40DC"/>
    <w:rsid w:val="005B44DB"/>
    <w:rsid w:val="005B4543"/>
    <w:rsid w:val="005B458D"/>
    <w:rsid w:val="005B4D10"/>
    <w:rsid w:val="005B4FB3"/>
    <w:rsid w:val="005B7AEA"/>
    <w:rsid w:val="005B7D86"/>
    <w:rsid w:val="005C01DB"/>
    <w:rsid w:val="005C1D5B"/>
    <w:rsid w:val="005C318C"/>
    <w:rsid w:val="005C687D"/>
    <w:rsid w:val="005C6B70"/>
    <w:rsid w:val="005C7A8B"/>
    <w:rsid w:val="005C7F06"/>
    <w:rsid w:val="005C7F92"/>
    <w:rsid w:val="005D0976"/>
    <w:rsid w:val="005D173D"/>
    <w:rsid w:val="005D1CC0"/>
    <w:rsid w:val="005D4775"/>
    <w:rsid w:val="005D693D"/>
    <w:rsid w:val="005D7EDC"/>
    <w:rsid w:val="005E15BA"/>
    <w:rsid w:val="005E3A0F"/>
    <w:rsid w:val="005E4234"/>
    <w:rsid w:val="005E70DE"/>
    <w:rsid w:val="005F0052"/>
    <w:rsid w:val="005F19CF"/>
    <w:rsid w:val="005F1D2A"/>
    <w:rsid w:val="005F2237"/>
    <w:rsid w:val="005F5B1B"/>
    <w:rsid w:val="005F74BD"/>
    <w:rsid w:val="005F7A9F"/>
    <w:rsid w:val="00600E4B"/>
    <w:rsid w:val="0060342D"/>
    <w:rsid w:val="00603D13"/>
    <w:rsid w:val="0061178A"/>
    <w:rsid w:val="00611C7F"/>
    <w:rsid w:val="00615384"/>
    <w:rsid w:val="006161AF"/>
    <w:rsid w:val="0061665E"/>
    <w:rsid w:val="006203DD"/>
    <w:rsid w:val="006214A8"/>
    <w:rsid w:val="00630689"/>
    <w:rsid w:val="00630C7D"/>
    <w:rsid w:val="00631FB3"/>
    <w:rsid w:val="006324A5"/>
    <w:rsid w:val="00632750"/>
    <w:rsid w:val="0063367F"/>
    <w:rsid w:val="00634161"/>
    <w:rsid w:val="00635DF8"/>
    <w:rsid w:val="00636A65"/>
    <w:rsid w:val="00637641"/>
    <w:rsid w:val="00640983"/>
    <w:rsid w:val="00640993"/>
    <w:rsid w:val="00641C3C"/>
    <w:rsid w:val="00643226"/>
    <w:rsid w:val="00644F7E"/>
    <w:rsid w:val="00647835"/>
    <w:rsid w:val="00647FA7"/>
    <w:rsid w:val="0065159A"/>
    <w:rsid w:val="00654ED7"/>
    <w:rsid w:val="00654EF2"/>
    <w:rsid w:val="00660CC0"/>
    <w:rsid w:val="00661ED3"/>
    <w:rsid w:val="00665AE4"/>
    <w:rsid w:val="00666068"/>
    <w:rsid w:val="0066752A"/>
    <w:rsid w:val="006708A1"/>
    <w:rsid w:val="00671664"/>
    <w:rsid w:val="00672111"/>
    <w:rsid w:val="00672CE9"/>
    <w:rsid w:val="006755FF"/>
    <w:rsid w:val="00680CB0"/>
    <w:rsid w:val="00682455"/>
    <w:rsid w:val="006828CA"/>
    <w:rsid w:val="006836E6"/>
    <w:rsid w:val="006850C0"/>
    <w:rsid w:val="0068641D"/>
    <w:rsid w:val="006864E2"/>
    <w:rsid w:val="00686C34"/>
    <w:rsid w:val="00692BF2"/>
    <w:rsid w:val="0069489E"/>
    <w:rsid w:val="00695B7F"/>
    <w:rsid w:val="00696BBC"/>
    <w:rsid w:val="006972E8"/>
    <w:rsid w:val="006A1729"/>
    <w:rsid w:val="006A175F"/>
    <w:rsid w:val="006A34E7"/>
    <w:rsid w:val="006A7A16"/>
    <w:rsid w:val="006B32E2"/>
    <w:rsid w:val="006B4A98"/>
    <w:rsid w:val="006B5750"/>
    <w:rsid w:val="006B5E75"/>
    <w:rsid w:val="006B6A14"/>
    <w:rsid w:val="006B73BF"/>
    <w:rsid w:val="006B7924"/>
    <w:rsid w:val="006B7A6F"/>
    <w:rsid w:val="006C1DB0"/>
    <w:rsid w:val="006C24A7"/>
    <w:rsid w:val="006C2707"/>
    <w:rsid w:val="006C4B90"/>
    <w:rsid w:val="006C5323"/>
    <w:rsid w:val="006C5CEB"/>
    <w:rsid w:val="006D1B24"/>
    <w:rsid w:val="006D1E43"/>
    <w:rsid w:val="006D234B"/>
    <w:rsid w:val="006D2ABF"/>
    <w:rsid w:val="006D337C"/>
    <w:rsid w:val="006D4A29"/>
    <w:rsid w:val="006D6CAA"/>
    <w:rsid w:val="006D7962"/>
    <w:rsid w:val="006E034B"/>
    <w:rsid w:val="006E25B6"/>
    <w:rsid w:val="006E378E"/>
    <w:rsid w:val="006E4A00"/>
    <w:rsid w:val="006E51A7"/>
    <w:rsid w:val="006E570B"/>
    <w:rsid w:val="006E5E6F"/>
    <w:rsid w:val="006F23EE"/>
    <w:rsid w:val="006F2626"/>
    <w:rsid w:val="006F2EC8"/>
    <w:rsid w:val="006F3F84"/>
    <w:rsid w:val="006F5F20"/>
    <w:rsid w:val="006F6DF2"/>
    <w:rsid w:val="006F778E"/>
    <w:rsid w:val="007001FC"/>
    <w:rsid w:val="007011A1"/>
    <w:rsid w:val="0070292C"/>
    <w:rsid w:val="007051BA"/>
    <w:rsid w:val="00705B8C"/>
    <w:rsid w:val="00711B6D"/>
    <w:rsid w:val="00711C1C"/>
    <w:rsid w:val="00716262"/>
    <w:rsid w:val="00716BF2"/>
    <w:rsid w:val="00717858"/>
    <w:rsid w:val="00723585"/>
    <w:rsid w:val="00723D2A"/>
    <w:rsid w:val="00724A30"/>
    <w:rsid w:val="007257CF"/>
    <w:rsid w:val="007308EC"/>
    <w:rsid w:val="00731251"/>
    <w:rsid w:val="00732EB7"/>
    <w:rsid w:val="00733DA4"/>
    <w:rsid w:val="007350BF"/>
    <w:rsid w:val="00736D84"/>
    <w:rsid w:val="007370F5"/>
    <w:rsid w:val="0074051D"/>
    <w:rsid w:val="0074060F"/>
    <w:rsid w:val="00740816"/>
    <w:rsid w:val="007417E9"/>
    <w:rsid w:val="007434EF"/>
    <w:rsid w:val="00744810"/>
    <w:rsid w:val="00745B59"/>
    <w:rsid w:val="00747DBF"/>
    <w:rsid w:val="0075117A"/>
    <w:rsid w:val="00752EEA"/>
    <w:rsid w:val="00753ADA"/>
    <w:rsid w:val="00756D18"/>
    <w:rsid w:val="00757701"/>
    <w:rsid w:val="00760CA7"/>
    <w:rsid w:val="007625CA"/>
    <w:rsid w:val="00770A8C"/>
    <w:rsid w:val="00771739"/>
    <w:rsid w:val="00771F94"/>
    <w:rsid w:val="00774331"/>
    <w:rsid w:val="00775648"/>
    <w:rsid w:val="00776C0C"/>
    <w:rsid w:val="00777BF8"/>
    <w:rsid w:val="00780272"/>
    <w:rsid w:val="0078030A"/>
    <w:rsid w:val="007806E5"/>
    <w:rsid w:val="007814A8"/>
    <w:rsid w:val="00782970"/>
    <w:rsid w:val="007857AB"/>
    <w:rsid w:val="00790432"/>
    <w:rsid w:val="00791198"/>
    <w:rsid w:val="007928BC"/>
    <w:rsid w:val="00794CDD"/>
    <w:rsid w:val="00795029"/>
    <w:rsid w:val="00795403"/>
    <w:rsid w:val="00796F1D"/>
    <w:rsid w:val="007A19A9"/>
    <w:rsid w:val="007A58B8"/>
    <w:rsid w:val="007A6D46"/>
    <w:rsid w:val="007B0244"/>
    <w:rsid w:val="007B06A0"/>
    <w:rsid w:val="007B0A2F"/>
    <w:rsid w:val="007B2B3F"/>
    <w:rsid w:val="007B2EC9"/>
    <w:rsid w:val="007B31AD"/>
    <w:rsid w:val="007B410C"/>
    <w:rsid w:val="007B49FF"/>
    <w:rsid w:val="007B7468"/>
    <w:rsid w:val="007B7CED"/>
    <w:rsid w:val="007C26CE"/>
    <w:rsid w:val="007C3E1A"/>
    <w:rsid w:val="007C6617"/>
    <w:rsid w:val="007C684B"/>
    <w:rsid w:val="007C78DE"/>
    <w:rsid w:val="007D027D"/>
    <w:rsid w:val="007D0DA1"/>
    <w:rsid w:val="007D1A15"/>
    <w:rsid w:val="007D2031"/>
    <w:rsid w:val="007D2A85"/>
    <w:rsid w:val="007D2CC6"/>
    <w:rsid w:val="007D351D"/>
    <w:rsid w:val="007D3D45"/>
    <w:rsid w:val="007D40F6"/>
    <w:rsid w:val="007D6B53"/>
    <w:rsid w:val="007D73C9"/>
    <w:rsid w:val="007E1CD5"/>
    <w:rsid w:val="007E1F03"/>
    <w:rsid w:val="007E2F59"/>
    <w:rsid w:val="007E342B"/>
    <w:rsid w:val="007E6E8E"/>
    <w:rsid w:val="007F146A"/>
    <w:rsid w:val="007F3103"/>
    <w:rsid w:val="007F7510"/>
    <w:rsid w:val="007F79E7"/>
    <w:rsid w:val="007F7A65"/>
    <w:rsid w:val="00800C55"/>
    <w:rsid w:val="00800DBB"/>
    <w:rsid w:val="008010BC"/>
    <w:rsid w:val="008026DB"/>
    <w:rsid w:val="00803522"/>
    <w:rsid w:val="00807285"/>
    <w:rsid w:val="00810A3D"/>
    <w:rsid w:val="008112EA"/>
    <w:rsid w:val="0081154A"/>
    <w:rsid w:val="00811A6E"/>
    <w:rsid w:val="0081255A"/>
    <w:rsid w:val="00812F2A"/>
    <w:rsid w:val="00820F3B"/>
    <w:rsid w:val="00822AB2"/>
    <w:rsid w:val="0082349E"/>
    <w:rsid w:val="00825EE9"/>
    <w:rsid w:val="0082607A"/>
    <w:rsid w:val="0082653C"/>
    <w:rsid w:val="0082664D"/>
    <w:rsid w:val="00827D7D"/>
    <w:rsid w:val="00831504"/>
    <w:rsid w:val="00833F92"/>
    <w:rsid w:val="00835392"/>
    <w:rsid w:val="0083624D"/>
    <w:rsid w:val="008370EF"/>
    <w:rsid w:val="00841168"/>
    <w:rsid w:val="00842595"/>
    <w:rsid w:val="00842B2E"/>
    <w:rsid w:val="008430B3"/>
    <w:rsid w:val="00845E57"/>
    <w:rsid w:val="00846127"/>
    <w:rsid w:val="008474F0"/>
    <w:rsid w:val="00851DD6"/>
    <w:rsid w:val="00851E13"/>
    <w:rsid w:val="0085342C"/>
    <w:rsid w:val="008537BF"/>
    <w:rsid w:val="008544CE"/>
    <w:rsid w:val="00857809"/>
    <w:rsid w:val="00863154"/>
    <w:rsid w:val="00863B93"/>
    <w:rsid w:val="00864237"/>
    <w:rsid w:val="00866817"/>
    <w:rsid w:val="00872540"/>
    <w:rsid w:val="008733C6"/>
    <w:rsid w:val="00875752"/>
    <w:rsid w:val="00876926"/>
    <w:rsid w:val="00876E29"/>
    <w:rsid w:val="008819B1"/>
    <w:rsid w:val="0088230C"/>
    <w:rsid w:val="0088367B"/>
    <w:rsid w:val="008866E9"/>
    <w:rsid w:val="008903D1"/>
    <w:rsid w:val="008920AB"/>
    <w:rsid w:val="00892283"/>
    <w:rsid w:val="00892F58"/>
    <w:rsid w:val="00894E3B"/>
    <w:rsid w:val="008A10C5"/>
    <w:rsid w:val="008A113F"/>
    <w:rsid w:val="008A2C29"/>
    <w:rsid w:val="008A3D5E"/>
    <w:rsid w:val="008A403F"/>
    <w:rsid w:val="008A4A89"/>
    <w:rsid w:val="008A5CCC"/>
    <w:rsid w:val="008B0ED3"/>
    <w:rsid w:val="008B12AB"/>
    <w:rsid w:val="008B6B6F"/>
    <w:rsid w:val="008B6CB2"/>
    <w:rsid w:val="008B6F5E"/>
    <w:rsid w:val="008C175B"/>
    <w:rsid w:val="008C29AB"/>
    <w:rsid w:val="008C3B64"/>
    <w:rsid w:val="008C3F2F"/>
    <w:rsid w:val="008C7C26"/>
    <w:rsid w:val="008D0149"/>
    <w:rsid w:val="008D06FF"/>
    <w:rsid w:val="008D0E2F"/>
    <w:rsid w:val="008D3A13"/>
    <w:rsid w:val="008D4145"/>
    <w:rsid w:val="008D5D8F"/>
    <w:rsid w:val="008D65C6"/>
    <w:rsid w:val="008D69AA"/>
    <w:rsid w:val="008D6E89"/>
    <w:rsid w:val="008D75F7"/>
    <w:rsid w:val="008E11DF"/>
    <w:rsid w:val="008E16CB"/>
    <w:rsid w:val="008E265C"/>
    <w:rsid w:val="008E49D3"/>
    <w:rsid w:val="008E51A4"/>
    <w:rsid w:val="008E5728"/>
    <w:rsid w:val="008E7CCB"/>
    <w:rsid w:val="008E7D03"/>
    <w:rsid w:val="008E7FBF"/>
    <w:rsid w:val="008F0255"/>
    <w:rsid w:val="008F0407"/>
    <w:rsid w:val="008F245F"/>
    <w:rsid w:val="008F4B45"/>
    <w:rsid w:val="008F61EA"/>
    <w:rsid w:val="008F6AE4"/>
    <w:rsid w:val="00900BC9"/>
    <w:rsid w:val="00902EBF"/>
    <w:rsid w:val="00903775"/>
    <w:rsid w:val="00903B81"/>
    <w:rsid w:val="00903E03"/>
    <w:rsid w:val="00905128"/>
    <w:rsid w:val="00906273"/>
    <w:rsid w:val="00906941"/>
    <w:rsid w:val="009102F9"/>
    <w:rsid w:val="009109BB"/>
    <w:rsid w:val="00914FC5"/>
    <w:rsid w:val="00916F0E"/>
    <w:rsid w:val="009175F4"/>
    <w:rsid w:val="00917693"/>
    <w:rsid w:val="00917914"/>
    <w:rsid w:val="00917E87"/>
    <w:rsid w:val="00917EA6"/>
    <w:rsid w:val="00920262"/>
    <w:rsid w:val="00921181"/>
    <w:rsid w:val="00921817"/>
    <w:rsid w:val="00921FCA"/>
    <w:rsid w:val="00925DA9"/>
    <w:rsid w:val="009260D2"/>
    <w:rsid w:val="00930E4B"/>
    <w:rsid w:val="00931C1A"/>
    <w:rsid w:val="00933976"/>
    <w:rsid w:val="00933B70"/>
    <w:rsid w:val="009370DF"/>
    <w:rsid w:val="00937CB3"/>
    <w:rsid w:val="0094025B"/>
    <w:rsid w:val="00943C24"/>
    <w:rsid w:val="00944510"/>
    <w:rsid w:val="009446B5"/>
    <w:rsid w:val="00944BEB"/>
    <w:rsid w:val="0094528E"/>
    <w:rsid w:val="0094632A"/>
    <w:rsid w:val="0094703B"/>
    <w:rsid w:val="0094708E"/>
    <w:rsid w:val="00950668"/>
    <w:rsid w:val="009512DF"/>
    <w:rsid w:val="00952BB4"/>
    <w:rsid w:val="00952C65"/>
    <w:rsid w:val="0095438D"/>
    <w:rsid w:val="009568DA"/>
    <w:rsid w:val="00956AFA"/>
    <w:rsid w:val="00957380"/>
    <w:rsid w:val="00963293"/>
    <w:rsid w:val="009636DE"/>
    <w:rsid w:val="00964989"/>
    <w:rsid w:val="00964B0D"/>
    <w:rsid w:val="009668DC"/>
    <w:rsid w:val="00967921"/>
    <w:rsid w:val="009700A4"/>
    <w:rsid w:val="0097326C"/>
    <w:rsid w:val="00973CD9"/>
    <w:rsid w:val="00975329"/>
    <w:rsid w:val="0097720F"/>
    <w:rsid w:val="009772F2"/>
    <w:rsid w:val="00980C08"/>
    <w:rsid w:val="00981E1A"/>
    <w:rsid w:val="009829F4"/>
    <w:rsid w:val="00983AEF"/>
    <w:rsid w:val="009851EC"/>
    <w:rsid w:val="00990255"/>
    <w:rsid w:val="00991FBB"/>
    <w:rsid w:val="00993B0E"/>
    <w:rsid w:val="00993B55"/>
    <w:rsid w:val="009958D2"/>
    <w:rsid w:val="00995AAA"/>
    <w:rsid w:val="0099665A"/>
    <w:rsid w:val="009A0C72"/>
    <w:rsid w:val="009A1E2D"/>
    <w:rsid w:val="009A1FC9"/>
    <w:rsid w:val="009A281C"/>
    <w:rsid w:val="009A28E3"/>
    <w:rsid w:val="009A313D"/>
    <w:rsid w:val="009A4627"/>
    <w:rsid w:val="009A5BE8"/>
    <w:rsid w:val="009A6058"/>
    <w:rsid w:val="009B0AB2"/>
    <w:rsid w:val="009B294D"/>
    <w:rsid w:val="009B2DF4"/>
    <w:rsid w:val="009B34DC"/>
    <w:rsid w:val="009B6233"/>
    <w:rsid w:val="009B6AE0"/>
    <w:rsid w:val="009B784F"/>
    <w:rsid w:val="009B7B16"/>
    <w:rsid w:val="009B7EC8"/>
    <w:rsid w:val="009C00DA"/>
    <w:rsid w:val="009C02BD"/>
    <w:rsid w:val="009C1F06"/>
    <w:rsid w:val="009C2822"/>
    <w:rsid w:val="009C2EE9"/>
    <w:rsid w:val="009C35C5"/>
    <w:rsid w:val="009C488D"/>
    <w:rsid w:val="009C6472"/>
    <w:rsid w:val="009C6525"/>
    <w:rsid w:val="009C68B8"/>
    <w:rsid w:val="009C6C80"/>
    <w:rsid w:val="009D046C"/>
    <w:rsid w:val="009D14F2"/>
    <w:rsid w:val="009D3A7E"/>
    <w:rsid w:val="009D4106"/>
    <w:rsid w:val="009D5BBB"/>
    <w:rsid w:val="009D5FAE"/>
    <w:rsid w:val="009D6C51"/>
    <w:rsid w:val="009D717B"/>
    <w:rsid w:val="009D7733"/>
    <w:rsid w:val="009E1125"/>
    <w:rsid w:val="009E14E9"/>
    <w:rsid w:val="009E1E7C"/>
    <w:rsid w:val="009E488E"/>
    <w:rsid w:val="009E610B"/>
    <w:rsid w:val="009F0C7D"/>
    <w:rsid w:val="009F3170"/>
    <w:rsid w:val="009F3177"/>
    <w:rsid w:val="009F3FF0"/>
    <w:rsid w:val="009F4980"/>
    <w:rsid w:val="009F4E19"/>
    <w:rsid w:val="009F702B"/>
    <w:rsid w:val="00A01295"/>
    <w:rsid w:val="00A01F67"/>
    <w:rsid w:val="00A023FF"/>
    <w:rsid w:val="00A03196"/>
    <w:rsid w:val="00A0485B"/>
    <w:rsid w:val="00A065E1"/>
    <w:rsid w:val="00A10A29"/>
    <w:rsid w:val="00A11CA7"/>
    <w:rsid w:val="00A140FB"/>
    <w:rsid w:val="00A14583"/>
    <w:rsid w:val="00A14811"/>
    <w:rsid w:val="00A14E1D"/>
    <w:rsid w:val="00A15E1A"/>
    <w:rsid w:val="00A16167"/>
    <w:rsid w:val="00A16B9B"/>
    <w:rsid w:val="00A17934"/>
    <w:rsid w:val="00A17EAD"/>
    <w:rsid w:val="00A21287"/>
    <w:rsid w:val="00A23D68"/>
    <w:rsid w:val="00A2554F"/>
    <w:rsid w:val="00A255FD"/>
    <w:rsid w:val="00A271F9"/>
    <w:rsid w:val="00A278A9"/>
    <w:rsid w:val="00A27AB7"/>
    <w:rsid w:val="00A31AE6"/>
    <w:rsid w:val="00A3203A"/>
    <w:rsid w:val="00A362AA"/>
    <w:rsid w:val="00A36ACB"/>
    <w:rsid w:val="00A3713F"/>
    <w:rsid w:val="00A376BB"/>
    <w:rsid w:val="00A40CE2"/>
    <w:rsid w:val="00A42833"/>
    <w:rsid w:val="00A431A2"/>
    <w:rsid w:val="00A439F2"/>
    <w:rsid w:val="00A43F0D"/>
    <w:rsid w:val="00A46D08"/>
    <w:rsid w:val="00A470D1"/>
    <w:rsid w:val="00A50341"/>
    <w:rsid w:val="00A51541"/>
    <w:rsid w:val="00A51BC2"/>
    <w:rsid w:val="00A521EF"/>
    <w:rsid w:val="00A528C1"/>
    <w:rsid w:val="00A52D0B"/>
    <w:rsid w:val="00A53B73"/>
    <w:rsid w:val="00A57247"/>
    <w:rsid w:val="00A60D7E"/>
    <w:rsid w:val="00A6566A"/>
    <w:rsid w:val="00A65EED"/>
    <w:rsid w:val="00A67C37"/>
    <w:rsid w:val="00A73C02"/>
    <w:rsid w:val="00A827F5"/>
    <w:rsid w:val="00A87E11"/>
    <w:rsid w:val="00A90450"/>
    <w:rsid w:val="00A90A78"/>
    <w:rsid w:val="00A9150F"/>
    <w:rsid w:val="00A91752"/>
    <w:rsid w:val="00A926F4"/>
    <w:rsid w:val="00A945DD"/>
    <w:rsid w:val="00A94C4A"/>
    <w:rsid w:val="00A96649"/>
    <w:rsid w:val="00A972A5"/>
    <w:rsid w:val="00AA014B"/>
    <w:rsid w:val="00AA105C"/>
    <w:rsid w:val="00AA1C28"/>
    <w:rsid w:val="00AA22FE"/>
    <w:rsid w:val="00AA2699"/>
    <w:rsid w:val="00AA5DB7"/>
    <w:rsid w:val="00AA6B14"/>
    <w:rsid w:val="00AA74AF"/>
    <w:rsid w:val="00AA764D"/>
    <w:rsid w:val="00AB0173"/>
    <w:rsid w:val="00AB3030"/>
    <w:rsid w:val="00AB3912"/>
    <w:rsid w:val="00AB4DBB"/>
    <w:rsid w:val="00AC2335"/>
    <w:rsid w:val="00AC25E7"/>
    <w:rsid w:val="00AC31AE"/>
    <w:rsid w:val="00AC70C6"/>
    <w:rsid w:val="00AC7DF8"/>
    <w:rsid w:val="00AD0BE0"/>
    <w:rsid w:val="00AD4F44"/>
    <w:rsid w:val="00AD4FA4"/>
    <w:rsid w:val="00AD57B7"/>
    <w:rsid w:val="00AD5A20"/>
    <w:rsid w:val="00AD6FD5"/>
    <w:rsid w:val="00AD734B"/>
    <w:rsid w:val="00AD78B4"/>
    <w:rsid w:val="00AE0347"/>
    <w:rsid w:val="00AE0895"/>
    <w:rsid w:val="00AE2276"/>
    <w:rsid w:val="00AE6A1B"/>
    <w:rsid w:val="00AE7FFC"/>
    <w:rsid w:val="00AF150C"/>
    <w:rsid w:val="00AF176C"/>
    <w:rsid w:val="00AF2A1A"/>
    <w:rsid w:val="00AF4934"/>
    <w:rsid w:val="00AF4DBD"/>
    <w:rsid w:val="00AF7B66"/>
    <w:rsid w:val="00B038A8"/>
    <w:rsid w:val="00B03DD7"/>
    <w:rsid w:val="00B06230"/>
    <w:rsid w:val="00B06B0A"/>
    <w:rsid w:val="00B06B29"/>
    <w:rsid w:val="00B10197"/>
    <w:rsid w:val="00B10C47"/>
    <w:rsid w:val="00B11E40"/>
    <w:rsid w:val="00B13443"/>
    <w:rsid w:val="00B142CF"/>
    <w:rsid w:val="00B143FF"/>
    <w:rsid w:val="00B1464C"/>
    <w:rsid w:val="00B2174B"/>
    <w:rsid w:val="00B22794"/>
    <w:rsid w:val="00B25768"/>
    <w:rsid w:val="00B26C51"/>
    <w:rsid w:val="00B31073"/>
    <w:rsid w:val="00B34D7B"/>
    <w:rsid w:val="00B3547F"/>
    <w:rsid w:val="00B43AA1"/>
    <w:rsid w:val="00B43F83"/>
    <w:rsid w:val="00B44D02"/>
    <w:rsid w:val="00B450CD"/>
    <w:rsid w:val="00B47D45"/>
    <w:rsid w:val="00B50A2A"/>
    <w:rsid w:val="00B50E68"/>
    <w:rsid w:val="00B518F2"/>
    <w:rsid w:val="00B51AC5"/>
    <w:rsid w:val="00B52E68"/>
    <w:rsid w:val="00B54BF1"/>
    <w:rsid w:val="00B55F74"/>
    <w:rsid w:val="00B56955"/>
    <w:rsid w:val="00B606EB"/>
    <w:rsid w:val="00B61B11"/>
    <w:rsid w:val="00B62C38"/>
    <w:rsid w:val="00B65FB6"/>
    <w:rsid w:val="00B71B16"/>
    <w:rsid w:val="00B730DE"/>
    <w:rsid w:val="00B732C4"/>
    <w:rsid w:val="00B7372F"/>
    <w:rsid w:val="00B7401C"/>
    <w:rsid w:val="00B75B44"/>
    <w:rsid w:val="00B77124"/>
    <w:rsid w:val="00B7771E"/>
    <w:rsid w:val="00B80B47"/>
    <w:rsid w:val="00B83AC0"/>
    <w:rsid w:val="00B8441B"/>
    <w:rsid w:val="00B84634"/>
    <w:rsid w:val="00B85DE4"/>
    <w:rsid w:val="00B8681F"/>
    <w:rsid w:val="00B877C0"/>
    <w:rsid w:val="00B906A7"/>
    <w:rsid w:val="00B90811"/>
    <w:rsid w:val="00B94D45"/>
    <w:rsid w:val="00BA5FDA"/>
    <w:rsid w:val="00BA6B62"/>
    <w:rsid w:val="00BB0C19"/>
    <w:rsid w:val="00BB10A9"/>
    <w:rsid w:val="00BB4986"/>
    <w:rsid w:val="00BB503C"/>
    <w:rsid w:val="00BB5123"/>
    <w:rsid w:val="00BB72AD"/>
    <w:rsid w:val="00BC370D"/>
    <w:rsid w:val="00BC3CFD"/>
    <w:rsid w:val="00BC52C1"/>
    <w:rsid w:val="00BC6016"/>
    <w:rsid w:val="00BC7163"/>
    <w:rsid w:val="00BD05B7"/>
    <w:rsid w:val="00BD05E3"/>
    <w:rsid w:val="00BD204F"/>
    <w:rsid w:val="00BD4085"/>
    <w:rsid w:val="00BD5507"/>
    <w:rsid w:val="00BD6EEF"/>
    <w:rsid w:val="00BD73E5"/>
    <w:rsid w:val="00BD7A1F"/>
    <w:rsid w:val="00BD7BE4"/>
    <w:rsid w:val="00BD7C14"/>
    <w:rsid w:val="00BE0B59"/>
    <w:rsid w:val="00BE2638"/>
    <w:rsid w:val="00BE26E0"/>
    <w:rsid w:val="00BE2E62"/>
    <w:rsid w:val="00BE4B6F"/>
    <w:rsid w:val="00BE5A37"/>
    <w:rsid w:val="00BE5DBC"/>
    <w:rsid w:val="00BF0D38"/>
    <w:rsid w:val="00BF4F0B"/>
    <w:rsid w:val="00BF54E0"/>
    <w:rsid w:val="00BF55B1"/>
    <w:rsid w:val="00BF58A1"/>
    <w:rsid w:val="00BF5CDB"/>
    <w:rsid w:val="00BF6144"/>
    <w:rsid w:val="00BF616B"/>
    <w:rsid w:val="00BF6549"/>
    <w:rsid w:val="00BF69DC"/>
    <w:rsid w:val="00BF7C57"/>
    <w:rsid w:val="00C0005A"/>
    <w:rsid w:val="00C0223A"/>
    <w:rsid w:val="00C037DE"/>
    <w:rsid w:val="00C05072"/>
    <w:rsid w:val="00C05B36"/>
    <w:rsid w:val="00C0600F"/>
    <w:rsid w:val="00C06284"/>
    <w:rsid w:val="00C06976"/>
    <w:rsid w:val="00C06ACA"/>
    <w:rsid w:val="00C07993"/>
    <w:rsid w:val="00C103C0"/>
    <w:rsid w:val="00C10425"/>
    <w:rsid w:val="00C12004"/>
    <w:rsid w:val="00C1217D"/>
    <w:rsid w:val="00C124BB"/>
    <w:rsid w:val="00C12977"/>
    <w:rsid w:val="00C12BB7"/>
    <w:rsid w:val="00C12CE8"/>
    <w:rsid w:val="00C17F7C"/>
    <w:rsid w:val="00C21AD0"/>
    <w:rsid w:val="00C23B28"/>
    <w:rsid w:val="00C24AAE"/>
    <w:rsid w:val="00C319A0"/>
    <w:rsid w:val="00C32DE6"/>
    <w:rsid w:val="00C34A58"/>
    <w:rsid w:val="00C34ACD"/>
    <w:rsid w:val="00C34BD0"/>
    <w:rsid w:val="00C4047D"/>
    <w:rsid w:val="00C40F00"/>
    <w:rsid w:val="00C422C7"/>
    <w:rsid w:val="00C438B5"/>
    <w:rsid w:val="00C43FF4"/>
    <w:rsid w:val="00C45F8A"/>
    <w:rsid w:val="00C4784F"/>
    <w:rsid w:val="00C51875"/>
    <w:rsid w:val="00C52585"/>
    <w:rsid w:val="00C529FB"/>
    <w:rsid w:val="00C52EC5"/>
    <w:rsid w:val="00C532E1"/>
    <w:rsid w:val="00C544A2"/>
    <w:rsid w:val="00C558B3"/>
    <w:rsid w:val="00C5666E"/>
    <w:rsid w:val="00C57BD7"/>
    <w:rsid w:val="00C61762"/>
    <w:rsid w:val="00C62560"/>
    <w:rsid w:val="00C62760"/>
    <w:rsid w:val="00C631FF"/>
    <w:rsid w:val="00C63E08"/>
    <w:rsid w:val="00C64219"/>
    <w:rsid w:val="00C6509C"/>
    <w:rsid w:val="00C65E6D"/>
    <w:rsid w:val="00C66E2A"/>
    <w:rsid w:val="00C718B7"/>
    <w:rsid w:val="00C71C60"/>
    <w:rsid w:val="00C72F2C"/>
    <w:rsid w:val="00C72F9E"/>
    <w:rsid w:val="00C75FD9"/>
    <w:rsid w:val="00C76812"/>
    <w:rsid w:val="00C77753"/>
    <w:rsid w:val="00C80041"/>
    <w:rsid w:val="00C807B1"/>
    <w:rsid w:val="00C82A2D"/>
    <w:rsid w:val="00C83534"/>
    <w:rsid w:val="00C84DF8"/>
    <w:rsid w:val="00C86E4D"/>
    <w:rsid w:val="00C90215"/>
    <w:rsid w:val="00C90C47"/>
    <w:rsid w:val="00C92ECB"/>
    <w:rsid w:val="00CA1031"/>
    <w:rsid w:val="00CA14FD"/>
    <w:rsid w:val="00CA405B"/>
    <w:rsid w:val="00CA5353"/>
    <w:rsid w:val="00CA55D8"/>
    <w:rsid w:val="00CA5A9B"/>
    <w:rsid w:val="00CA6359"/>
    <w:rsid w:val="00CA64FC"/>
    <w:rsid w:val="00CB07D6"/>
    <w:rsid w:val="00CB0CBF"/>
    <w:rsid w:val="00CB28A8"/>
    <w:rsid w:val="00CB2B74"/>
    <w:rsid w:val="00CB3E5E"/>
    <w:rsid w:val="00CB54F3"/>
    <w:rsid w:val="00CB59AF"/>
    <w:rsid w:val="00CB5CAC"/>
    <w:rsid w:val="00CB6FEC"/>
    <w:rsid w:val="00CB724F"/>
    <w:rsid w:val="00CC0BFD"/>
    <w:rsid w:val="00CC2D68"/>
    <w:rsid w:val="00CC3EFF"/>
    <w:rsid w:val="00CD2B63"/>
    <w:rsid w:val="00CD32A5"/>
    <w:rsid w:val="00CD44AB"/>
    <w:rsid w:val="00CD4928"/>
    <w:rsid w:val="00CD4DE4"/>
    <w:rsid w:val="00CD652B"/>
    <w:rsid w:val="00CD7894"/>
    <w:rsid w:val="00CE498C"/>
    <w:rsid w:val="00CE4EAA"/>
    <w:rsid w:val="00CE52B6"/>
    <w:rsid w:val="00CE531D"/>
    <w:rsid w:val="00CF24AC"/>
    <w:rsid w:val="00CF310A"/>
    <w:rsid w:val="00CF38B3"/>
    <w:rsid w:val="00CF5A8A"/>
    <w:rsid w:val="00D02018"/>
    <w:rsid w:val="00D028B2"/>
    <w:rsid w:val="00D032AA"/>
    <w:rsid w:val="00D03941"/>
    <w:rsid w:val="00D04D21"/>
    <w:rsid w:val="00D05AE9"/>
    <w:rsid w:val="00D10D9A"/>
    <w:rsid w:val="00D12F78"/>
    <w:rsid w:val="00D13404"/>
    <w:rsid w:val="00D164A8"/>
    <w:rsid w:val="00D175BB"/>
    <w:rsid w:val="00D216D4"/>
    <w:rsid w:val="00D219D8"/>
    <w:rsid w:val="00D23126"/>
    <w:rsid w:val="00D250BB"/>
    <w:rsid w:val="00D253A9"/>
    <w:rsid w:val="00D3124D"/>
    <w:rsid w:val="00D3286A"/>
    <w:rsid w:val="00D32C8C"/>
    <w:rsid w:val="00D340E5"/>
    <w:rsid w:val="00D40DC7"/>
    <w:rsid w:val="00D446DC"/>
    <w:rsid w:val="00D44BED"/>
    <w:rsid w:val="00D4790B"/>
    <w:rsid w:val="00D50ED8"/>
    <w:rsid w:val="00D5108E"/>
    <w:rsid w:val="00D518B9"/>
    <w:rsid w:val="00D54D42"/>
    <w:rsid w:val="00D54FB8"/>
    <w:rsid w:val="00D55AE9"/>
    <w:rsid w:val="00D57421"/>
    <w:rsid w:val="00D6114E"/>
    <w:rsid w:val="00D6141E"/>
    <w:rsid w:val="00D64516"/>
    <w:rsid w:val="00D64AEF"/>
    <w:rsid w:val="00D64CB5"/>
    <w:rsid w:val="00D70FCA"/>
    <w:rsid w:val="00D72C9C"/>
    <w:rsid w:val="00D744D5"/>
    <w:rsid w:val="00D75EB2"/>
    <w:rsid w:val="00D77378"/>
    <w:rsid w:val="00D8250E"/>
    <w:rsid w:val="00D82EFB"/>
    <w:rsid w:val="00D8717C"/>
    <w:rsid w:val="00D90795"/>
    <w:rsid w:val="00D92897"/>
    <w:rsid w:val="00D92E5C"/>
    <w:rsid w:val="00D93A4F"/>
    <w:rsid w:val="00D944C0"/>
    <w:rsid w:val="00D95147"/>
    <w:rsid w:val="00D95D0B"/>
    <w:rsid w:val="00D96B6C"/>
    <w:rsid w:val="00DA030D"/>
    <w:rsid w:val="00DA0B5D"/>
    <w:rsid w:val="00DA0BDA"/>
    <w:rsid w:val="00DA1794"/>
    <w:rsid w:val="00DA2DAF"/>
    <w:rsid w:val="00DA35E5"/>
    <w:rsid w:val="00DA3708"/>
    <w:rsid w:val="00DA6212"/>
    <w:rsid w:val="00DA716E"/>
    <w:rsid w:val="00DA767F"/>
    <w:rsid w:val="00DA78FE"/>
    <w:rsid w:val="00DA7B02"/>
    <w:rsid w:val="00DB17C4"/>
    <w:rsid w:val="00DB2F86"/>
    <w:rsid w:val="00DB382F"/>
    <w:rsid w:val="00DB4069"/>
    <w:rsid w:val="00DB4793"/>
    <w:rsid w:val="00DB6766"/>
    <w:rsid w:val="00DB76BC"/>
    <w:rsid w:val="00DB7947"/>
    <w:rsid w:val="00DC0175"/>
    <w:rsid w:val="00DC0533"/>
    <w:rsid w:val="00DC1605"/>
    <w:rsid w:val="00DC1665"/>
    <w:rsid w:val="00DC759C"/>
    <w:rsid w:val="00DD1B7C"/>
    <w:rsid w:val="00DD1BD2"/>
    <w:rsid w:val="00DD2993"/>
    <w:rsid w:val="00DD305E"/>
    <w:rsid w:val="00DD32CF"/>
    <w:rsid w:val="00DD70A7"/>
    <w:rsid w:val="00DD76E4"/>
    <w:rsid w:val="00DD7BEC"/>
    <w:rsid w:val="00DE0BBD"/>
    <w:rsid w:val="00DE1654"/>
    <w:rsid w:val="00DE1B31"/>
    <w:rsid w:val="00DE459C"/>
    <w:rsid w:val="00DE47DE"/>
    <w:rsid w:val="00DF0367"/>
    <w:rsid w:val="00DF1AB3"/>
    <w:rsid w:val="00DF38F9"/>
    <w:rsid w:val="00DF43DA"/>
    <w:rsid w:val="00DF4E3D"/>
    <w:rsid w:val="00DF52E6"/>
    <w:rsid w:val="00DF622B"/>
    <w:rsid w:val="00DF7593"/>
    <w:rsid w:val="00DF7BA0"/>
    <w:rsid w:val="00E0080C"/>
    <w:rsid w:val="00E0190D"/>
    <w:rsid w:val="00E01BD4"/>
    <w:rsid w:val="00E02EBB"/>
    <w:rsid w:val="00E05088"/>
    <w:rsid w:val="00E0519C"/>
    <w:rsid w:val="00E063A6"/>
    <w:rsid w:val="00E06A76"/>
    <w:rsid w:val="00E075BA"/>
    <w:rsid w:val="00E1030E"/>
    <w:rsid w:val="00E1061B"/>
    <w:rsid w:val="00E10CA8"/>
    <w:rsid w:val="00E136E6"/>
    <w:rsid w:val="00E15991"/>
    <w:rsid w:val="00E1683B"/>
    <w:rsid w:val="00E17753"/>
    <w:rsid w:val="00E201FF"/>
    <w:rsid w:val="00E20DEC"/>
    <w:rsid w:val="00E229DC"/>
    <w:rsid w:val="00E2300A"/>
    <w:rsid w:val="00E23495"/>
    <w:rsid w:val="00E25AAC"/>
    <w:rsid w:val="00E27843"/>
    <w:rsid w:val="00E312F3"/>
    <w:rsid w:val="00E31B4F"/>
    <w:rsid w:val="00E32077"/>
    <w:rsid w:val="00E32478"/>
    <w:rsid w:val="00E32482"/>
    <w:rsid w:val="00E3349B"/>
    <w:rsid w:val="00E33540"/>
    <w:rsid w:val="00E34805"/>
    <w:rsid w:val="00E34EBC"/>
    <w:rsid w:val="00E366CA"/>
    <w:rsid w:val="00E37559"/>
    <w:rsid w:val="00E37670"/>
    <w:rsid w:val="00E37F0E"/>
    <w:rsid w:val="00E41602"/>
    <w:rsid w:val="00E416A9"/>
    <w:rsid w:val="00E4192A"/>
    <w:rsid w:val="00E41DBD"/>
    <w:rsid w:val="00E42025"/>
    <w:rsid w:val="00E42943"/>
    <w:rsid w:val="00E42C45"/>
    <w:rsid w:val="00E52354"/>
    <w:rsid w:val="00E525B0"/>
    <w:rsid w:val="00E5273E"/>
    <w:rsid w:val="00E56BD8"/>
    <w:rsid w:val="00E605A4"/>
    <w:rsid w:val="00E60F9A"/>
    <w:rsid w:val="00E64649"/>
    <w:rsid w:val="00E65A29"/>
    <w:rsid w:val="00E672EB"/>
    <w:rsid w:val="00E727FB"/>
    <w:rsid w:val="00E77FD9"/>
    <w:rsid w:val="00E802DF"/>
    <w:rsid w:val="00E80376"/>
    <w:rsid w:val="00E833C0"/>
    <w:rsid w:val="00E8378B"/>
    <w:rsid w:val="00E84738"/>
    <w:rsid w:val="00E8645A"/>
    <w:rsid w:val="00E8787D"/>
    <w:rsid w:val="00E8795A"/>
    <w:rsid w:val="00E87C81"/>
    <w:rsid w:val="00E91C10"/>
    <w:rsid w:val="00E93B0D"/>
    <w:rsid w:val="00E93B1D"/>
    <w:rsid w:val="00E94663"/>
    <w:rsid w:val="00E95B09"/>
    <w:rsid w:val="00EA0B6A"/>
    <w:rsid w:val="00EA20CB"/>
    <w:rsid w:val="00EA4844"/>
    <w:rsid w:val="00EA48A7"/>
    <w:rsid w:val="00EA587A"/>
    <w:rsid w:val="00EA6660"/>
    <w:rsid w:val="00EA6F02"/>
    <w:rsid w:val="00EA7098"/>
    <w:rsid w:val="00EA7C77"/>
    <w:rsid w:val="00EB1EE4"/>
    <w:rsid w:val="00EB458B"/>
    <w:rsid w:val="00EB4BA1"/>
    <w:rsid w:val="00EC081C"/>
    <w:rsid w:val="00EC2D91"/>
    <w:rsid w:val="00EC4FFE"/>
    <w:rsid w:val="00EC5D9B"/>
    <w:rsid w:val="00EC795D"/>
    <w:rsid w:val="00ED03FC"/>
    <w:rsid w:val="00ED1ABC"/>
    <w:rsid w:val="00ED20E6"/>
    <w:rsid w:val="00ED2181"/>
    <w:rsid w:val="00ED27A1"/>
    <w:rsid w:val="00ED2ECC"/>
    <w:rsid w:val="00ED4E78"/>
    <w:rsid w:val="00EE18DC"/>
    <w:rsid w:val="00EE23E5"/>
    <w:rsid w:val="00EE3E44"/>
    <w:rsid w:val="00EE3EB1"/>
    <w:rsid w:val="00EE653E"/>
    <w:rsid w:val="00EE6B36"/>
    <w:rsid w:val="00EF3A49"/>
    <w:rsid w:val="00EF45E8"/>
    <w:rsid w:val="00EF4811"/>
    <w:rsid w:val="00EF6381"/>
    <w:rsid w:val="00EF6B43"/>
    <w:rsid w:val="00F0272F"/>
    <w:rsid w:val="00F0301E"/>
    <w:rsid w:val="00F03A5F"/>
    <w:rsid w:val="00F03BF6"/>
    <w:rsid w:val="00F04F8E"/>
    <w:rsid w:val="00F05276"/>
    <w:rsid w:val="00F06B06"/>
    <w:rsid w:val="00F07A7B"/>
    <w:rsid w:val="00F07D96"/>
    <w:rsid w:val="00F10437"/>
    <w:rsid w:val="00F121A1"/>
    <w:rsid w:val="00F13716"/>
    <w:rsid w:val="00F138B5"/>
    <w:rsid w:val="00F1401F"/>
    <w:rsid w:val="00F158C5"/>
    <w:rsid w:val="00F20449"/>
    <w:rsid w:val="00F23203"/>
    <w:rsid w:val="00F247D5"/>
    <w:rsid w:val="00F24B87"/>
    <w:rsid w:val="00F24BA9"/>
    <w:rsid w:val="00F26126"/>
    <w:rsid w:val="00F3277F"/>
    <w:rsid w:val="00F3279B"/>
    <w:rsid w:val="00F32F56"/>
    <w:rsid w:val="00F344FE"/>
    <w:rsid w:val="00F3490A"/>
    <w:rsid w:val="00F40675"/>
    <w:rsid w:val="00F426D5"/>
    <w:rsid w:val="00F44CD2"/>
    <w:rsid w:val="00F46E32"/>
    <w:rsid w:val="00F472B5"/>
    <w:rsid w:val="00F509CE"/>
    <w:rsid w:val="00F52CA3"/>
    <w:rsid w:val="00F5361C"/>
    <w:rsid w:val="00F5474D"/>
    <w:rsid w:val="00F554F6"/>
    <w:rsid w:val="00F55A3F"/>
    <w:rsid w:val="00F57467"/>
    <w:rsid w:val="00F649F5"/>
    <w:rsid w:val="00F649FD"/>
    <w:rsid w:val="00F65784"/>
    <w:rsid w:val="00F72C07"/>
    <w:rsid w:val="00F73317"/>
    <w:rsid w:val="00F7711D"/>
    <w:rsid w:val="00F77FD1"/>
    <w:rsid w:val="00F80CD8"/>
    <w:rsid w:val="00F81457"/>
    <w:rsid w:val="00F83764"/>
    <w:rsid w:val="00F83829"/>
    <w:rsid w:val="00F83AD3"/>
    <w:rsid w:val="00F84AA7"/>
    <w:rsid w:val="00F87232"/>
    <w:rsid w:val="00F90CA4"/>
    <w:rsid w:val="00F9460A"/>
    <w:rsid w:val="00F95959"/>
    <w:rsid w:val="00F977DA"/>
    <w:rsid w:val="00F97BBB"/>
    <w:rsid w:val="00F97C36"/>
    <w:rsid w:val="00F97E20"/>
    <w:rsid w:val="00FA1C66"/>
    <w:rsid w:val="00FA2B27"/>
    <w:rsid w:val="00FA3938"/>
    <w:rsid w:val="00FA506C"/>
    <w:rsid w:val="00FA5E59"/>
    <w:rsid w:val="00FA6BC5"/>
    <w:rsid w:val="00FA746D"/>
    <w:rsid w:val="00FB4655"/>
    <w:rsid w:val="00FB490E"/>
    <w:rsid w:val="00FB586B"/>
    <w:rsid w:val="00FB5AF3"/>
    <w:rsid w:val="00FB5ED1"/>
    <w:rsid w:val="00FB673E"/>
    <w:rsid w:val="00FB7275"/>
    <w:rsid w:val="00FB78E6"/>
    <w:rsid w:val="00FB7E25"/>
    <w:rsid w:val="00FC119A"/>
    <w:rsid w:val="00FC13FE"/>
    <w:rsid w:val="00FC1A49"/>
    <w:rsid w:val="00FC3677"/>
    <w:rsid w:val="00FC7632"/>
    <w:rsid w:val="00FC7D4D"/>
    <w:rsid w:val="00FD0075"/>
    <w:rsid w:val="00FD0375"/>
    <w:rsid w:val="00FD065B"/>
    <w:rsid w:val="00FD0D40"/>
    <w:rsid w:val="00FD0D96"/>
    <w:rsid w:val="00FD2060"/>
    <w:rsid w:val="00FD451E"/>
    <w:rsid w:val="00FD4C8A"/>
    <w:rsid w:val="00FD708B"/>
    <w:rsid w:val="00FD726A"/>
    <w:rsid w:val="00FD77EA"/>
    <w:rsid w:val="00FD7D8E"/>
    <w:rsid w:val="00FE026C"/>
    <w:rsid w:val="00FE0971"/>
    <w:rsid w:val="00FE224B"/>
    <w:rsid w:val="00FE2EDA"/>
    <w:rsid w:val="00FE35BE"/>
    <w:rsid w:val="00FE5DA3"/>
    <w:rsid w:val="00FE6F74"/>
    <w:rsid w:val="00FE7504"/>
    <w:rsid w:val="00FF0133"/>
    <w:rsid w:val="00FF0680"/>
    <w:rsid w:val="00FF0C77"/>
    <w:rsid w:val="00FF0CC2"/>
    <w:rsid w:val="00FF1DF2"/>
    <w:rsid w:val="00FF1EF1"/>
    <w:rsid w:val="00FF75C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2D6C7B"/>
  <w15:docId w15:val="{77D33A16-33DF-4E99-AEAE-EC3C33E10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906A7"/>
    <w:pPr>
      <w:jc w:val="both"/>
    </w:pPr>
    <w:rPr>
      <w:sz w:val="22"/>
      <w:szCs w:val="24"/>
    </w:rPr>
  </w:style>
  <w:style w:type="paragraph" w:styleId="Nadpis1">
    <w:name w:val="heading 1"/>
    <w:basedOn w:val="Normln"/>
    <w:next w:val="Normln"/>
    <w:qFormat/>
    <w:rsid w:val="00E05088"/>
    <w:pPr>
      <w:keepNext/>
      <w:spacing w:before="120" w:after="60"/>
      <w:ind w:left="113" w:firstLine="284"/>
      <w:outlineLvl w:val="0"/>
    </w:pPr>
    <w:rPr>
      <w:rFonts w:cs="Arial"/>
      <w:b/>
      <w:bCs/>
      <w:kern w:val="32"/>
      <w:szCs w:val="32"/>
    </w:rPr>
  </w:style>
  <w:style w:type="paragraph" w:styleId="Nadpis2">
    <w:name w:val="heading 2"/>
    <w:basedOn w:val="Normln"/>
    <w:next w:val="Normln"/>
    <w:qFormat/>
    <w:rsid w:val="00B906A7"/>
    <w:pPr>
      <w:keepNext/>
      <w:spacing w:before="240" w:after="60"/>
      <w:outlineLvl w:val="1"/>
    </w:pPr>
    <w:rPr>
      <w:b/>
      <w:bCs/>
      <w:iCs/>
      <w:sz w:val="24"/>
      <w:szCs w:val="28"/>
    </w:rPr>
  </w:style>
  <w:style w:type="paragraph" w:styleId="Nadpis3">
    <w:name w:val="heading 3"/>
    <w:basedOn w:val="Normln"/>
    <w:next w:val="Normln"/>
    <w:qFormat/>
    <w:rsid w:val="00120160"/>
    <w:pPr>
      <w:keepNext/>
      <w:spacing w:before="240" w:after="60"/>
      <w:outlineLvl w:val="2"/>
    </w:pPr>
    <w:rPr>
      <w:rFonts w:cs="Arial"/>
      <w:b/>
      <w:bCs/>
      <w:sz w:val="26"/>
      <w:szCs w:val="26"/>
    </w:rPr>
  </w:style>
  <w:style w:type="paragraph" w:styleId="Nadpis4">
    <w:name w:val="heading 4"/>
    <w:basedOn w:val="Normln"/>
    <w:next w:val="Normln"/>
    <w:link w:val="Nadpis4Char"/>
    <w:unhideWhenUsed/>
    <w:qFormat/>
    <w:rsid w:val="00E10CA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3201EB"/>
    <w:pPr>
      <w:tabs>
        <w:tab w:val="center" w:pos="4536"/>
        <w:tab w:val="right" w:pos="9072"/>
      </w:tabs>
    </w:pPr>
  </w:style>
  <w:style w:type="paragraph" w:styleId="Zpat">
    <w:name w:val="footer"/>
    <w:basedOn w:val="Normln"/>
    <w:link w:val="ZpatChar"/>
    <w:uiPriority w:val="99"/>
    <w:rsid w:val="003201EB"/>
    <w:pPr>
      <w:tabs>
        <w:tab w:val="center" w:pos="4536"/>
        <w:tab w:val="right" w:pos="9072"/>
      </w:tabs>
    </w:pPr>
  </w:style>
  <w:style w:type="character" w:styleId="slostrnky">
    <w:name w:val="page number"/>
    <w:basedOn w:val="Standardnpsmoodstavce"/>
    <w:rsid w:val="003201EB"/>
  </w:style>
  <w:style w:type="paragraph" w:styleId="Textbubliny">
    <w:name w:val="Balloon Text"/>
    <w:basedOn w:val="Normln"/>
    <w:semiHidden/>
    <w:rsid w:val="00120160"/>
    <w:rPr>
      <w:rFonts w:ascii="Tahoma" w:hAnsi="Tahoma" w:cs="Tahoma"/>
      <w:sz w:val="16"/>
      <w:szCs w:val="16"/>
    </w:rPr>
  </w:style>
  <w:style w:type="character" w:customStyle="1" w:styleId="apple-converted-space">
    <w:name w:val="apple-converted-space"/>
    <w:basedOn w:val="Standardnpsmoodstavce"/>
    <w:rsid w:val="00537DC3"/>
  </w:style>
  <w:style w:type="paragraph" w:customStyle="1" w:styleId="CharChar1CharCharCharCharCharCharChar">
    <w:name w:val="Char Char1 Char Char Char Char Char Char Char"/>
    <w:basedOn w:val="Normln"/>
    <w:rsid w:val="008430B3"/>
    <w:pPr>
      <w:spacing w:after="160" w:line="240" w:lineRule="exact"/>
    </w:pPr>
    <w:rPr>
      <w:rFonts w:ascii="Times New Roman Bold" w:hAnsi="Times New Roman Bold"/>
      <w:szCs w:val="26"/>
      <w:lang w:val="sk-SK" w:eastAsia="en-US"/>
    </w:rPr>
  </w:style>
  <w:style w:type="character" w:styleId="Siln">
    <w:name w:val="Strong"/>
    <w:uiPriority w:val="22"/>
    <w:qFormat/>
    <w:rsid w:val="008430B3"/>
    <w:rPr>
      <w:b/>
      <w:bCs/>
    </w:rPr>
  </w:style>
  <w:style w:type="character" w:customStyle="1" w:styleId="datecover">
    <w:name w:val="datecover"/>
    <w:basedOn w:val="Standardnpsmoodstavce"/>
    <w:rsid w:val="008430B3"/>
  </w:style>
  <w:style w:type="character" w:styleId="Hypertextovodkaz">
    <w:name w:val="Hyperlink"/>
    <w:uiPriority w:val="99"/>
    <w:unhideWhenUsed/>
    <w:rsid w:val="00F03BF6"/>
    <w:rPr>
      <w:color w:val="0000FF"/>
      <w:u w:val="single"/>
    </w:rPr>
  </w:style>
  <w:style w:type="paragraph" w:styleId="Odstavecseseznamem">
    <w:name w:val="List Paragraph"/>
    <w:basedOn w:val="Normln"/>
    <w:uiPriority w:val="34"/>
    <w:qFormat/>
    <w:rsid w:val="0004412B"/>
    <w:pPr>
      <w:ind w:left="708"/>
    </w:pPr>
  </w:style>
  <w:style w:type="character" w:customStyle="1" w:styleId="ZpatChar">
    <w:name w:val="Zápatí Char"/>
    <w:link w:val="Zpat"/>
    <w:uiPriority w:val="99"/>
    <w:rsid w:val="00CB6FEC"/>
    <w:rPr>
      <w:sz w:val="24"/>
      <w:szCs w:val="24"/>
    </w:rPr>
  </w:style>
  <w:style w:type="paragraph" w:customStyle="1" w:styleId="Odstavecseseznamem1">
    <w:name w:val="Odstavec se seznamem1"/>
    <w:basedOn w:val="Normln"/>
    <w:rsid w:val="00EE18DC"/>
    <w:pPr>
      <w:spacing w:after="200" w:line="276" w:lineRule="auto"/>
      <w:ind w:left="720"/>
      <w:contextualSpacing/>
    </w:pPr>
    <w:rPr>
      <w:rFonts w:ascii="Calibri" w:hAnsi="Calibri"/>
      <w:szCs w:val="22"/>
      <w:lang w:eastAsia="en-US"/>
    </w:rPr>
  </w:style>
  <w:style w:type="character" w:customStyle="1" w:styleId="ZhlavChar">
    <w:name w:val="Záhlaví Char"/>
    <w:link w:val="Zhlav"/>
    <w:uiPriority w:val="99"/>
    <w:rsid w:val="00B71B16"/>
    <w:rPr>
      <w:sz w:val="24"/>
      <w:szCs w:val="24"/>
    </w:rPr>
  </w:style>
  <w:style w:type="paragraph" w:customStyle="1" w:styleId="Pracovnpodklad-nzev">
    <w:name w:val="Pracovní podklad - název"/>
    <w:basedOn w:val="Normln"/>
    <w:link w:val="Pracovnpodklad-nzevChar"/>
    <w:qFormat/>
    <w:rsid w:val="003A28D3"/>
    <w:pPr>
      <w:spacing w:before="240" w:after="480"/>
      <w:jc w:val="center"/>
    </w:pPr>
    <w:rPr>
      <w:rFonts w:cs="Arial"/>
      <w:b/>
      <w:szCs w:val="22"/>
    </w:rPr>
  </w:style>
  <w:style w:type="paragraph" w:customStyle="1" w:styleId="Pracovnpodklad-text">
    <w:name w:val="Pracovní podklad - text"/>
    <w:basedOn w:val="Normln"/>
    <w:link w:val="Pracovnpodklad-textChar"/>
    <w:qFormat/>
    <w:rsid w:val="003A28D3"/>
    <w:pPr>
      <w:spacing w:after="240"/>
    </w:pPr>
    <w:rPr>
      <w:rFonts w:cs="Arial"/>
      <w:szCs w:val="22"/>
    </w:rPr>
  </w:style>
  <w:style w:type="character" w:customStyle="1" w:styleId="Pracovnpodklad-nzevChar">
    <w:name w:val="Pracovní podklad - název Char"/>
    <w:link w:val="Pracovnpodklad-nzev"/>
    <w:rsid w:val="003A28D3"/>
    <w:rPr>
      <w:rFonts w:ascii="Arial" w:hAnsi="Arial" w:cs="Arial"/>
      <w:b/>
      <w:sz w:val="22"/>
      <w:szCs w:val="22"/>
    </w:rPr>
  </w:style>
  <w:style w:type="paragraph" w:customStyle="1" w:styleId="Pracovnpodklad-tun">
    <w:name w:val="Pracovní podklad - tučně"/>
    <w:basedOn w:val="Pracovnpodklad-text"/>
    <w:link w:val="Pracovnpodklad-tunChar"/>
    <w:qFormat/>
    <w:rsid w:val="00F7711D"/>
    <w:rPr>
      <w:b/>
    </w:rPr>
  </w:style>
  <w:style w:type="character" w:customStyle="1" w:styleId="Pracovnpodklad-textChar">
    <w:name w:val="Pracovní podklad - text Char"/>
    <w:link w:val="Pracovnpodklad-text"/>
    <w:rsid w:val="003A28D3"/>
    <w:rPr>
      <w:rFonts w:ascii="Arial" w:hAnsi="Arial" w:cs="Arial"/>
      <w:sz w:val="22"/>
      <w:szCs w:val="22"/>
    </w:rPr>
  </w:style>
  <w:style w:type="paragraph" w:customStyle="1" w:styleId="Pracovnpodklad-velkpsmena">
    <w:name w:val="Pracovní podklad - velká písmena"/>
    <w:basedOn w:val="Pracovnpodklad-text"/>
    <w:link w:val="Pracovnpodklad-velkpsmenaChar"/>
    <w:qFormat/>
    <w:rsid w:val="00F7711D"/>
    <w:rPr>
      <w:caps/>
    </w:rPr>
  </w:style>
  <w:style w:type="character" w:customStyle="1" w:styleId="Pracovnpodklad-tunChar">
    <w:name w:val="Pracovní podklad - tučně Char"/>
    <w:link w:val="Pracovnpodklad-tun"/>
    <w:rsid w:val="00F7711D"/>
    <w:rPr>
      <w:rFonts w:ascii="Arial" w:hAnsi="Arial" w:cs="Arial"/>
      <w:b/>
      <w:sz w:val="22"/>
      <w:szCs w:val="22"/>
    </w:rPr>
  </w:style>
  <w:style w:type="paragraph" w:customStyle="1" w:styleId="Pracovnpodklad-psmo14">
    <w:name w:val="Pracovní podklad - písmo 14"/>
    <w:basedOn w:val="Pracovnpodklad-text"/>
    <w:link w:val="Pracovnpodklad-psmo14Char"/>
    <w:qFormat/>
    <w:rsid w:val="00F7711D"/>
    <w:rPr>
      <w:sz w:val="28"/>
      <w:szCs w:val="28"/>
    </w:rPr>
  </w:style>
  <w:style w:type="character" w:customStyle="1" w:styleId="Pracovnpodklad-velkpsmenaChar">
    <w:name w:val="Pracovní podklad - velká písmena Char"/>
    <w:link w:val="Pracovnpodklad-velkpsmena"/>
    <w:rsid w:val="00F7711D"/>
    <w:rPr>
      <w:rFonts w:ascii="Arial" w:hAnsi="Arial" w:cs="Arial"/>
      <w:caps/>
      <w:sz w:val="22"/>
      <w:szCs w:val="22"/>
    </w:rPr>
  </w:style>
  <w:style w:type="character" w:customStyle="1" w:styleId="Pracovnpodklad-psmo14Char">
    <w:name w:val="Pracovní podklad - písmo 14 Char"/>
    <w:link w:val="Pracovnpodklad-psmo14"/>
    <w:rsid w:val="00F7711D"/>
    <w:rPr>
      <w:rFonts w:ascii="Arial" w:hAnsi="Arial" w:cs="Arial"/>
      <w:sz w:val="28"/>
      <w:szCs w:val="28"/>
    </w:rPr>
  </w:style>
  <w:style w:type="paragraph" w:styleId="Textpoznpodarou">
    <w:name w:val="footnote text"/>
    <w:basedOn w:val="Normln"/>
    <w:link w:val="TextpoznpodarouChar"/>
    <w:rsid w:val="00186A7A"/>
    <w:rPr>
      <w:sz w:val="20"/>
      <w:szCs w:val="20"/>
    </w:rPr>
  </w:style>
  <w:style w:type="character" w:customStyle="1" w:styleId="TextpoznpodarouChar">
    <w:name w:val="Text pozn. pod čarou Char"/>
    <w:basedOn w:val="Standardnpsmoodstavce"/>
    <w:link w:val="Textpoznpodarou"/>
    <w:uiPriority w:val="99"/>
    <w:rsid w:val="00186A7A"/>
    <w:rPr>
      <w:rFonts w:ascii="Arial" w:hAnsi="Arial"/>
    </w:rPr>
  </w:style>
  <w:style w:type="character" w:styleId="Znakapoznpodarou">
    <w:name w:val="footnote reference"/>
    <w:basedOn w:val="Standardnpsmoodstavce"/>
    <w:rsid w:val="00186A7A"/>
    <w:rPr>
      <w:vertAlign w:val="superscript"/>
    </w:rPr>
  </w:style>
  <w:style w:type="character" w:customStyle="1" w:styleId="Nevyeenzmnka1">
    <w:name w:val="Nevyřešená zmínka1"/>
    <w:basedOn w:val="Standardnpsmoodstavce"/>
    <w:uiPriority w:val="99"/>
    <w:semiHidden/>
    <w:unhideWhenUsed/>
    <w:rsid w:val="00841168"/>
    <w:rPr>
      <w:color w:val="605E5C"/>
      <w:shd w:val="clear" w:color="auto" w:fill="E1DFDD"/>
    </w:rPr>
  </w:style>
  <w:style w:type="character" w:customStyle="1" w:styleId="Nadpis4Char">
    <w:name w:val="Nadpis 4 Char"/>
    <w:basedOn w:val="Standardnpsmoodstavce"/>
    <w:link w:val="Nadpis4"/>
    <w:rsid w:val="00E10CA8"/>
    <w:rPr>
      <w:rFonts w:asciiTheme="majorHAnsi" w:eastAsiaTheme="majorEastAsia" w:hAnsiTheme="majorHAnsi" w:cstheme="majorBidi"/>
      <w:i/>
      <w:iCs/>
      <w:color w:val="365F91" w:themeColor="accent1" w:themeShade="BF"/>
      <w:sz w:val="22"/>
      <w:szCs w:val="24"/>
    </w:rPr>
  </w:style>
  <w:style w:type="character" w:customStyle="1" w:styleId="Nevyeenzmnka2">
    <w:name w:val="Nevyřešená zmínka2"/>
    <w:basedOn w:val="Standardnpsmoodstavce"/>
    <w:uiPriority w:val="99"/>
    <w:semiHidden/>
    <w:unhideWhenUsed/>
    <w:rsid w:val="00D216D4"/>
    <w:rPr>
      <w:color w:val="605E5C"/>
      <w:shd w:val="clear" w:color="auto" w:fill="E1DFDD"/>
    </w:rPr>
  </w:style>
  <w:style w:type="paragraph" w:styleId="Textkomente">
    <w:name w:val="annotation text"/>
    <w:basedOn w:val="Normln"/>
    <w:link w:val="TextkomenteChar"/>
    <w:unhideWhenUsed/>
    <w:rsid w:val="001334E1"/>
    <w:rPr>
      <w:sz w:val="20"/>
      <w:szCs w:val="20"/>
    </w:rPr>
  </w:style>
  <w:style w:type="character" w:customStyle="1" w:styleId="TextkomenteChar">
    <w:name w:val="Text komentáře Char"/>
    <w:basedOn w:val="Standardnpsmoodstavce"/>
    <w:link w:val="Textkomente"/>
    <w:rsid w:val="001334E1"/>
    <w:rPr>
      <w:rFonts w:ascii="Arial" w:hAnsi="Arial"/>
    </w:rPr>
  </w:style>
  <w:style w:type="character" w:styleId="Odkaznakoment">
    <w:name w:val="annotation reference"/>
    <w:basedOn w:val="Standardnpsmoodstavce"/>
    <w:semiHidden/>
    <w:unhideWhenUsed/>
    <w:rsid w:val="001334E1"/>
    <w:rPr>
      <w:sz w:val="16"/>
      <w:szCs w:val="16"/>
    </w:rPr>
  </w:style>
  <w:style w:type="character" w:customStyle="1" w:styleId="Nevyeenzmnka3">
    <w:name w:val="Nevyřešená zmínka3"/>
    <w:basedOn w:val="Standardnpsmoodstavce"/>
    <w:uiPriority w:val="99"/>
    <w:semiHidden/>
    <w:unhideWhenUsed/>
    <w:rsid w:val="000E657E"/>
    <w:rPr>
      <w:color w:val="605E5C"/>
      <w:shd w:val="clear" w:color="auto" w:fill="E1DFDD"/>
    </w:rPr>
  </w:style>
  <w:style w:type="paragraph" w:styleId="Pedmtkomente">
    <w:name w:val="annotation subject"/>
    <w:basedOn w:val="Textkomente"/>
    <w:next w:val="Textkomente"/>
    <w:link w:val="PedmtkomenteChar"/>
    <w:semiHidden/>
    <w:unhideWhenUsed/>
    <w:rsid w:val="00223ED5"/>
    <w:rPr>
      <w:b/>
      <w:bCs/>
    </w:rPr>
  </w:style>
  <w:style w:type="character" w:customStyle="1" w:styleId="PedmtkomenteChar">
    <w:name w:val="Předmět komentáře Char"/>
    <w:basedOn w:val="TextkomenteChar"/>
    <w:link w:val="Pedmtkomente"/>
    <w:semiHidden/>
    <w:rsid w:val="00223ED5"/>
    <w:rPr>
      <w:rFonts w:ascii="Arial" w:hAnsi="Arial"/>
      <w:b/>
      <w:bCs/>
    </w:rPr>
  </w:style>
  <w:style w:type="character" w:customStyle="1" w:styleId="Nevyeenzmnka4">
    <w:name w:val="Nevyřešená zmínka4"/>
    <w:basedOn w:val="Standardnpsmoodstavce"/>
    <w:uiPriority w:val="99"/>
    <w:semiHidden/>
    <w:unhideWhenUsed/>
    <w:rsid w:val="00A51541"/>
    <w:rPr>
      <w:color w:val="605E5C"/>
      <w:shd w:val="clear" w:color="auto" w:fill="E1DFDD"/>
    </w:rPr>
  </w:style>
  <w:style w:type="paragraph" w:customStyle="1" w:styleId="Default">
    <w:name w:val="Default"/>
    <w:rsid w:val="00B43F83"/>
    <w:pPr>
      <w:autoSpaceDE w:val="0"/>
      <w:autoSpaceDN w:val="0"/>
      <w:adjustRightInd w:val="0"/>
    </w:pPr>
    <w:rPr>
      <w:rFonts w:ascii="Cambria" w:hAnsi="Cambria" w:cs="Cambria"/>
      <w:color w:val="000000"/>
      <w:sz w:val="24"/>
      <w:szCs w:val="24"/>
    </w:rPr>
  </w:style>
  <w:style w:type="character" w:customStyle="1" w:styleId="Nevyeenzmnka5">
    <w:name w:val="Nevyřešená zmínka5"/>
    <w:basedOn w:val="Standardnpsmoodstavce"/>
    <w:uiPriority w:val="99"/>
    <w:semiHidden/>
    <w:unhideWhenUsed/>
    <w:rsid w:val="008D6E89"/>
    <w:rPr>
      <w:color w:val="605E5C"/>
      <w:shd w:val="clear" w:color="auto" w:fill="E1DFDD"/>
    </w:rPr>
  </w:style>
  <w:style w:type="character" w:styleId="Zdraznn">
    <w:name w:val="Emphasis"/>
    <w:basedOn w:val="Standardnpsmoodstavce"/>
    <w:uiPriority w:val="20"/>
    <w:qFormat/>
    <w:rsid w:val="00EF6B43"/>
    <w:rPr>
      <w:i/>
      <w:iCs/>
    </w:rPr>
  </w:style>
  <w:style w:type="character" w:customStyle="1" w:styleId="h1a">
    <w:name w:val="h1a"/>
    <w:basedOn w:val="Standardnpsmoodstavce"/>
    <w:rsid w:val="00D70FCA"/>
  </w:style>
  <w:style w:type="character" w:customStyle="1" w:styleId="markedcontent">
    <w:name w:val="markedcontent"/>
    <w:basedOn w:val="Standardnpsmoodstavce"/>
    <w:rsid w:val="003D387E"/>
  </w:style>
  <w:style w:type="character" w:customStyle="1" w:styleId="highlight">
    <w:name w:val="highlight"/>
    <w:basedOn w:val="Standardnpsmoodstavce"/>
    <w:rsid w:val="00B75B44"/>
  </w:style>
  <w:style w:type="character" w:customStyle="1" w:styleId="upd">
    <w:name w:val="upd"/>
    <w:basedOn w:val="Standardnpsmoodstavce"/>
    <w:rsid w:val="00B75B44"/>
  </w:style>
  <w:style w:type="paragraph" w:customStyle="1" w:styleId="l5">
    <w:name w:val="l5"/>
    <w:basedOn w:val="Normln"/>
    <w:rsid w:val="00CB0CBF"/>
    <w:pPr>
      <w:spacing w:before="100" w:beforeAutospacing="1" w:after="100" w:afterAutospacing="1"/>
    </w:pPr>
    <w:rPr>
      <w:sz w:val="24"/>
    </w:rPr>
  </w:style>
  <w:style w:type="character" w:styleId="PromnnHTML">
    <w:name w:val="HTML Variable"/>
    <w:basedOn w:val="Standardnpsmoodstavce"/>
    <w:uiPriority w:val="99"/>
    <w:semiHidden/>
    <w:unhideWhenUsed/>
    <w:rsid w:val="00CB0CBF"/>
    <w:rPr>
      <w:i/>
      <w:iCs/>
    </w:rPr>
  </w:style>
  <w:style w:type="paragraph" w:customStyle="1" w:styleId="l6">
    <w:name w:val="l6"/>
    <w:basedOn w:val="Normln"/>
    <w:rsid w:val="00CB0CBF"/>
    <w:pPr>
      <w:spacing w:before="100" w:beforeAutospacing="1" w:after="100" w:afterAutospacing="1"/>
    </w:pPr>
    <w:rPr>
      <w:sz w:val="24"/>
    </w:rPr>
  </w:style>
  <w:style w:type="table" w:styleId="Mkatabulky">
    <w:name w:val="Table Grid"/>
    <w:basedOn w:val="Normlntabulka"/>
    <w:uiPriority w:val="39"/>
    <w:rsid w:val="00B906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semiHidden/>
    <w:unhideWhenUsed/>
    <w:rsid w:val="00B906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3550">
      <w:bodyDiv w:val="1"/>
      <w:marLeft w:val="0"/>
      <w:marRight w:val="0"/>
      <w:marTop w:val="0"/>
      <w:marBottom w:val="0"/>
      <w:divBdr>
        <w:top w:val="none" w:sz="0" w:space="0" w:color="auto"/>
        <w:left w:val="none" w:sz="0" w:space="0" w:color="auto"/>
        <w:bottom w:val="none" w:sz="0" w:space="0" w:color="auto"/>
        <w:right w:val="none" w:sz="0" w:space="0" w:color="auto"/>
      </w:divBdr>
    </w:div>
    <w:div w:id="79908150">
      <w:bodyDiv w:val="1"/>
      <w:marLeft w:val="0"/>
      <w:marRight w:val="0"/>
      <w:marTop w:val="0"/>
      <w:marBottom w:val="0"/>
      <w:divBdr>
        <w:top w:val="none" w:sz="0" w:space="0" w:color="auto"/>
        <w:left w:val="none" w:sz="0" w:space="0" w:color="auto"/>
        <w:bottom w:val="none" w:sz="0" w:space="0" w:color="auto"/>
        <w:right w:val="none" w:sz="0" w:space="0" w:color="auto"/>
      </w:divBdr>
      <w:divsChild>
        <w:div w:id="1668828035">
          <w:marLeft w:val="0"/>
          <w:marRight w:val="0"/>
          <w:marTop w:val="100"/>
          <w:marBottom w:val="100"/>
          <w:divBdr>
            <w:top w:val="none" w:sz="0" w:space="0" w:color="auto"/>
            <w:left w:val="none" w:sz="0" w:space="0" w:color="auto"/>
            <w:bottom w:val="none" w:sz="0" w:space="0" w:color="auto"/>
            <w:right w:val="none" w:sz="0" w:space="0" w:color="auto"/>
          </w:divBdr>
          <w:divsChild>
            <w:div w:id="1692024786">
              <w:marLeft w:val="0"/>
              <w:marRight w:val="0"/>
              <w:marTop w:val="0"/>
              <w:marBottom w:val="0"/>
              <w:divBdr>
                <w:top w:val="single" w:sz="6" w:space="15" w:color="EEEEEE"/>
                <w:left w:val="none" w:sz="0" w:space="0" w:color="auto"/>
                <w:bottom w:val="none" w:sz="0" w:space="0" w:color="auto"/>
                <w:right w:val="none" w:sz="0" w:space="0" w:color="auto"/>
              </w:divBdr>
              <w:divsChild>
                <w:div w:id="427820472">
                  <w:marLeft w:val="0"/>
                  <w:marRight w:val="0"/>
                  <w:marTop w:val="0"/>
                  <w:marBottom w:val="0"/>
                  <w:divBdr>
                    <w:top w:val="none" w:sz="0" w:space="0" w:color="auto"/>
                    <w:left w:val="none" w:sz="0" w:space="0" w:color="auto"/>
                    <w:bottom w:val="none" w:sz="0" w:space="0" w:color="auto"/>
                    <w:right w:val="none" w:sz="0" w:space="0" w:color="auto"/>
                  </w:divBdr>
                  <w:divsChild>
                    <w:div w:id="535317023">
                      <w:marLeft w:val="225"/>
                      <w:marRight w:val="0"/>
                      <w:marTop w:val="0"/>
                      <w:marBottom w:val="0"/>
                      <w:divBdr>
                        <w:top w:val="none" w:sz="0" w:space="0" w:color="auto"/>
                        <w:left w:val="none" w:sz="0" w:space="0" w:color="auto"/>
                        <w:bottom w:val="none" w:sz="0" w:space="0" w:color="auto"/>
                        <w:right w:val="single" w:sz="6" w:space="0" w:color="DDDDDD"/>
                      </w:divBdr>
                      <w:divsChild>
                        <w:div w:id="558639461">
                          <w:marLeft w:val="0"/>
                          <w:marRight w:val="0"/>
                          <w:marTop w:val="0"/>
                          <w:marBottom w:val="0"/>
                          <w:divBdr>
                            <w:top w:val="none" w:sz="0" w:space="0" w:color="auto"/>
                            <w:left w:val="none" w:sz="0" w:space="0" w:color="auto"/>
                            <w:bottom w:val="none" w:sz="0" w:space="0" w:color="auto"/>
                            <w:right w:val="none" w:sz="0" w:space="0" w:color="auto"/>
                          </w:divBdr>
                          <w:divsChild>
                            <w:div w:id="67194780">
                              <w:marLeft w:val="0"/>
                              <w:marRight w:val="75"/>
                              <w:marTop w:val="120"/>
                              <w:marBottom w:val="300"/>
                              <w:divBdr>
                                <w:top w:val="none" w:sz="0" w:space="0" w:color="auto"/>
                                <w:left w:val="none" w:sz="0" w:space="0" w:color="auto"/>
                                <w:bottom w:val="none" w:sz="0" w:space="0" w:color="auto"/>
                                <w:right w:val="none" w:sz="0" w:space="0" w:color="auto"/>
                              </w:divBdr>
                              <w:divsChild>
                                <w:div w:id="164587610">
                                  <w:marLeft w:val="0"/>
                                  <w:marRight w:val="0"/>
                                  <w:marTop w:val="0"/>
                                  <w:marBottom w:val="0"/>
                                  <w:divBdr>
                                    <w:top w:val="none" w:sz="0" w:space="0" w:color="auto"/>
                                    <w:left w:val="none" w:sz="0" w:space="0" w:color="auto"/>
                                    <w:bottom w:val="none" w:sz="0" w:space="0" w:color="auto"/>
                                    <w:right w:val="none" w:sz="0" w:space="0" w:color="auto"/>
                                  </w:divBdr>
                                </w:div>
                                <w:div w:id="344676511">
                                  <w:marLeft w:val="0"/>
                                  <w:marRight w:val="0"/>
                                  <w:marTop w:val="0"/>
                                  <w:marBottom w:val="0"/>
                                  <w:divBdr>
                                    <w:top w:val="none" w:sz="0" w:space="0" w:color="auto"/>
                                    <w:left w:val="none" w:sz="0" w:space="0" w:color="auto"/>
                                    <w:bottom w:val="none" w:sz="0" w:space="0" w:color="auto"/>
                                    <w:right w:val="none" w:sz="0" w:space="0" w:color="auto"/>
                                  </w:divBdr>
                                </w:div>
                                <w:div w:id="559677908">
                                  <w:marLeft w:val="0"/>
                                  <w:marRight w:val="0"/>
                                  <w:marTop w:val="0"/>
                                  <w:marBottom w:val="0"/>
                                  <w:divBdr>
                                    <w:top w:val="none" w:sz="0" w:space="0" w:color="auto"/>
                                    <w:left w:val="none" w:sz="0" w:space="0" w:color="auto"/>
                                    <w:bottom w:val="none" w:sz="0" w:space="0" w:color="auto"/>
                                    <w:right w:val="none" w:sz="0" w:space="0" w:color="auto"/>
                                  </w:divBdr>
                                </w:div>
                                <w:div w:id="577448799">
                                  <w:marLeft w:val="0"/>
                                  <w:marRight w:val="0"/>
                                  <w:marTop w:val="0"/>
                                  <w:marBottom w:val="0"/>
                                  <w:divBdr>
                                    <w:top w:val="none" w:sz="0" w:space="0" w:color="auto"/>
                                    <w:left w:val="none" w:sz="0" w:space="0" w:color="auto"/>
                                    <w:bottom w:val="none" w:sz="0" w:space="0" w:color="auto"/>
                                    <w:right w:val="none" w:sz="0" w:space="0" w:color="auto"/>
                                  </w:divBdr>
                                </w:div>
                                <w:div w:id="681979397">
                                  <w:marLeft w:val="0"/>
                                  <w:marRight w:val="0"/>
                                  <w:marTop w:val="0"/>
                                  <w:marBottom w:val="0"/>
                                  <w:divBdr>
                                    <w:top w:val="none" w:sz="0" w:space="0" w:color="auto"/>
                                    <w:left w:val="none" w:sz="0" w:space="0" w:color="auto"/>
                                    <w:bottom w:val="none" w:sz="0" w:space="0" w:color="auto"/>
                                    <w:right w:val="none" w:sz="0" w:space="0" w:color="auto"/>
                                  </w:divBdr>
                                </w:div>
                                <w:div w:id="936016898">
                                  <w:marLeft w:val="0"/>
                                  <w:marRight w:val="0"/>
                                  <w:marTop w:val="0"/>
                                  <w:marBottom w:val="0"/>
                                  <w:divBdr>
                                    <w:top w:val="dashed" w:sz="6" w:space="6" w:color="DDDDDD"/>
                                    <w:left w:val="none" w:sz="0" w:space="0" w:color="auto"/>
                                    <w:bottom w:val="dashed" w:sz="6" w:space="6" w:color="DDDDDD"/>
                                    <w:right w:val="none" w:sz="0" w:space="0" w:color="auto"/>
                                  </w:divBdr>
                                </w:div>
                                <w:div w:id="1585411802">
                                  <w:marLeft w:val="0"/>
                                  <w:marRight w:val="0"/>
                                  <w:marTop w:val="75"/>
                                  <w:marBottom w:val="135"/>
                                  <w:divBdr>
                                    <w:top w:val="none" w:sz="0" w:space="0" w:color="auto"/>
                                    <w:left w:val="none" w:sz="0" w:space="0" w:color="auto"/>
                                    <w:bottom w:val="none" w:sz="0" w:space="0" w:color="auto"/>
                                    <w:right w:val="none" w:sz="0" w:space="0" w:color="auto"/>
                                  </w:divBdr>
                                </w:div>
                                <w:div w:id="1620187859">
                                  <w:marLeft w:val="0"/>
                                  <w:marRight w:val="0"/>
                                  <w:marTop w:val="0"/>
                                  <w:marBottom w:val="0"/>
                                  <w:divBdr>
                                    <w:top w:val="none" w:sz="0" w:space="0" w:color="auto"/>
                                    <w:left w:val="none" w:sz="0" w:space="0" w:color="auto"/>
                                    <w:bottom w:val="none" w:sz="0" w:space="0" w:color="auto"/>
                                    <w:right w:val="none" w:sz="0" w:space="0" w:color="auto"/>
                                  </w:divBdr>
                                </w:div>
                                <w:div w:id="1882395591">
                                  <w:marLeft w:val="0"/>
                                  <w:marRight w:val="0"/>
                                  <w:marTop w:val="0"/>
                                  <w:marBottom w:val="0"/>
                                  <w:divBdr>
                                    <w:top w:val="none" w:sz="0" w:space="0" w:color="auto"/>
                                    <w:left w:val="none" w:sz="0" w:space="0" w:color="auto"/>
                                    <w:bottom w:val="none" w:sz="0" w:space="0" w:color="auto"/>
                                    <w:right w:val="none" w:sz="0" w:space="0" w:color="auto"/>
                                  </w:divBdr>
                                </w:div>
                              </w:divsChild>
                            </w:div>
                            <w:div w:id="640383644">
                              <w:marLeft w:val="0"/>
                              <w:marRight w:val="75"/>
                              <w:marTop w:val="0"/>
                              <w:marBottom w:val="300"/>
                              <w:divBdr>
                                <w:top w:val="none" w:sz="0" w:space="0" w:color="auto"/>
                                <w:left w:val="none" w:sz="0" w:space="0" w:color="auto"/>
                                <w:bottom w:val="single" w:sz="6" w:space="8" w:color="DDDDDD"/>
                                <w:right w:val="single" w:sz="6" w:space="5" w:color="DDDDDD"/>
                              </w:divBdr>
                            </w:div>
                          </w:divsChild>
                        </w:div>
                      </w:divsChild>
                    </w:div>
                  </w:divsChild>
                </w:div>
              </w:divsChild>
            </w:div>
          </w:divsChild>
        </w:div>
      </w:divsChild>
    </w:div>
    <w:div w:id="165945690">
      <w:bodyDiv w:val="1"/>
      <w:marLeft w:val="0"/>
      <w:marRight w:val="0"/>
      <w:marTop w:val="0"/>
      <w:marBottom w:val="0"/>
      <w:divBdr>
        <w:top w:val="none" w:sz="0" w:space="0" w:color="auto"/>
        <w:left w:val="none" w:sz="0" w:space="0" w:color="auto"/>
        <w:bottom w:val="none" w:sz="0" w:space="0" w:color="auto"/>
        <w:right w:val="none" w:sz="0" w:space="0" w:color="auto"/>
      </w:divBdr>
      <w:divsChild>
        <w:div w:id="1882135664">
          <w:marLeft w:val="0"/>
          <w:marRight w:val="0"/>
          <w:marTop w:val="0"/>
          <w:marBottom w:val="0"/>
          <w:divBdr>
            <w:top w:val="none" w:sz="0" w:space="0" w:color="auto"/>
            <w:left w:val="none" w:sz="0" w:space="0" w:color="auto"/>
            <w:bottom w:val="none" w:sz="0" w:space="0" w:color="auto"/>
            <w:right w:val="none" w:sz="0" w:space="0" w:color="auto"/>
          </w:divBdr>
          <w:divsChild>
            <w:div w:id="18416986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913623">
      <w:bodyDiv w:val="1"/>
      <w:marLeft w:val="0"/>
      <w:marRight w:val="0"/>
      <w:marTop w:val="0"/>
      <w:marBottom w:val="0"/>
      <w:divBdr>
        <w:top w:val="none" w:sz="0" w:space="0" w:color="auto"/>
        <w:left w:val="none" w:sz="0" w:space="0" w:color="auto"/>
        <w:bottom w:val="none" w:sz="0" w:space="0" w:color="auto"/>
        <w:right w:val="none" w:sz="0" w:space="0" w:color="auto"/>
      </w:divBdr>
      <w:divsChild>
        <w:div w:id="1411347821">
          <w:marLeft w:val="0"/>
          <w:marRight w:val="0"/>
          <w:marTop w:val="0"/>
          <w:marBottom w:val="0"/>
          <w:divBdr>
            <w:top w:val="none" w:sz="0" w:space="0" w:color="auto"/>
            <w:left w:val="none" w:sz="0" w:space="0" w:color="auto"/>
            <w:bottom w:val="none" w:sz="0" w:space="0" w:color="auto"/>
            <w:right w:val="none" w:sz="0" w:space="0" w:color="auto"/>
          </w:divBdr>
          <w:divsChild>
            <w:div w:id="668605043">
              <w:marLeft w:val="0"/>
              <w:marRight w:val="0"/>
              <w:marTop w:val="0"/>
              <w:marBottom w:val="0"/>
              <w:divBdr>
                <w:top w:val="none" w:sz="0" w:space="0" w:color="auto"/>
                <w:left w:val="none" w:sz="0" w:space="0" w:color="auto"/>
                <w:bottom w:val="none" w:sz="0" w:space="0" w:color="auto"/>
                <w:right w:val="none" w:sz="0" w:space="0" w:color="auto"/>
              </w:divBdr>
            </w:div>
            <w:div w:id="10140707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0726244">
      <w:bodyDiv w:val="1"/>
      <w:marLeft w:val="0"/>
      <w:marRight w:val="0"/>
      <w:marTop w:val="0"/>
      <w:marBottom w:val="0"/>
      <w:divBdr>
        <w:top w:val="none" w:sz="0" w:space="0" w:color="auto"/>
        <w:left w:val="none" w:sz="0" w:space="0" w:color="auto"/>
        <w:bottom w:val="none" w:sz="0" w:space="0" w:color="auto"/>
        <w:right w:val="none" w:sz="0" w:space="0" w:color="auto"/>
      </w:divBdr>
      <w:divsChild>
        <w:div w:id="710615109">
          <w:marLeft w:val="0"/>
          <w:marRight w:val="0"/>
          <w:marTop w:val="0"/>
          <w:marBottom w:val="0"/>
          <w:divBdr>
            <w:top w:val="none" w:sz="0" w:space="0" w:color="auto"/>
            <w:left w:val="none" w:sz="0" w:space="0" w:color="auto"/>
            <w:bottom w:val="none" w:sz="0" w:space="0" w:color="auto"/>
            <w:right w:val="none" w:sz="0" w:space="0" w:color="auto"/>
          </w:divBdr>
          <w:divsChild>
            <w:div w:id="1450510010">
              <w:marLeft w:val="0"/>
              <w:marRight w:val="0"/>
              <w:marTop w:val="150"/>
              <w:marBottom w:val="0"/>
              <w:divBdr>
                <w:top w:val="none" w:sz="0" w:space="0" w:color="auto"/>
                <w:left w:val="none" w:sz="0" w:space="0" w:color="auto"/>
                <w:bottom w:val="none" w:sz="0" w:space="0" w:color="auto"/>
                <w:right w:val="none" w:sz="0" w:space="0" w:color="auto"/>
              </w:divBdr>
            </w:div>
            <w:div w:id="160295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31623">
      <w:bodyDiv w:val="1"/>
      <w:marLeft w:val="0"/>
      <w:marRight w:val="0"/>
      <w:marTop w:val="0"/>
      <w:marBottom w:val="0"/>
      <w:divBdr>
        <w:top w:val="none" w:sz="0" w:space="0" w:color="auto"/>
        <w:left w:val="none" w:sz="0" w:space="0" w:color="auto"/>
        <w:bottom w:val="none" w:sz="0" w:space="0" w:color="auto"/>
        <w:right w:val="none" w:sz="0" w:space="0" w:color="auto"/>
      </w:divBdr>
    </w:div>
    <w:div w:id="277032445">
      <w:bodyDiv w:val="1"/>
      <w:marLeft w:val="0"/>
      <w:marRight w:val="0"/>
      <w:marTop w:val="0"/>
      <w:marBottom w:val="0"/>
      <w:divBdr>
        <w:top w:val="none" w:sz="0" w:space="0" w:color="auto"/>
        <w:left w:val="none" w:sz="0" w:space="0" w:color="auto"/>
        <w:bottom w:val="none" w:sz="0" w:space="0" w:color="auto"/>
        <w:right w:val="none" w:sz="0" w:space="0" w:color="auto"/>
      </w:divBdr>
    </w:div>
    <w:div w:id="327947462">
      <w:bodyDiv w:val="1"/>
      <w:marLeft w:val="0"/>
      <w:marRight w:val="0"/>
      <w:marTop w:val="0"/>
      <w:marBottom w:val="0"/>
      <w:divBdr>
        <w:top w:val="none" w:sz="0" w:space="0" w:color="auto"/>
        <w:left w:val="none" w:sz="0" w:space="0" w:color="auto"/>
        <w:bottom w:val="none" w:sz="0" w:space="0" w:color="auto"/>
        <w:right w:val="none" w:sz="0" w:space="0" w:color="auto"/>
      </w:divBdr>
    </w:div>
    <w:div w:id="342392258">
      <w:bodyDiv w:val="1"/>
      <w:marLeft w:val="0"/>
      <w:marRight w:val="0"/>
      <w:marTop w:val="0"/>
      <w:marBottom w:val="0"/>
      <w:divBdr>
        <w:top w:val="none" w:sz="0" w:space="0" w:color="auto"/>
        <w:left w:val="none" w:sz="0" w:space="0" w:color="auto"/>
        <w:bottom w:val="none" w:sz="0" w:space="0" w:color="auto"/>
        <w:right w:val="none" w:sz="0" w:space="0" w:color="auto"/>
      </w:divBdr>
      <w:divsChild>
        <w:div w:id="857739766">
          <w:marLeft w:val="0"/>
          <w:marRight w:val="0"/>
          <w:marTop w:val="0"/>
          <w:marBottom w:val="0"/>
          <w:divBdr>
            <w:top w:val="none" w:sz="0" w:space="0" w:color="auto"/>
            <w:left w:val="none" w:sz="0" w:space="0" w:color="auto"/>
            <w:bottom w:val="none" w:sz="0" w:space="0" w:color="auto"/>
            <w:right w:val="none" w:sz="0" w:space="0" w:color="auto"/>
          </w:divBdr>
          <w:divsChild>
            <w:div w:id="371922710">
              <w:marLeft w:val="0"/>
              <w:marRight w:val="0"/>
              <w:marTop w:val="150"/>
              <w:marBottom w:val="0"/>
              <w:divBdr>
                <w:top w:val="none" w:sz="0" w:space="0" w:color="auto"/>
                <w:left w:val="none" w:sz="0" w:space="0" w:color="auto"/>
                <w:bottom w:val="none" w:sz="0" w:space="0" w:color="auto"/>
                <w:right w:val="none" w:sz="0" w:space="0" w:color="auto"/>
              </w:divBdr>
            </w:div>
            <w:div w:id="19348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5792">
      <w:bodyDiv w:val="1"/>
      <w:marLeft w:val="0"/>
      <w:marRight w:val="0"/>
      <w:marTop w:val="0"/>
      <w:marBottom w:val="0"/>
      <w:divBdr>
        <w:top w:val="none" w:sz="0" w:space="0" w:color="auto"/>
        <w:left w:val="none" w:sz="0" w:space="0" w:color="auto"/>
        <w:bottom w:val="none" w:sz="0" w:space="0" w:color="auto"/>
        <w:right w:val="none" w:sz="0" w:space="0" w:color="auto"/>
      </w:divBdr>
    </w:div>
    <w:div w:id="505631457">
      <w:bodyDiv w:val="1"/>
      <w:marLeft w:val="0"/>
      <w:marRight w:val="0"/>
      <w:marTop w:val="0"/>
      <w:marBottom w:val="0"/>
      <w:divBdr>
        <w:top w:val="none" w:sz="0" w:space="0" w:color="auto"/>
        <w:left w:val="none" w:sz="0" w:space="0" w:color="auto"/>
        <w:bottom w:val="none" w:sz="0" w:space="0" w:color="auto"/>
        <w:right w:val="none" w:sz="0" w:space="0" w:color="auto"/>
      </w:divBdr>
      <w:divsChild>
        <w:div w:id="683939415">
          <w:marLeft w:val="0"/>
          <w:marRight w:val="0"/>
          <w:marTop w:val="0"/>
          <w:marBottom w:val="0"/>
          <w:divBdr>
            <w:top w:val="none" w:sz="0" w:space="0" w:color="auto"/>
            <w:left w:val="none" w:sz="0" w:space="0" w:color="auto"/>
            <w:bottom w:val="none" w:sz="0" w:space="0" w:color="auto"/>
            <w:right w:val="none" w:sz="0" w:space="0" w:color="auto"/>
          </w:divBdr>
          <w:divsChild>
            <w:div w:id="1383208672">
              <w:marLeft w:val="-300"/>
              <w:marRight w:val="0"/>
              <w:marTop w:val="0"/>
              <w:marBottom w:val="300"/>
              <w:divBdr>
                <w:top w:val="none" w:sz="0" w:space="0" w:color="auto"/>
                <w:left w:val="none" w:sz="0" w:space="0" w:color="auto"/>
                <w:bottom w:val="none" w:sz="0" w:space="0" w:color="auto"/>
                <w:right w:val="none" w:sz="0" w:space="0" w:color="auto"/>
              </w:divBdr>
              <w:divsChild>
                <w:div w:id="1088497792">
                  <w:marLeft w:val="0"/>
                  <w:marRight w:val="0"/>
                  <w:marTop w:val="0"/>
                  <w:marBottom w:val="0"/>
                  <w:divBdr>
                    <w:top w:val="none" w:sz="0" w:space="0" w:color="auto"/>
                    <w:left w:val="none" w:sz="0" w:space="0" w:color="auto"/>
                    <w:bottom w:val="none" w:sz="0" w:space="0" w:color="auto"/>
                    <w:right w:val="none" w:sz="0" w:space="0" w:color="auto"/>
                  </w:divBdr>
                  <w:divsChild>
                    <w:div w:id="1496723164">
                      <w:marLeft w:val="-300"/>
                      <w:marRight w:val="0"/>
                      <w:marTop w:val="0"/>
                      <w:marBottom w:val="300"/>
                      <w:divBdr>
                        <w:top w:val="none" w:sz="0" w:space="0" w:color="auto"/>
                        <w:left w:val="none" w:sz="0" w:space="0" w:color="auto"/>
                        <w:bottom w:val="none" w:sz="0" w:space="0" w:color="auto"/>
                        <w:right w:val="none" w:sz="0" w:space="0" w:color="auto"/>
                      </w:divBdr>
                      <w:divsChild>
                        <w:div w:id="1180122028">
                          <w:marLeft w:val="0"/>
                          <w:marRight w:val="0"/>
                          <w:marTop w:val="0"/>
                          <w:marBottom w:val="0"/>
                          <w:divBdr>
                            <w:top w:val="none" w:sz="0" w:space="0" w:color="auto"/>
                            <w:left w:val="none" w:sz="0" w:space="0" w:color="auto"/>
                            <w:bottom w:val="none" w:sz="0" w:space="0" w:color="auto"/>
                            <w:right w:val="none" w:sz="0" w:space="0" w:color="auto"/>
                          </w:divBdr>
                          <w:divsChild>
                            <w:div w:id="1440373621">
                              <w:marLeft w:val="-300"/>
                              <w:marRight w:val="0"/>
                              <w:marTop w:val="0"/>
                              <w:marBottom w:val="300"/>
                              <w:divBdr>
                                <w:top w:val="none" w:sz="0" w:space="0" w:color="auto"/>
                                <w:left w:val="none" w:sz="0" w:space="0" w:color="auto"/>
                                <w:bottom w:val="none" w:sz="0" w:space="0" w:color="auto"/>
                                <w:right w:val="none" w:sz="0" w:space="0" w:color="auto"/>
                              </w:divBdr>
                              <w:divsChild>
                                <w:div w:id="80876531">
                                  <w:marLeft w:val="0"/>
                                  <w:marRight w:val="0"/>
                                  <w:marTop w:val="0"/>
                                  <w:marBottom w:val="0"/>
                                  <w:divBdr>
                                    <w:top w:val="none" w:sz="0" w:space="0" w:color="auto"/>
                                    <w:left w:val="none" w:sz="0" w:space="0" w:color="auto"/>
                                    <w:bottom w:val="none" w:sz="0" w:space="0" w:color="auto"/>
                                    <w:right w:val="none" w:sz="0" w:space="0" w:color="auto"/>
                                  </w:divBdr>
                                  <w:divsChild>
                                    <w:div w:id="1614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398485">
      <w:bodyDiv w:val="1"/>
      <w:marLeft w:val="0"/>
      <w:marRight w:val="0"/>
      <w:marTop w:val="0"/>
      <w:marBottom w:val="0"/>
      <w:divBdr>
        <w:top w:val="none" w:sz="0" w:space="0" w:color="auto"/>
        <w:left w:val="none" w:sz="0" w:space="0" w:color="auto"/>
        <w:bottom w:val="none" w:sz="0" w:space="0" w:color="auto"/>
        <w:right w:val="none" w:sz="0" w:space="0" w:color="auto"/>
      </w:divBdr>
      <w:divsChild>
        <w:div w:id="1564754049">
          <w:marLeft w:val="0"/>
          <w:marRight w:val="0"/>
          <w:marTop w:val="0"/>
          <w:marBottom w:val="0"/>
          <w:divBdr>
            <w:top w:val="none" w:sz="0" w:space="0" w:color="auto"/>
            <w:left w:val="none" w:sz="0" w:space="0" w:color="auto"/>
            <w:bottom w:val="none" w:sz="0" w:space="0" w:color="auto"/>
            <w:right w:val="none" w:sz="0" w:space="0" w:color="auto"/>
          </w:divBdr>
          <w:divsChild>
            <w:div w:id="739793742">
              <w:marLeft w:val="0"/>
              <w:marRight w:val="0"/>
              <w:marTop w:val="150"/>
              <w:marBottom w:val="0"/>
              <w:divBdr>
                <w:top w:val="none" w:sz="0" w:space="0" w:color="auto"/>
                <w:left w:val="none" w:sz="0" w:space="0" w:color="auto"/>
                <w:bottom w:val="none" w:sz="0" w:space="0" w:color="auto"/>
                <w:right w:val="none" w:sz="0" w:space="0" w:color="auto"/>
              </w:divBdr>
            </w:div>
            <w:div w:id="11578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1573">
      <w:bodyDiv w:val="1"/>
      <w:marLeft w:val="0"/>
      <w:marRight w:val="0"/>
      <w:marTop w:val="0"/>
      <w:marBottom w:val="0"/>
      <w:divBdr>
        <w:top w:val="none" w:sz="0" w:space="0" w:color="auto"/>
        <w:left w:val="none" w:sz="0" w:space="0" w:color="auto"/>
        <w:bottom w:val="none" w:sz="0" w:space="0" w:color="auto"/>
        <w:right w:val="none" w:sz="0" w:space="0" w:color="auto"/>
      </w:divBdr>
      <w:divsChild>
        <w:div w:id="1069770179">
          <w:marLeft w:val="0"/>
          <w:marRight w:val="0"/>
          <w:marTop w:val="0"/>
          <w:marBottom w:val="0"/>
          <w:divBdr>
            <w:top w:val="none" w:sz="0" w:space="0" w:color="auto"/>
            <w:left w:val="none" w:sz="0" w:space="0" w:color="auto"/>
            <w:bottom w:val="none" w:sz="0" w:space="0" w:color="auto"/>
            <w:right w:val="none" w:sz="0" w:space="0" w:color="auto"/>
          </w:divBdr>
          <w:divsChild>
            <w:div w:id="4243514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55895167">
      <w:bodyDiv w:val="1"/>
      <w:marLeft w:val="0"/>
      <w:marRight w:val="0"/>
      <w:marTop w:val="0"/>
      <w:marBottom w:val="0"/>
      <w:divBdr>
        <w:top w:val="none" w:sz="0" w:space="0" w:color="auto"/>
        <w:left w:val="none" w:sz="0" w:space="0" w:color="auto"/>
        <w:bottom w:val="none" w:sz="0" w:space="0" w:color="auto"/>
        <w:right w:val="none" w:sz="0" w:space="0" w:color="auto"/>
      </w:divBdr>
    </w:div>
    <w:div w:id="583685850">
      <w:bodyDiv w:val="1"/>
      <w:marLeft w:val="0"/>
      <w:marRight w:val="0"/>
      <w:marTop w:val="0"/>
      <w:marBottom w:val="0"/>
      <w:divBdr>
        <w:top w:val="none" w:sz="0" w:space="0" w:color="auto"/>
        <w:left w:val="none" w:sz="0" w:space="0" w:color="auto"/>
        <w:bottom w:val="none" w:sz="0" w:space="0" w:color="auto"/>
        <w:right w:val="none" w:sz="0" w:space="0" w:color="auto"/>
      </w:divBdr>
    </w:div>
    <w:div w:id="619146212">
      <w:bodyDiv w:val="1"/>
      <w:marLeft w:val="0"/>
      <w:marRight w:val="0"/>
      <w:marTop w:val="0"/>
      <w:marBottom w:val="0"/>
      <w:divBdr>
        <w:top w:val="none" w:sz="0" w:space="0" w:color="auto"/>
        <w:left w:val="none" w:sz="0" w:space="0" w:color="auto"/>
        <w:bottom w:val="none" w:sz="0" w:space="0" w:color="auto"/>
        <w:right w:val="none" w:sz="0" w:space="0" w:color="auto"/>
      </w:divBdr>
    </w:div>
    <w:div w:id="621157781">
      <w:bodyDiv w:val="1"/>
      <w:marLeft w:val="0"/>
      <w:marRight w:val="0"/>
      <w:marTop w:val="0"/>
      <w:marBottom w:val="0"/>
      <w:divBdr>
        <w:top w:val="none" w:sz="0" w:space="0" w:color="auto"/>
        <w:left w:val="none" w:sz="0" w:space="0" w:color="auto"/>
        <w:bottom w:val="none" w:sz="0" w:space="0" w:color="auto"/>
        <w:right w:val="none" w:sz="0" w:space="0" w:color="auto"/>
      </w:divBdr>
    </w:div>
    <w:div w:id="777021614">
      <w:bodyDiv w:val="1"/>
      <w:marLeft w:val="90"/>
      <w:marRight w:val="90"/>
      <w:marTop w:val="90"/>
      <w:marBottom w:val="90"/>
      <w:divBdr>
        <w:top w:val="none" w:sz="0" w:space="0" w:color="auto"/>
        <w:left w:val="none" w:sz="0" w:space="0" w:color="auto"/>
        <w:bottom w:val="none" w:sz="0" w:space="0" w:color="auto"/>
        <w:right w:val="none" w:sz="0" w:space="0" w:color="auto"/>
      </w:divBdr>
      <w:divsChild>
        <w:div w:id="1914580215">
          <w:marLeft w:val="0"/>
          <w:marRight w:val="0"/>
          <w:marTop w:val="0"/>
          <w:marBottom w:val="0"/>
          <w:divBdr>
            <w:top w:val="none" w:sz="0" w:space="0" w:color="auto"/>
            <w:left w:val="none" w:sz="0" w:space="0" w:color="auto"/>
            <w:bottom w:val="none" w:sz="0" w:space="0" w:color="auto"/>
            <w:right w:val="none" w:sz="0" w:space="0" w:color="auto"/>
          </w:divBdr>
          <w:divsChild>
            <w:div w:id="1959950831">
              <w:marLeft w:val="0"/>
              <w:marRight w:val="0"/>
              <w:marTop w:val="0"/>
              <w:marBottom w:val="0"/>
              <w:divBdr>
                <w:top w:val="none" w:sz="0" w:space="0" w:color="auto"/>
                <w:left w:val="none" w:sz="0" w:space="0" w:color="auto"/>
                <w:bottom w:val="none" w:sz="0" w:space="0" w:color="auto"/>
                <w:right w:val="none" w:sz="0" w:space="0" w:color="auto"/>
              </w:divBdr>
              <w:divsChild>
                <w:div w:id="1296989519">
                  <w:marLeft w:val="0"/>
                  <w:marRight w:val="2700"/>
                  <w:marTop w:val="0"/>
                  <w:marBottom w:val="0"/>
                  <w:divBdr>
                    <w:top w:val="none" w:sz="0" w:space="0" w:color="auto"/>
                    <w:left w:val="none" w:sz="0" w:space="0" w:color="auto"/>
                    <w:bottom w:val="none" w:sz="0" w:space="0" w:color="auto"/>
                    <w:right w:val="none" w:sz="0" w:space="0" w:color="auto"/>
                  </w:divBdr>
                  <w:divsChild>
                    <w:div w:id="1472140505">
                      <w:marLeft w:val="0"/>
                      <w:marRight w:val="0"/>
                      <w:marTop w:val="0"/>
                      <w:marBottom w:val="0"/>
                      <w:divBdr>
                        <w:top w:val="none" w:sz="0" w:space="0" w:color="auto"/>
                        <w:left w:val="none" w:sz="0" w:space="0" w:color="auto"/>
                        <w:bottom w:val="none" w:sz="0" w:space="0" w:color="auto"/>
                        <w:right w:val="none" w:sz="0" w:space="0" w:color="auto"/>
                      </w:divBdr>
                      <w:divsChild>
                        <w:div w:id="389614922">
                          <w:marLeft w:val="0"/>
                          <w:marRight w:val="0"/>
                          <w:marTop w:val="0"/>
                          <w:marBottom w:val="0"/>
                          <w:divBdr>
                            <w:top w:val="none" w:sz="0" w:space="0" w:color="auto"/>
                            <w:left w:val="none" w:sz="0" w:space="0" w:color="auto"/>
                            <w:bottom w:val="none" w:sz="0" w:space="0" w:color="auto"/>
                            <w:right w:val="none" w:sz="0" w:space="0" w:color="auto"/>
                          </w:divBdr>
                          <w:divsChild>
                            <w:div w:id="763035999">
                              <w:marLeft w:val="0"/>
                              <w:marRight w:val="0"/>
                              <w:marTop w:val="0"/>
                              <w:marBottom w:val="0"/>
                              <w:divBdr>
                                <w:top w:val="none" w:sz="0" w:space="0" w:color="auto"/>
                                <w:left w:val="none" w:sz="0" w:space="0" w:color="auto"/>
                                <w:bottom w:val="none" w:sz="0" w:space="0" w:color="auto"/>
                                <w:right w:val="none" w:sz="0" w:space="0" w:color="auto"/>
                              </w:divBdr>
                              <w:divsChild>
                                <w:div w:id="424303113">
                                  <w:marLeft w:val="0"/>
                                  <w:marRight w:val="0"/>
                                  <w:marTop w:val="0"/>
                                  <w:marBottom w:val="0"/>
                                  <w:divBdr>
                                    <w:top w:val="none" w:sz="0" w:space="0" w:color="auto"/>
                                    <w:left w:val="none" w:sz="0" w:space="0" w:color="auto"/>
                                    <w:bottom w:val="none" w:sz="0" w:space="0" w:color="auto"/>
                                    <w:right w:val="none" w:sz="0" w:space="0" w:color="auto"/>
                                  </w:divBdr>
                                  <w:divsChild>
                                    <w:div w:id="360401259">
                                      <w:marLeft w:val="0"/>
                                      <w:marRight w:val="0"/>
                                      <w:marTop w:val="0"/>
                                      <w:marBottom w:val="0"/>
                                      <w:divBdr>
                                        <w:top w:val="none" w:sz="0" w:space="0" w:color="auto"/>
                                        <w:left w:val="none" w:sz="0" w:space="0" w:color="auto"/>
                                        <w:bottom w:val="none" w:sz="0" w:space="0" w:color="auto"/>
                                        <w:right w:val="none" w:sz="0" w:space="0" w:color="auto"/>
                                      </w:divBdr>
                                      <w:divsChild>
                                        <w:div w:id="61877005">
                                          <w:marLeft w:val="0"/>
                                          <w:marRight w:val="0"/>
                                          <w:marTop w:val="120"/>
                                          <w:marBottom w:val="120"/>
                                          <w:divBdr>
                                            <w:top w:val="none" w:sz="0" w:space="0" w:color="auto"/>
                                            <w:left w:val="none" w:sz="0" w:space="0" w:color="auto"/>
                                            <w:bottom w:val="none" w:sz="0" w:space="0" w:color="auto"/>
                                            <w:right w:val="none" w:sz="0" w:space="0" w:color="auto"/>
                                          </w:divBdr>
                                        </w:div>
                                        <w:div w:id="1121801638">
                                          <w:marLeft w:val="0"/>
                                          <w:marRight w:val="0"/>
                                          <w:marTop w:val="120"/>
                                          <w:marBottom w:val="120"/>
                                          <w:divBdr>
                                            <w:top w:val="none" w:sz="0" w:space="0" w:color="auto"/>
                                            <w:left w:val="none" w:sz="0" w:space="0" w:color="auto"/>
                                            <w:bottom w:val="none" w:sz="0" w:space="0" w:color="auto"/>
                                            <w:right w:val="none" w:sz="0" w:space="0" w:color="auto"/>
                                          </w:divBdr>
                                        </w:div>
                                        <w:div w:id="145976269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4640761">
      <w:bodyDiv w:val="1"/>
      <w:marLeft w:val="0"/>
      <w:marRight w:val="0"/>
      <w:marTop w:val="0"/>
      <w:marBottom w:val="0"/>
      <w:divBdr>
        <w:top w:val="none" w:sz="0" w:space="0" w:color="auto"/>
        <w:left w:val="none" w:sz="0" w:space="0" w:color="auto"/>
        <w:bottom w:val="none" w:sz="0" w:space="0" w:color="auto"/>
        <w:right w:val="none" w:sz="0" w:space="0" w:color="auto"/>
      </w:divBdr>
    </w:div>
    <w:div w:id="850142071">
      <w:bodyDiv w:val="1"/>
      <w:marLeft w:val="0"/>
      <w:marRight w:val="0"/>
      <w:marTop w:val="0"/>
      <w:marBottom w:val="0"/>
      <w:divBdr>
        <w:top w:val="none" w:sz="0" w:space="0" w:color="auto"/>
        <w:left w:val="none" w:sz="0" w:space="0" w:color="auto"/>
        <w:bottom w:val="none" w:sz="0" w:space="0" w:color="auto"/>
        <w:right w:val="none" w:sz="0" w:space="0" w:color="auto"/>
      </w:divBdr>
    </w:div>
    <w:div w:id="885801965">
      <w:bodyDiv w:val="1"/>
      <w:marLeft w:val="0"/>
      <w:marRight w:val="0"/>
      <w:marTop w:val="0"/>
      <w:marBottom w:val="0"/>
      <w:divBdr>
        <w:top w:val="none" w:sz="0" w:space="0" w:color="auto"/>
        <w:left w:val="none" w:sz="0" w:space="0" w:color="auto"/>
        <w:bottom w:val="none" w:sz="0" w:space="0" w:color="auto"/>
        <w:right w:val="none" w:sz="0" w:space="0" w:color="auto"/>
      </w:divBdr>
      <w:divsChild>
        <w:div w:id="2057728543">
          <w:marLeft w:val="0"/>
          <w:marRight w:val="0"/>
          <w:marTop w:val="0"/>
          <w:marBottom w:val="0"/>
          <w:divBdr>
            <w:top w:val="none" w:sz="0" w:space="0" w:color="auto"/>
            <w:left w:val="none" w:sz="0" w:space="0" w:color="auto"/>
            <w:bottom w:val="none" w:sz="0" w:space="0" w:color="auto"/>
            <w:right w:val="none" w:sz="0" w:space="0" w:color="auto"/>
          </w:divBdr>
          <w:divsChild>
            <w:div w:id="12655011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68125851">
      <w:bodyDiv w:val="1"/>
      <w:marLeft w:val="0"/>
      <w:marRight w:val="0"/>
      <w:marTop w:val="0"/>
      <w:marBottom w:val="0"/>
      <w:divBdr>
        <w:top w:val="none" w:sz="0" w:space="0" w:color="auto"/>
        <w:left w:val="none" w:sz="0" w:space="0" w:color="auto"/>
        <w:bottom w:val="none" w:sz="0" w:space="0" w:color="auto"/>
        <w:right w:val="none" w:sz="0" w:space="0" w:color="auto"/>
      </w:divBdr>
      <w:divsChild>
        <w:div w:id="1587954934">
          <w:marLeft w:val="0"/>
          <w:marRight w:val="0"/>
          <w:marTop w:val="0"/>
          <w:marBottom w:val="0"/>
          <w:divBdr>
            <w:top w:val="none" w:sz="0" w:space="0" w:color="auto"/>
            <w:left w:val="none" w:sz="0" w:space="0" w:color="auto"/>
            <w:bottom w:val="none" w:sz="0" w:space="0" w:color="auto"/>
            <w:right w:val="none" w:sz="0" w:space="0" w:color="auto"/>
          </w:divBdr>
          <w:divsChild>
            <w:div w:id="1791977428">
              <w:marLeft w:val="0"/>
              <w:marRight w:val="0"/>
              <w:marTop w:val="0"/>
              <w:marBottom w:val="0"/>
              <w:divBdr>
                <w:top w:val="none" w:sz="0" w:space="0" w:color="auto"/>
                <w:left w:val="none" w:sz="0" w:space="0" w:color="auto"/>
                <w:bottom w:val="none" w:sz="0" w:space="0" w:color="auto"/>
                <w:right w:val="none" w:sz="0" w:space="0" w:color="auto"/>
              </w:divBdr>
              <w:divsChild>
                <w:div w:id="2136099918">
                  <w:marLeft w:val="0"/>
                  <w:marRight w:val="0"/>
                  <w:marTop w:val="0"/>
                  <w:marBottom w:val="0"/>
                  <w:divBdr>
                    <w:top w:val="none" w:sz="0" w:space="0" w:color="auto"/>
                    <w:left w:val="none" w:sz="0" w:space="0" w:color="auto"/>
                    <w:bottom w:val="none" w:sz="0" w:space="0" w:color="auto"/>
                    <w:right w:val="none" w:sz="0" w:space="0" w:color="auto"/>
                  </w:divBdr>
                  <w:divsChild>
                    <w:div w:id="1807116809">
                      <w:marLeft w:val="0"/>
                      <w:marRight w:val="0"/>
                      <w:marTop w:val="0"/>
                      <w:marBottom w:val="0"/>
                      <w:divBdr>
                        <w:top w:val="none" w:sz="0" w:space="0" w:color="auto"/>
                        <w:left w:val="none" w:sz="0" w:space="0" w:color="auto"/>
                        <w:bottom w:val="none" w:sz="0" w:space="0" w:color="auto"/>
                        <w:right w:val="none" w:sz="0" w:space="0" w:color="auto"/>
                      </w:divBdr>
                      <w:divsChild>
                        <w:div w:id="171573444">
                          <w:marLeft w:val="0"/>
                          <w:marRight w:val="0"/>
                          <w:marTop w:val="0"/>
                          <w:marBottom w:val="0"/>
                          <w:divBdr>
                            <w:top w:val="none" w:sz="0" w:space="0" w:color="auto"/>
                            <w:left w:val="none" w:sz="0" w:space="0" w:color="auto"/>
                            <w:bottom w:val="none" w:sz="0" w:space="0" w:color="auto"/>
                            <w:right w:val="none" w:sz="0" w:space="0" w:color="auto"/>
                          </w:divBdr>
                          <w:divsChild>
                            <w:div w:id="77823652">
                              <w:marLeft w:val="0"/>
                              <w:marRight w:val="0"/>
                              <w:marTop w:val="0"/>
                              <w:marBottom w:val="0"/>
                              <w:divBdr>
                                <w:top w:val="none" w:sz="0" w:space="0" w:color="auto"/>
                                <w:left w:val="none" w:sz="0" w:space="0" w:color="auto"/>
                                <w:bottom w:val="none" w:sz="0" w:space="0" w:color="auto"/>
                                <w:right w:val="none" w:sz="0" w:space="0" w:color="auto"/>
                              </w:divBdr>
                              <w:divsChild>
                                <w:div w:id="227232201">
                                  <w:marLeft w:val="0"/>
                                  <w:marRight w:val="0"/>
                                  <w:marTop w:val="120"/>
                                  <w:marBottom w:val="240"/>
                                  <w:divBdr>
                                    <w:top w:val="none" w:sz="0" w:space="0" w:color="auto"/>
                                    <w:left w:val="none" w:sz="0" w:space="0" w:color="auto"/>
                                    <w:bottom w:val="none" w:sz="0" w:space="0" w:color="auto"/>
                                    <w:right w:val="none" w:sz="0" w:space="0" w:color="auto"/>
                                  </w:divBdr>
                                </w:div>
                                <w:div w:id="792139146">
                                  <w:marLeft w:val="0"/>
                                  <w:marRight w:val="0"/>
                                  <w:marTop w:val="150"/>
                                  <w:marBottom w:val="0"/>
                                  <w:divBdr>
                                    <w:top w:val="none" w:sz="0" w:space="0" w:color="auto"/>
                                    <w:left w:val="none" w:sz="0" w:space="0" w:color="auto"/>
                                    <w:bottom w:val="none" w:sz="0" w:space="0" w:color="auto"/>
                                    <w:right w:val="none" w:sz="0" w:space="0" w:color="auto"/>
                                  </w:divBdr>
                                </w:div>
                                <w:div w:id="889998078">
                                  <w:marLeft w:val="0"/>
                                  <w:marRight w:val="0"/>
                                  <w:marTop w:val="0"/>
                                  <w:marBottom w:val="0"/>
                                  <w:divBdr>
                                    <w:top w:val="none" w:sz="0" w:space="0" w:color="auto"/>
                                    <w:left w:val="none" w:sz="0" w:space="0" w:color="auto"/>
                                    <w:bottom w:val="none" w:sz="0" w:space="0" w:color="auto"/>
                                    <w:right w:val="none" w:sz="0" w:space="0" w:color="auto"/>
                                  </w:divBdr>
                                </w:div>
                                <w:div w:id="1299217013">
                                  <w:marLeft w:val="0"/>
                                  <w:marRight w:val="0"/>
                                  <w:marTop w:val="0"/>
                                  <w:marBottom w:val="0"/>
                                  <w:divBdr>
                                    <w:top w:val="none" w:sz="0" w:space="0" w:color="auto"/>
                                    <w:left w:val="none" w:sz="0" w:space="0" w:color="auto"/>
                                    <w:bottom w:val="none" w:sz="0" w:space="0" w:color="auto"/>
                                    <w:right w:val="none" w:sz="0" w:space="0" w:color="auto"/>
                                  </w:divBdr>
                                  <w:divsChild>
                                    <w:div w:id="141809261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325101">
      <w:bodyDiv w:val="1"/>
      <w:marLeft w:val="0"/>
      <w:marRight w:val="0"/>
      <w:marTop w:val="0"/>
      <w:marBottom w:val="0"/>
      <w:divBdr>
        <w:top w:val="none" w:sz="0" w:space="0" w:color="auto"/>
        <w:left w:val="none" w:sz="0" w:space="0" w:color="auto"/>
        <w:bottom w:val="none" w:sz="0" w:space="0" w:color="auto"/>
        <w:right w:val="none" w:sz="0" w:space="0" w:color="auto"/>
      </w:divBdr>
    </w:div>
    <w:div w:id="1114210191">
      <w:bodyDiv w:val="1"/>
      <w:marLeft w:val="0"/>
      <w:marRight w:val="0"/>
      <w:marTop w:val="0"/>
      <w:marBottom w:val="0"/>
      <w:divBdr>
        <w:top w:val="none" w:sz="0" w:space="0" w:color="auto"/>
        <w:left w:val="none" w:sz="0" w:space="0" w:color="auto"/>
        <w:bottom w:val="none" w:sz="0" w:space="0" w:color="auto"/>
        <w:right w:val="none" w:sz="0" w:space="0" w:color="auto"/>
      </w:divBdr>
    </w:div>
    <w:div w:id="1174953508">
      <w:bodyDiv w:val="1"/>
      <w:marLeft w:val="0"/>
      <w:marRight w:val="0"/>
      <w:marTop w:val="0"/>
      <w:marBottom w:val="0"/>
      <w:divBdr>
        <w:top w:val="none" w:sz="0" w:space="0" w:color="auto"/>
        <w:left w:val="none" w:sz="0" w:space="0" w:color="auto"/>
        <w:bottom w:val="none" w:sz="0" w:space="0" w:color="auto"/>
        <w:right w:val="none" w:sz="0" w:space="0" w:color="auto"/>
      </w:divBdr>
      <w:divsChild>
        <w:div w:id="1470125667">
          <w:marLeft w:val="0"/>
          <w:marRight w:val="0"/>
          <w:marTop w:val="0"/>
          <w:marBottom w:val="0"/>
          <w:divBdr>
            <w:top w:val="none" w:sz="0" w:space="0" w:color="auto"/>
            <w:left w:val="none" w:sz="0" w:space="0" w:color="auto"/>
            <w:bottom w:val="none" w:sz="0" w:space="0" w:color="auto"/>
            <w:right w:val="none" w:sz="0" w:space="0" w:color="auto"/>
          </w:divBdr>
          <w:divsChild>
            <w:div w:id="598870442">
              <w:marLeft w:val="0"/>
              <w:marRight w:val="0"/>
              <w:marTop w:val="0"/>
              <w:marBottom w:val="0"/>
              <w:divBdr>
                <w:top w:val="none" w:sz="0" w:space="0" w:color="auto"/>
                <w:left w:val="none" w:sz="0" w:space="0" w:color="auto"/>
                <w:bottom w:val="none" w:sz="0" w:space="0" w:color="auto"/>
                <w:right w:val="none" w:sz="0" w:space="0" w:color="auto"/>
              </w:divBdr>
              <w:divsChild>
                <w:div w:id="1627156549">
                  <w:marLeft w:val="0"/>
                  <w:marRight w:val="0"/>
                  <w:marTop w:val="0"/>
                  <w:marBottom w:val="0"/>
                  <w:divBdr>
                    <w:top w:val="none" w:sz="0" w:space="0" w:color="auto"/>
                    <w:left w:val="none" w:sz="0" w:space="0" w:color="auto"/>
                    <w:bottom w:val="none" w:sz="0" w:space="0" w:color="auto"/>
                    <w:right w:val="none" w:sz="0" w:space="0" w:color="auto"/>
                  </w:divBdr>
                  <w:divsChild>
                    <w:div w:id="173500913">
                      <w:marLeft w:val="0"/>
                      <w:marRight w:val="0"/>
                      <w:marTop w:val="0"/>
                      <w:marBottom w:val="0"/>
                      <w:divBdr>
                        <w:top w:val="none" w:sz="0" w:space="0" w:color="auto"/>
                        <w:left w:val="none" w:sz="0" w:space="0" w:color="auto"/>
                        <w:bottom w:val="none" w:sz="0" w:space="0" w:color="auto"/>
                        <w:right w:val="none" w:sz="0" w:space="0" w:color="auto"/>
                      </w:divBdr>
                      <w:divsChild>
                        <w:div w:id="171724856">
                          <w:marLeft w:val="0"/>
                          <w:marRight w:val="0"/>
                          <w:marTop w:val="0"/>
                          <w:marBottom w:val="0"/>
                          <w:divBdr>
                            <w:top w:val="none" w:sz="0" w:space="0" w:color="auto"/>
                            <w:left w:val="none" w:sz="0" w:space="0" w:color="auto"/>
                            <w:bottom w:val="none" w:sz="0" w:space="0" w:color="auto"/>
                            <w:right w:val="none" w:sz="0" w:space="0" w:color="auto"/>
                          </w:divBdr>
                          <w:divsChild>
                            <w:div w:id="726299569">
                              <w:marLeft w:val="0"/>
                              <w:marRight w:val="0"/>
                              <w:marTop w:val="0"/>
                              <w:marBottom w:val="0"/>
                              <w:divBdr>
                                <w:top w:val="none" w:sz="0" w:space="0" w:color="auto"/>
                                <w:left w:val="none" w:sz="0" w:space="0" w:color="auto"/>
                                <w:bottom w:val="none" w:sz="0" w:space="0" w:color="auto"/>
                                <w:right w:val="none" w:sz="0" w:space="0" w:color="auto"/>
                              </w:divBdr>
                              <w:divsChild>
                                <w:div w:id="1663121263">
                                  <w:marLeft w:val="0"/>
                                  <w:marRight w:val="0"/>
                                  <w:marTop w:val="0"/>
                                  <w:marBottom w:val="0"/>
                                  <w:divBdr>
                                    <w:top w:val="none" w:sz="0" w:space="0" w:color="auto"/>
                                    <w:left w:val="none" w:sz="0" w:space="0" w:color="auto"/>
                                    <w:bottom w:val="none" w:sz="0" w:space="0" w:color="auto"/>
                                    <w:right w:val="none" w:sz="0" w:space="0" w:color="auto"/>
                                  </w:divBdr>
                                  <w:divsChild>
                                    <w:div w:id="2086488425">
                                      <w:marLeft w:val="0"/>
                                      <w:marRight w:val="0"/>
                                      <w:marTop w:val="0"/>
                                      <w:marBottom w:val="0"/>
                                      <w:divBdr>
                                        <w:top w:val="none" w:sz="0" w:space="0" w:color="auto"/>
                                        <w:left w:val="none" w:sz="0" w:space="0" w:color="auto"/>
                                        <w:bottom w:val="none" w:sz="0" w:space="0" w:color="auto"/>
                                        <w:right w:val="none" w:sz="0" w:space="0" w:color="auto"/>
                                      </w:divBdr>
                                      <w:divsChild>
                                        <w:div w:id="71315289">
                                          <w:marLeft w:val="0"/>
                                          <w:marRight w:val="0"/>
                                          <w:marTop w:val="0"/>
                                          <w:marBottom w:val="0"/>
                                          <w:divBdr>
                                            <w:top w:val="none" w:sz="0" w:space="0" w:color="auto"/>
                                            <w:left w:val="none" w:sz="0" w:space="0" w:color="auto"/>
                                            <w:bottom w:val="none" w:sz="0" w:space="0" w:color="auto"/>
                                            <w:right w:val="none" w:sz="0" w:space="0" w:color="auto"/>
                                          </w:divBdr>
                                          <w:divsChild>
                                            <w:div w:id="573860029">
                                              <w:marLeft w:val="0"/>
                                              <w:marRight w:val="0"/>
                                              <w:marTop w:val="0"/>
                                              <w:marBottom w:val="0"/>
                                              <w:divBdr>
                                                <w:top w:val="none" w:sz="0" w:space="0" w:color="auto"/>
                                                <w:left w:val="none" w:sz="0" w:space="0" w:color="auto"/>
                                                <w:bottom w:val="none" w:sz="0" w:space="0" w:color="auto"/>
                                                <w:right w:val="none" w:sz="0" w:space="0" w:color="auto"/>
                                              </w:divBdr>
                                            </w:div>
                                            <w:div w:id="993068679">
                                              <w:marLeft w:val="0"/>
                                              <w:marRight w:val="0"/>
                                              <w:marTop w:val="0"/>
                                              <w:marBottom w:val="0"/>
                                              <w:divBdr>
                                                <w:top w:val="none" w:sz="0" w:space="0" w:color="auto"/>
                                                <w:left w:val="none" w:sz="0" w:space="0" w:color="auto"/>
                                                <w:bottom w:val="none" w:sz="0" w:space="0" w:color="auto"/>
                                                <w:right w:val="none" w:sz="0" w:space="0" w:color="auto"/>
                                              </w:divBdr>
                                            </w:div>
                                            <w:div w:id="1553693926">
                                              <w:marLeft w:val="0"/>
                                              <w:marRight w:val="0"/>
                                              <w:marTop w:val="0"/>
                                              <w:marBottom w:val="0"/>
                                              <w:divBdr>
                                                <w:top w:val="none" w:sz="0" w:space="0" w:color="auto"/>
                                                <w:left w:val="none" w:sz="0" w:space="0" w:color="auto"/>
                                                <w:bottom w:val="none" w:sz="0" w:space="0" w:color="auto"/>
                                                <w:right w:val="none" w:sz="0" w:space="0" w:color="auto"/>
                                              </w:divBdr>
                                              <w:divsChild>
                                                <w:div w:id="1345934861">
                                                  <w:marLeft w:val="0"/>
                                                  <w:marRight w:val="0"/>
                                                  <w:marTop w:val="0"/>
                                                  <w:marBottom w:val="0"/>
                                                  <w:divBdr>
                                                    <w:top w:val="none" w:sz="0" w:space="0" w:color="auto"/>
                                                    <w:left w:val="none" w:sz="0" w:space="0" w:color="auto"/>
                                                    <w:bottom w:val="none" w:sz="0" w:space="0" w:color="auto"/>
                                                    <w:right w:val="none" w:sz="0" w:space="0" w:color="auto"/>
                                                  </w:divBdr>
                                                  <w:divsChild>
                                                    <w:div w:id="1660232922">
                                                      <w:marLeft w:val="0"/>
                                                      <w:marRight w:val="0"/>
                                                      <w:marTop w:val="0"/>
                                                      <w:marBottom w:val="0"/>
                                                      <w:divBdr>
                                                        <w:top w:val="none" w:sz="0" w:space="0" w:color="auto"/>
                                                        <w:left w:val="none" w:sz="0" w:space="0" w:color="auto"/>
                                                        <w:bottom w:val="none" w:sz="0" w:space="0" w:color="auto"/>
                                                        <w:right w:val="none" w:sz="0" w:space="0" w:color="auto"/>
                                                      </w:divBdr>
                                                      <w:divsChild>
                                                        <w:div w:id="13340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2789973">
      <w:bodyDiv w:val="1"/>
      <w:marLeft w:val="0"/>
      <w:marRight w:val="0"/>
      <w:marTop w:val="0"/>
      <w:marBottom w:val="0"/>
      <w:divBdr>
        <w:top w:val="none" w:sz="0" w:space="0" w:color="auto"/>
        <w:left w:val="none" w:sz="0" w:space="0" w:color="auto"/>
        <w:bottom w:val="none" w:sz="0" w:space="0" w:color="auto"/>
        <w:right w:val="none" w:sz="0" w:space="0" w:color="auto"/>
      </w:divBdr>
    </w:div>
    <w:div w:id="1224364716">
      <w:bodyDiv w:val="1"/>
      <w:marLeft w:val="0"/>
      <w:marRight w:val="0"/>
      <w:marTop w:val="0"/>
      <w:marBottom w:val="0"/>
      <w:divBdr>
        <w:top w:val="none" w:sz="0" w:space="0" w:color="auto"/>
        <w:left w:val="none" w:sz="0" w:space="0" w:color="auto"/>
        <w:bottom w:val="none" w:sz="0" w:space="0" w:color="auto"/>
        <w:right w:val="none" w:sz="0" w:space="0" w:color="auto"/>
      </w:divBdr>
    </w:div>
    <w:div w:id="1246305267">
      <w:bodyDiv w:val="1"/>
      <w:marLeft w:val="0"/>
      <w:marRight w:val="0"/>
      <w:marTop w:val="0"/>
      <w:marBottom w:val="0"/>
      <w:divBdr>
        <w:top w:val="none" w:sz="0" w:space="0" w:color="auto"/>
        <w:left w:val="none" w:sz="0" w:space="0" w:color="auto"/>
        <w:bottom w:val="none" w:sz="0" w:space="0" w:color="auto"/>
        <w:right w:val="none" w:sz="0" w:space="0" w:color="auto"/>
      </w:divBdr>
    </w:div>
    <w:div w:id="1268732331">
      <w:bodyDiv w:val="1"/>
      <w:marLeft w:val="0"/>
      <w:marRight w:val="0"/>
      <w:marTop w:val="0"/>
      <w:marBottom w:val="0"/>
      <w:divBdr>
        <w:top w:val="none" w:sz="0" w:space="0" w:color="auto"/>
        <w:left w:val="none" w:sz="0" w:space="0" w:color="auto"/>
        <w:bottom w:val="none" w:sz="0" w:space="0" w:color="auto"/>
        <w:right w:val="none" w:sz="0" w:space="0" w:color="auto"/>
      </w:divBdr>
    </w:div>
    <w:div w:id="1274509271">
      <w:bodyDiv w:val="1"/>
      <w:marLeft w:val="0"/>
      <w:marRight w:val="0"/>
      <w:marTop w:val="0"/>
      <w:marBottom w:val="0"/>
      <w:divBdr>
        <w:top w:val="none" w:sz="0" w:space="0" w:color="auto"/>
        <w:left w:val="none" w:sz="0" w:space="0" w:color="auto"/>
        <w:bottom w:val="none" w:sz="0" w:space="0" w:color="auto"/>
        <w:right w:val="none" w:sz="0" w:space="0" w:color="auto"/>
      </w:divBdr>
    </w:div>
    <w:div w:id="1302616122">
      <w:bodyDiv w:val="1"/>
      <w:marLeft w:val="0"/>
      <w:marRight w:val="0"/>
      <w:marTop w:val="0"/>
      <w:marBottom w:val="0"/>
      <w:divBdr>
        <w:top w:val="none" w:sz="0" w:space="0" w:color="auto"/>
        <w:left w:val="none" w:sz="0" w:space="0" w:color="auto"/>
        <w:bottom w:val="none" w:sz="0" w:space="0" w:color="auto"/>
        <w:right w:val="none" w:sz="0" w:space="0" w:color="auto"/>
      </w:divBdr>
      <w:divsChild>
        <w:div w:id="682783193">
          <w:marLeft w:val="0"/>
          <w:marRight w:val="0"/>
          <w:marTop w:val="0"/>
          <w:marBottom w:val="0"/>
          <w:divBdr>
            <w:top w:val="none" w:sz="0" w:space="0" w:color="auto"/>
            <w:left w:val="none" w:sz="0" w:space="0" w:color="auto"/>
            <w:bottom w:val="none" w:sz="0" w:space="0" w:color="auto"/>
            <w:right w:val="none" w:sz="0" w:space="0" w:color="auto"/>
          </w:divBdr>
          <w:divsChild>
            <w:div w:id="1053384380">
              <w:marLeft w:val="0"/>
              <w:marRight w:val="0"/>
              <w:marTop w:val="0"/>
              <w:marBottom w:val="0"/>
              <w:divBdr>
                <w:top w:val="none" w:sz="0" w:space="0" w:color="auto"/>
                <w:left w:val="none" w:sz="0" w:space="0" w:color="auto"/>
                <w:bottom w:val="none" w:sz="0" w:space="0" w:color="auto"/>
                <w:right w:val="none" w:sz="0" w:space="0" w:color="auto"/>
              </w:divBdr>
            </w:div>
            <w:div w:id="20322917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38843499">
      <w:bodyDiv w:val="1"/>
      <w:marLeft w:val="0"/>
      <w:marRight w:val="0"/>
      <w:marTop w:val="0"/>
      <w:marBottom w:val="0"/>
      <w:divBdr>
        <w:top w:val="none" w:sz="0" w:space="0" w:color="auto"/>
        <w:left w:val="none" w:sz="0" w:space="0" w:color="auto"/>
        <w:bottom w:val="none" w:sz="0" w:space="0" w:color="auto"/>
        <w:right w:val="none" w:sz="0" w:space="0" w:color="auto"/>
      </w:divBdr>
      <w:divsChild>
        <w:div w:id="1944069011">
          <w:marLeft w:val="0"/>
          <w:marRight w:val="0"/>
          <w:marTop w:val="0"/>
          <w:marBottom w:val="0"/>
          <w:divBdr>
            <w:top w:val="none" w:sz="0" w:space="0" w:color="auto"/>
            <w:left w:val="none" w:sz="0" w:space="0" w:color="auto"/>
            <w:bottom w:val="none" w:sz="0" w:space="0" w:color="auto"/>
            <w:right w:val="none" w:sz="0" w:space="0" w:color="auto"/>
          </w:divBdr>
        </w:div>
        <w:div w:id="1658725067">
          <w:marLeft w:val="0"/>
          <w:marRight w:val="0"/>
          <w:marTop w:val="0"/>
          <w:marBottom w:val="0"/>
          <w:divBdr>
            <w:top w:val="none" w:sz="0" w:space="0" w:color="auto"/>
            <w:left w:val="none" w:sz="0" w:space="0" w:color="auto"/>
            <w:bottom w:val="none" w:sz="0" w:space="0" w:color="auto"/>
            <w:right w:val="none" w:sz="0" w:space="0" w:color="auto"/>
          </w:divBdr>
        </w:div>
        <w:div w:id="1698121265">
          <w:marLeft w:val="0"/>
          <w:marRight w:val="0"/>
          <w:marTop w:val="0"/>
          <w:marBottom w:val="0"/>
          <w:divBdr>
            <w:top w:val="none" w:sz="0" w:space="0" w:color="auto"/>
            <w:left w:val="none" w:sz="0" w:space="0" w:color="auto"/>
            <w:bottom w:val="none" w:sz="0" w:space="0" w:color="auto"/>
            <w:right w:val="none" w:sz="0" w:space="0" w:color="auto"/>
          </w:divBdr>
        </w:div>
      </w:divsChild>
    </w:div>
    <w:div w:id="1374691418">
      <w:bodyDiv w:val="1"/>
      <w:marLeft w:val="0"/>
      <w:marRight w:val="0"/>
      <w:marTop w:val="0"/>
      <w:marBottom w:val="0"/>
      <w:divBdr>
        <w:top w:val="none" w:sz="0" w:space="0" w:color="auto"/>
        <w:left w:val="none" w:sz="0" w:space="0" w:color="auto"/>
        <w:bottom w:val="none" w:sz="0" w:space="0" w:color="auto"/>
        <w:right w:val="none" w:sz="0" w:space="0" w:color="auto"/>
      </w:divBdr>
    </w:div>
    <w:div w:id="1384283871">
      <w:bodyDiv w:val="1"/>
      <w:marLeft w:val="0"/>
      <w:marRight w:val="0"/>
      <w:marTop w:val="0"/>
      <w:marBottom w:val="0"/>
      <w:divBdr>
        <w:top w:val="none" w:sz="0" w:space="0" w:color="auto"/>
        <w:left w:val="none" w:sz="0" w:space="0" w:color="auto"/>
        <w:bottom w:val="none" w:sz="0" w:space="0" w:color="auto"/>
        <w:right w:val="none" w:sz="0" w:space="0" w:color="auto"/>
      </w:divBdr>
      <w:divsChild>
        <w:div w:id="2095081108">
          <w:marLeft w:val="0"/>
          <w:marRight w:val="0"/>
          <w:marTop w:val="0"/>
          <w:marBottom w:val="0"/>
          <w:divBdr>
            <w:top w:val="none" w:sz="0" w:space="0" w:color="auto"/>
            <w:left w:val="none" w:sz="0" w:space="0" w:color="auto"/>
            <w:bottom w:val="none" w:sz="0" w:space="0" w:color="auto"/>
            <w:right w:val="none" w:sz="0" w:space="0" w:color="auto"/>
          </w:divBdr>
          <w:divsChild>
            <w:div w:id="14464632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08846910">
      <w:bodyDiv w:val="1"/>
      <w:marLeft w:val="0"/>
      <w:marRight w:val="0"/>
      <w:marTop w:val="0"/>
      <w:marBottom w:val="0"/>
      <w:divBdr>
        <w:top w:val="none" w:sz="0" w:space="0" w:color="auto"/>
        <w:left w:val="none" w:sz="0" w:space="0" w:color="auto"/>
        <w:bottom w:val="none" w:sz="0" w:space="0" w:color="auto"/>
        <w:right w:val="none" w:sz="0" w:space="0" w:color="auto"/>
      </w:divBdr>
      <w:divsChild>
        <w:div w:id="849105538">
          <w:marLeft w:val="0"/>
          <w:marRight w:val="0"/>
          <w:marTop w:val="0"/>
          <w:marBottom w:val="0"/>
          <w:divBdr>
            <w:top w:val="none" w:sz="0" w:space="0" w:color="auto"/>
            <w:left w:val="none" w:sz="0" w:space="0" w:color="auto"/>
            <w:bottom w:val="none" w:sz="0" w:space="0" w:color="auto"/>
            <w:right w:val="none" w:sz="0" w:space="0" w:color="auto"/>
          </w:divBdr>
          <w:divsChild>
            <w:div w:id="1316794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6898806">
      <w:bodyDiv w:val="1"/>
      <w:marLeft w:val="0"/>
      <w:marRight w:val="0"/>
      <w:marTop w:val="0"/>
      <w:marBottom w:val="0"/>
      <w:divBdr>
        <w:top w:val="none" w:sz="0" w:space="0" w:color="auto"/>
        <w:left w:val="none" w:sz="0" w:space="0" w:color="auto"/>
        <w:bottom w:val="none" w:sz="0" w:space="0" w:color="auto"/>
        <w:right w:val="none" w:sz="0" w:space="0" w:color="auto"/>
      </w:divBdr>
    </w:div>
    <w:div w:id="1456169361">
      <w:bodyDiv w:val="1"/>
      <w:marLeft w:val="0"/>
      <w:marRight w:val="0"/>
      <w:marTop w:val="0"/>
      <w:marBottom w:val="0"/>
      <w:divBdr>
        <w:top w:val="none" w:sz="0" w:space="0" w:color="auto"/>
        <w:left w:val="none" w:sz="0" w:space="0" w:color="auto"/>
        <w:bottom w:val="none" w:sz="0" w:space="0" w:color="auto"/>
        <w:right w:val="none" w:sz="0" w:space="0" w:color="auto"/>
      </w:divBdr>
    </w:div>
    <w:div w:id="1497305414">
      <w:bodyDiv w:val="1"/>
      <w:marLeft w:val="60"/>
      <w:marRight w:val="0"/>
      <w:marTop w:val="75"/>
      <w:marBottom w:val="75"/>
      <w:divBdr>
        <w:top w:val="none" w:sz="0" w:space="0" w:color="auto"/>
        <w:left w:val="none" w:sz="0" w:space="0" w:color="auto"/>
        <w:bottom w:val="none" w:sz="0" w:space="0" w:color="auto"/>
        <w:right w:val="none" w:sz="0" w:space="0" w:color="auto"/>
      </w:divBdr>
      <w:divsChild>
        <w:div w:id="909147357">
          <w:marLeft w:val="0"/>
          <w:marRight w:val="0"/>
          <w:marTop w:val="0"/>
          <w:marBottom w:val="0"/>
          <w:divBdr>
            <w:top w:val="none" w:sz="0" w:space="0" w:color="auto"/>
            <w:left w:val="none" w:sz="0" w:space="0" w:color="auto"/>
            <w:bottom w:val="none" w:sz="0" w:space="0" w:color="auto"/>
            <w:right w:val="none" w:sz="0" w:space="0" w:color="auto"/>
          </w:divBdr>
          <w:divsChild>
            <w:div w:id="689649662">
              <w:marLeft w:val="0"/>
              <w:marRight w:val="0"/>
              <w:marTop w:val="0"/>
              <w:marBottom w:val="0"/>
              <w:divBdr>
                <w:top w:val="none" w:sz="0" w:space="0" w:color="auto"/>
                <w:left w:val="none" w:sz="0" w:space="0" w:color="auto"/>
                <w:bottom w:val="none" w:sz="0" w:space="0" w:color="auto"/>
                <w:right w:val="none" w:sz="0" w:space="0" w:color="auto"/>
              </w:divBdr>
              <w:divsChild>
                <w:div w:id="850412493">
                  <w:marLeft w:val="0"/>
                  <w:marRight w:val="0"/>
                  <w:marTop w:val="0"/>
                  <w:marBottom w:val="0"/>
                  <w:divBdr>
                    <w:top w:val="none" w:sz="0" w:space="0" w:color="auto"/>
                    <w:left w:val="none" w:sz="0" w:space="0" w:color="auto"/>
                    <w:bottom w:val="single" w:sz="6" w:space="0" w:color="B5B5B5"/>
                    <w:right w:val="none" w:sz="0" w:space="0" w:color="auto"/>
                  </w:divBdr>
                  <w:divsChild>
                    <w:div w:id="791752955">
                      <w:marLeft w:val="1875"/>
                      <w:marRight w:val="0"/>
                      <w:marTop w:val="0"/>
                      <w:marBottom w:val="0"/>
                      <w:divBdr>
                        <w:top w:val="none" w:sz="0" w:space="0" w:color="auto"/>
                        <w:left w:val="none" w:sz="0" w:space="0" w:color="auto"/>
                        <w:bottom w:val="none" w:sz="0" w:space="0" w:color="auto"/>
                        <w:right w:val="none" w:sz="0" w:space="0" w:color="auto"/>
                      </w:divBdr>
                      <w:divsChild>
                        <w:div w:id="1807309324">
                          <w:marLeft w:val="0"/>
                          <w:marRight w:val="0"/>
                          <w:marTop w:val="0"/>
                          <w:marBottom w:val="0"/>
                          <w:divBdr>
                            <w:top w:val="none" w:sz="0" w:space="0" w:color="auto"/>
                            <w:left w:val="none" w:sz="0" w:space="0" w:color="auto"/>
                            <w:bottom w:val="none" w:sz="0" w:space="0" w:color="auto"/>
                            <w:right w:val="none" w:sz="0" w:space="0" w:color="auto"/>
                          </w:divBdr>
                          <w:divsChild>
                            <w:div w:id="725689516">
                              <w:marLeft w:val="0"/>
                              <w:marRight w:val="0"/>
                              <w:marTop w:val="0"/>
                              <w:marBottom w:val="0"/>
                              <w:divBdr>
                                <w:top w:val="none" w:sz="0" w:space="0" w:color="auto"/>
                                <w:left w:val="none" w:sz="0" w:space="0" w:color="auto"/>
                                <w:bottom w:val="none" w:sz="0" w:space="0" w:color="auto"/>
                                <w:right w:val="none" w:sz="0" w:space="0" w:color="auto"/>
                              </w:divBdr>
                              <w:divsChild>
                                <w:div w:id="343292336">
                                  <w:marLeft w:val="0"/>
                                  <w:marRight w:val="0"/>
                                  <w:marTop w:val="0"/>
                                  <w:marBottom w:val="0"/>
                                  <w:divBdr>
                                    <w:top w:val="none" w:sz="0" w:space="0" w:color="auto"/>
                                    <w:left w:val="none" w:sz="0" w:space="0" w:color="auto"/>
                                    <w:bottom w:val="none" w:sz="0" w:space="0" w:color="auto"/>
                                    <w:right w:val="none" w:sz="0" w:space="0" w:color="auto"/>
                                  </w:divBdr>
                                  <w:divsChild>
                                    <w:div w:id="1880243608">
                                      <w:marLeft w:val="0"/>
                                      <w:marRight w:val="0"/>
                                      <w:marTop w:val="300"/>
                                      <w:marBottom w:val="225"/>
                                      <w:divBdr>
                                        <w:top w:val="single" w:sz="6" w:space="2" w:color="CCCCCC"/>
                                        <w:left w:val="single" w:sz="6" w:space="4" w:color="CCCCCC"/>
                                        <w:bottom w:val="single" w:sz="6" w:space="6" w:color="CCCCCC"/>
                                        <w:right w:val="single" w:sz="6" w:space="2" w:color="CCCCCC"/>
                                      </w:divBdr>
                                      <w:divsChild>
                                        <w:div w:id="1767386835">
                                          <w:marLeft w:val="0"/>
                                          <w:marRight w:val="0"/>
                                          <w:marTop w:val="0"/>
                                          <w:marBottom w:val="0"/>
                                          <w:divBdr>
                                            <w:top w:val="none" w:sz="0" w:space="0" w:color="auto"/>
                                            <w:left w:val="none" w:sz="0" w:space="0" w:color="auto"/>
                                            <w:bottom w:val="none" w:sz="0" w:space="0" w:color="auto"/>
                                            <w:right w:val="none" w:sz="0" w:space="0" w:color="auto"/>
                                          </w:divBdr>
                                          <w:divsChild>
                                            <w:div w:id="242837490">
                                              <w:marLeft w:val="0"/>
                                              <w:marRight w:val="45"/>
                                              <w:marTop w:val="0"/>
                                              <w:marBottom w:val="0"/>
                                              <w:divBdr>
                                                <w:top w:val="none" w:sz="0" w:space="0" w:color="auto"/>
                                                <w:left w:val="none" w:sz="0" w:space="0" w:color="auto"/>
                                                <w:bottom w:val="none" w:sz="0" w:space="0" w:color="auto"/>
                                                <w:right w:val="none" w:sz="0" w:space="0" w:color="auto"/>
                                              </w:divBdr>
                                            </w:div>
                                            <w:div w:id="246428265">
                                              <w:marLeft w:val="0"/>
                                              <w:marRight w:val="0"/>
                                              <w:marTop w:val="0"/>
                                              <w:marBottom w:val="0"/>
                                              <w:divBdr>
                                                <w:top w:val="none" w:sz="0" w:space="0" w:color="auto"/>
                                                <w:left w:val="none" w:sz="0" w:space="0" w:color="auto"/>
                                                <w:bottom w:val="none" w:sz="0" w:space="0" w:color="auto"/>
                                                <w:right w:val="none" w:sz="0" w:space="0" w:color="auto"/>
                                              </w:divBdr>
                                              <w:divsChild>
                                                <w:div w:id="106507511">
                                                  <w:marLeft w:val="0"/>
                                                  <w:marRight w:val="0"/>
                                                  <w:marTop w:val="0"/>
                                                  <w:marBottom w:val="0"/>
                                                  <w:divBdr>
                                                    <w:top w:val="none" w:sz="0" w:space="0" w:color="auto"/>
                                                    <w:left w:val="none" w:sz="0" w:space="0" w:color="auto"/>
                                                    <w:bottom w:val="none" w:sz="0" w:space="0" w:color="auto"/>
                                                    <w:right w:val="none" w:sz="0" w:space="0" w:color="auto"/>
                                                  </w:divBdr>
                                                </w:div>
                                              </w:divsChild>
                                            </w:div>
                                            <w:div w:id="1558274649">
                                              <w:marLeft w:val="0"/>
                                              <w:marRight w:val="0"/>
                                              <w:marTop w:val="0"/>
                                              <w:marBottom w:val="105"/>
                                              <w:divBdr>
                                                <w:top w:val="none" w:sz="0" w:space="0" w:color="auto"/>
                                                <w:left w:val="none" w:sz="0" w:space="0" w:color="auto"/>
                                                <w:bottom w:val="none" w:sz="0" w:space="0" w:color="auto"/>
                                                <w:right w:val="none" w:sz="0" w:space="0" w:color="auto"/>
                                              </w:divBdr>
                                            </w:div>
                                            <w:div w:id="17914395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204173735">
                              <w:marLeft w:val="0"/>
                              <w:marRight w:val="0"/>
                              <w:marTop w:val="0"/>
                              <w:marBottom w:val="150"/>
                              <w:divBdr>
                                <w:top w:val="single" w:sz="6" w:space="4" w:color="FFFFFF"/>
                                <w:left w:val="none" w:sz="0" w:space="0" w:color="auto"/>
                                <w:bottom w:val="single" w:sz="6" w:space="4" w:color="E1E1E1"/>
                                <w:right w:val="none" w:sz="0" w:space="0" w:color="auto"/>
                              </w:divBdr>
                            </w:div>
                          </w:divsChild>
                        </w:div>
                      </w:divsChild>
                    </w:div>
                  </w:divsChild>
                </w:div>
              </w:divsChild>
            </w:div>
          </w:divsChild>
        </w:div>
      </w:divsChild>
    </w:div>
    <w:div w:id="1572229317">
      <w:bodyDiv w:val="1"/>
      <w:marLeft w:val="0"/>
      <w:marRight w:val="0"/>
      <w:marTop w:val="0"/>
      <w:marBottom w:val="0"/>
      <w:divBdr>
        <w:top w:val="none" w:sz="0" w:space="0" w:color="auto"/>
        <w:left w:val="none" w:sz="0" w:space="0" w:color="auto"/>
        <w:bottom w:val="none" w:sz="0" w:space="0" w:color="auto"/>
        <w:right w:val="none" w:sz="0" w:space="0" w:color="auto"/>
      </w:divBdr>
    </w:div>
    <w:div w:id="1759331265">
      <w:bodyDiv w:val="1"/>
      <w:marLeft w:val="0"/>
      <w:marRight w:val="0"/>
      <w:marTop w:val="0"/>
      <w:marBottom w:val="0"/>
      <w:divBdr>
        <w:top w:val="none" w:sz="0" w:space="0" w:color="auto"/>
        <w:left w:val="none" w:sz="0" w:space="0" w:color="auto"/>
        <w:bottom w:val="none" w:sz="0" w:space="0" w:color="auto"/>
        <w:right w:val="none" w:sz="0" w:space="0" w:color="auto"/>
      </w:divBdr>
    </w:div>
    <w:div w:id="1782721364">
      <w:bodyDiv w:val="1"/>
      <w:marLeft w:val="0"/>
      <w:marRight w:val="0"/>
      <w:marTop w:val="0"/>
      <w:marBottom w:val="0"/>
      <w:divBdr>
        <w:top w:val="none" w:sz="0" w:space="0" w:color="auto"/>
        <w:left w:val="none" w:sz="0" w:space="0" w:color="auto"/>
        <w:bottom w:val="none" w:sz="0" w:space="0" w:color="auto"/>
        <w:right w:val="none" w:sz="0" w:space="0" w:color="auto"/>
      </w:divBdr>
    </w:div>
    <w:div w:id="1783528095">
      <w:bodyDiv w:val="1"/>
      <w:marLeft w:val="0"/>
      <w:marRight w:val="0"/>
      <w:marTop w:val="0"/>
      <w:marBottom w:val="0"/>
      <w:divBdr>
        <w:top w:val="none" w:sz="0" w:space="0" w:color="auto"/>
        <w:left w:val="none" w:sz="0" w:space="0" w:color="auto"/>
        <w:bottom w:val="none" w:sz="0" w:space="0" w:color="auto"/>
        <w:right w:val="none" w:sz="0" w:space="0" w:color="auto"/>
      </w:divBdr>
      <w:divsChild>
        <w:div w:id="1947300458">
          <w:marLeft w:val="0"/>
          <w:marRight w:val="0"/>
          <w:marTop w:val="0"/>
          <w:marBottom w:val="0"/>
          <w:divBdr>
            <w:top w:val="none" w:sz="0" w:space="0" w:color="auto"/>
            <w:left w:val="none" w:sz="0" w:space="0" w:color="auto"/>
            <w:bottom w:val="none" w:sz="0" w:space="0" w:color="auto"/>
            <w:right w:val="none" w:sz="0" w:space="0" w:color="auto"/>
          </w:divBdr>
          <w:divsChild>
            <w:div w:id="15218984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92824781">
      <w:bodyDiv w:val="1"/>
      <w:marLeft w:val="0"/>
      <w:marRight w:val="0"/>
      <w:marTop w:val="0"/>
      <w:marBottom w:val="0"/>
      <w:divBdr>
        <w:top w:val="none" w:sz="0" w:space="0" w:color="auto"/>
        <w:left w:val="none" w:sz="0" w:space="0" w:color="auto"/>
        <w:bottom w:val="none" w:sz="0" w:space="0" w:color="auto"/>
        <w:right w:val="none" w:sz="0" w:space="0" w:color="auto"/>
      </w:divBdr>
    </w:div>
    <w:div w:id="1799757114">
      <w:bodyDiv w:val="1"/>
      <w:marLeft w:val="90"/>
      <w:marRight w:val="90"/>
      <w:marTop w:val="90"/>
      <w:marBottom w:val="90"/>
      <w:divBdr>
        <w:top w:val="none" w:sz="0" w:space="0" w:color="auto"/>
        <w:left w:val="none" w:sz="0" w:space="0" w:color="auto"/>
        <w:bottom w:val="none" w:sz="0" w:space="0" w:color="auto"/>
        <w:right w:val="none" w:sz="0" w:space="0" w:color="auto"/>
      </w:divBdr>
      <w:divsChild>
        <w:div w:id="1746146169">
          <w:marLeft w:val="0"/>
          <w:marRight w:val="0"/>
          <w:marTop w:val="0"/>
          <w:marBottom w:val="0"/>
          <w:divBdr>
            <w:top w:val="none" w:sz="0" w:space="0" w:color="auto"/>
            <w:left w:val="none" w:sz="0" w:space="0" w:color="auto"/>
            <w:bottom w:val="none" w:sz="0" w:space="0" w:color="auto"/>
            <w:right w:val="none" w:sz="0" w:space="0" w:color="auto"/>
          </w:divBdr>
          <w:divsChild>
            <w:div w:id="1814902957">
              <w:marLeft w:val="0"/>
              <w:marRight w:val="0"/>
              <w:marTop w:val="0"/>
              <w:marBottom w:val="0"/>
              <w:divBdr>
                <w:top w:val="none" w:sz="0" w:space="0" w:color="auto"/>
                <w:left w:val="none" w:sz="0" w:space="0" w:color="auto"/>
                <w:bottom w:val="none" w:sz="0" w:space="0" w:color="auto"/>
                <w:right w:val="none" w:sz="0" w:space="0" w:color="auto"/>
              </w:divBdr>
              <w:divsChild>
                <w:div w:id="1161577603">
                  <w:marLeft w:val="0"/>
                  <w:marRight w:val="2700"/>
                  <w:marTop w:val="0"/>
                  <w:marBottom w:val="0"/>
                  <w:divBdr>
                    <w:top w:val="none" w:sz="0" w:space="0" w:color="auto"/>
                    <w:left w:val="none" w:sz="0" w:space="0" w:color="auto"/>
                    <w:bottom w:val="none" w:sz="0" w:space="0" w:color="auto"/>
                    <w:right w:val="none" w:sz="0" w:space="0" w:color="auto"/>
                  </w:divBdr>
                  <w:divsChild>
                    <w:div w:id="469176943">
                      <w:marLeft w:val="0"/>
                      <w:marRight w:val="0"/>
                      <w:marTop w:val="0"/>
                      <w:marBottom w:val="0"/>
                      <w:divBdr>
                        <w:top w:val="none" w:sz="0" w:space="0" w:color="auto"/>
                        <w:left w:val="none" w:sz="0" w:space="0" w:color="auto"/>
                        <w:bottom w:val="none" w:sz="0" w:space="0" w:color="auto"/>
                        <w:right w:val="none" w:sz="0" w:space="0" w:color="auto"/>
                      </w:divBdr>
                      <w:divsChild>
                        <w:div w:id="786507879">
                          <w:marLeft w:val="0"/>
                          <w:marRight w:val="0"/>
                          <w:marTop w:val="0"/>
                          <w:marBottom w:val="0"/>
                          <w:divBdr>
                            <w:top w:val="none" w:sz="0" w:space="0" w:color="auto"/>
                            <w:left w:val="none" w:sz="0" w:space="0" w:color="auto"/>
                            <w:bottom w:val="none" w:sz="0" w:space="0" w:color="auto"/>
                            <w:right w:val="none" w:sz="0" w:space="0" w:color="auto"/>
                          </w:divBdr>
                          <w:divsChild>
                            <w:div w:id="1663586808">
                              <w:marLeft w:val="0"/>
                              <w:marRight w:val="0"/>
                              <w:marTop w:val="0"/>
                              <w:marBottom w:val="0"/>
                              <w:divBdr>
                                <w:top w:val="none" w:sz="0" w:space="0" w:color="auto"/>
                                <w:left w:val="none" w:sz="0" w:space="0" w:color="auto"/>
                                <w:bottom w:val="none" w:sz="0" w:space="0" w:color="auto"/>
                                <w:right w:val="none" w:sz="0" w:space="0" w:color="auto"/>
                              </w:divBdr>
                              <w:divsChild>
                                <w:div w:id="2027318432">
                                  <w:marLeft w:val="0"/>
                                  <w:marRight w:val="0"/>
                                  <w:marTop w:val="0"/>
                                  <w:marBottom w:val="0"/>
                                  <w:divBdr>
                                    <w:top w:val="none" w:sz="0" w:space="0" w:color="auto"/>
                                    <w:left w:val="none" w:sz="0" w:space="0" w:color="auto"/>
                                    <w:bottom w:val="none" w:sz="0" w:space="0" w:color="auto"/>
                                    <w:right w:val="none" w:sz="0" w:space="0" w:color="auto"/>
                                  </w:divBdr>
                                  <w:divsChild>
                                    <w:div w:id="1624461924">
                                      <w:marLeft w:val="0"/>
                                      <w:marRight w:val="0"/>
                                      <w:marTop w:val="0"/>
                                      <w:marBottom w:val="0"/>
                                      <w:divBdr>
                                        <w:top w:val="none" w:sz="0" w:space="0" w:color="auto"/>
                                        <w:left w:val="none" w:sz="0" w:space="0" w:color="auto"/>
                                        <w:bottom w:val="none" w:sz="0" w:space="0" w:color="auto"/>
                                        <w:right w:val="none" w:sz="0" w:space="0" w:color="auto"/>
                                      </w:divBdr>
                                      <w:divsChild>
                                        <w:div w:id="417754980">
                                          <w:marLeft w:val="0"/>
                                          <w:marRight w:val="0"/>
                                          <w:marTop w:val="120"/>
                                          <w:marBottom w:val="120"/>
                                          <w:divBdr>
                                            <w:top w:val="none" w:sz="0" w:space="0" w:color="auto"/>
                                            <w:left w:val="none" w:sz="0" w:space="0" w:color="auto"/>
                                            <w:bottom w:val="none" w:sz="0" w:space="0" w:color="auto"/>
                                            <w:right w:val="none" w:sz="0" w:space="0" w:color="auto"/>
                                          </w:divBdr>
                                        </w:div>
                                        <w:div w:id="1266159598">
                                          <w:marLeft w:val="0"/>
                                          <w:marRight w:val="0"/>
                                          <w:marTop w:val="120"/>
                                          <w:marBottom w:val="120"/>
                                          <w:divBdr>
                                            <w:top w:val="none" w:sz="0" w:space="0" w:color="auto"/>
                                            <w:left w:val="none" w:sz="0" w:space="0" w:color="auto"/>
                                            <w:bottom w:val="none" w:sz="0" w:space="0" w:color="auto"/>
                                            <w:right w:val="none" w:sz="0" w:space="0" w:color="auto"/>
                                          </w:divBdr>
                                        </w:div>
                                        <w:div w:id="214696497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6646992">
      <w:bodyDiv w:val="1"/>
      <w:marLeft w:val="0"/>
      <w:marRight w:val="0"/>
      <w:marTop w:val="0"/>
      <w:marBottom w:val="0"/>
      <w:divBdr>
        <w:top w:val="none" w:sz="0" w:space="0" w:color="auto"/>
        <w:left w:val="none" w:sz="0" w:space="0" w:color="auto"/>
        <w:bottom w:val="none" w:sz="0" w:space="0" w:color="auto"/>
        <w:right w:val="none" w:sz="0" w:space="0" w:color="auto"/>
      </w:divBdr>
    </w:div>
    <w:div w:id="1933194731">
      <w:bodyDiv w:val="1"/>
      <w:marLeft w:val="0"/>
      <w:marRight w:val="0"/>
      <w:marTop w:val="0"/>
      <w:marBottom w:val="0"/>
      <w:divBdr>
        <w:top w:val="none" w:sz="0" w:space="0" w:color="auto"/>
        <w:left w:val="none" w:sz="0" w:space="0" w:color="auto"/>
        <w:bottom w:val="none" w:sz="0" w:space="0" w:color="auto"/>
        <w:right w:val="none" w:sz="0" w:space="0" w:color="auto"/>
      </w:divBdr>
    </w:div>
    <w:div w:id="1971351254">
      <w:bodyDiv w:val="1"/>
      <w:marLeft w:val="0"/>
      <w:marRight w:val="0"/>
      <w:marTop w:val="0"/>
      <w:marBottom w:val="0"/>
      <w:divBdr>
        <w:top w:val="none" w:sz="0" w:space="0" w:color="auto"/>
        <w:left w:val="none" w:sz="0" w:space="0" w:color="auto"/>
        <w:bottom w:val="none" w:sz="0" w:space="0" w:color="auto"/>
        <w:right w:val="none" w:sz="0" w:space="0" w:color="auto"/>
      </w:divBdr>
    </w:div>
    <w:div w:id="2012486029">
      <w:bodyDiv w:val="1"/>
      <w:marLeft w:val="0"/>
      <w:marRight w:val="0"/>
      <w:marTop w:val="0"/>
      <w:marBottom w:val="0"/>
      <w:divBdr>
        <w:top w:val="none" w:sz="0" w:space="0" w:color="auto"/>
        <w:left w:val="none" w:sz="0" w:space="0" w:color="auto"/>
        <w:bottom w:val="none" w:sz="0" w:space="0" w:color="auto"/>
        <w:right w:val="none" w:sz="0" w:space="0" w:color="auto"/>
      </w:divBdr>
      <w:divsChild>
        <w:div w:id="996766421">
          <w:marLeft w:val="0"/>
          <w:marRight w:val="0"/>
          <w:marTop w:val="0"/>
          <w:marBottom w:val="0"/>
          <w:divBdr>
            <w:top w:val="none" w:sz="0" w:space="0" w:color="auto"/>
            <w:left w:val="none" w:sz="0" w:space="0" w:color="auto"/>
            <w:bottom w:val="none" w:sz="0" w:space="0" w:color="auto"/>
            <w:right w:val="none" w:sz="0" w:space="0" w:color="auto"/>
          </w:divBdr>
          <w:divsChild>
            <w:div w:id="187453857">
              <w:marLeft w:val="0"/>
              <w:marRight w:val="0"/>
              <w:marTop w:val="150"/>
              <w:marBottom w:val="0"/>
              <w:divBdr>
                <w:top w:val="none" w:sz="0" w:space="0" w:color="auto"/>
                <w:left w:val="none" w:sz="0" w:space="0" w:color="auto"/>
                <w:bottom w:val="none" w:sz="0" w:space="0" w:color="auto"/>
                <w:right w:val="none" w:sz="0" w:space="0" w:color="auto"/>
              </w:divBdr>
            </w:div>
            <w:div w:id="53257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5586">
      <w:bodyDiv w:val="1"/>
      <w:marLeft w:val="0"/>
      <w:marRight w:val="0"/>
      <w:marTop w:val="0"/>
      <w:marBottom w:val="0"/>
      <w:divBdr>
        <w:top w:val="none" w:sz="0" w:space="0" w:color="auto"/>
        <w:left w:val="none" w:sz="0" w:space="0" w:color="auto"/>
        <w:bottom w:val="none" w:sz="0" w:space="0" w:color="auto"/>
        <w:right w:val="none" w:sz="0" w:space="0" w:color="auto"/>
      </w:divBdr>
    </w:div>
    <w:div w:id="2051569069">
      <w:bodyDiv w:val="1"/>
      <w:marLeft w:val="0"/>
      <w:marRight w:val="0"/>
      <w:marTop w:val="0"/>
      <w:marBottom w:val="0"/>
      <w:divBdr>
        <w:top w:val="none" w:sz="0" w:space="0" w:color="auto"/>
        <w:left w:val="none" w:sz="0" w:space="0" w:color="auto"/>
        <w:bottom w:val="none" w:sz="0" w:space="0" w:color="auto"/>
        <w:right w:val="none" w:sz="0" w:space="0" w:color="auto"/>
      </w:divBdr>
      <w:divsChild>
        <w:div w:id="1626540956">
          <w:marLeft w:val="0"/>
          <w:marRight w:val="0"/>
          <w:marTop w:val="0"/>
          <w:marBottom w:val="0"/>
          <w:divBdr>
            <w:top w:val="none" w:sz="0" w:space="0" w:color="auto"/>
            <w:left w:val="none" w:sz="0" w:space="0" w:color="auto"/>
            <w:bottom w:val="none" w:sz="0" w:space="0" w:color="auto"/>
            <w:right w:val="none" w:sz="0" w:space="0" w:color="auto"/>
          </w:divBdr>
          <w:divsChild>
            <w:div w:id="384376410">
              <w:marLeft w:val="0"/>
              <w:marRight w:val="0"/>
              <w:marTop w:val="0"/>
              <w:marBottom w:val="0"/>
              <w:divBdr>
                <w:top w:val="none" w:sz="0" w:space="0" w:color="auto"/>
                <w:left w:val="none" w:sz="0" w:space="0" w:color="auto"/>
                <w:bottom w:val="none" w:sz="0" w:space="0" w:color="auto"/>
                <w:right w:val="none" w:sz="0" w:space="0" w:color="auto"/>
              </w:divBdr>
            </w:div>
            <w:div w:id="17236268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59669013">
      <w:bodyDiv w:val="1"/>
      <w:marLeft w:val="0"/>
      <w:marRight w:val="0"/>
      <w:marTop w:val="0"/>
      <w:marBottom w:val="0"/>
      <w:divBdr>
        <w:top w:val="none" w:sz="0" w:space="0" w:color="auto"/>
        <w:left w:val="none" w:sz="0" w:space="0" w:color="auto"/>
        <w:bottom w:val="none" w:sz="0" w:space="0" w:color="auto"/>
        <w:right w:val="none" w:sz="0" w:space="0" w:color="auto"/>
      </w:divBdr>
      <w:divsChild>
        <w:div w:id="1923684180">
          <w:marLeft w:val="0"/>
          <w:marRight w:val="0"/>
          <w:marTop w:val="0"/>
          <w:marBottom w:val="0"/>
          <w:divBdr>
            <w:top w:val="none" w:sz="0" w:space="0" w:color="auto"/>
            <w:left w:val="none" w:sz="0" w:space="0" w:color="auto"/>
            <w:bottom w:val="none" w:sz="0" w:space="0" w:color="auto"/>
            <w:right w:val="none" w:sz="0" w:space="0" w:color="auto"/>
          </w:divBdr>
          <w:divsChild>
            <w:div w:id="243682746">
              <w:marLeft w:val="0"/>
              <w:marRight w:val="0"/>
              <w:marTop w:val="0"/>
              <w:marBottom w:val="0"/>
              <w:divBdr>
                <w:top w:val="none" w:sz="0" w:space="0" w:color="auto"/>
                <w:left w:val="none" w:sz="0" w:space="0" w:color="auto"/>
                <w:bottom w:val="none" w:sz="0" w:space="0" w:color="auto"/>
                <w:right w:val="none" w:sz="0" w:space="0" w:color="auto"/>
              </w:divBdr>
            </w:div>
            <w:div w:id="17580877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83790506">
      <w:bodyDiv w:val="1"/>
      <w:marLeft w:val="0"/>
      <w:marRight w:val="0"/>
      <w:marTop w:val="0"/>
      <w:marBottom w:val="0"/>
      <w:divBdr>
        <w:top w:val="none" w:sz="0" w:space="0" w:color="auto"/>
        <w:left w:val="none" w:sz="0" w:space="0" w:color="auto"/>
        <w:bottom w:val="none" w:sz="0" w:space="0" w:color="auto"/>
        <w:right w:val="none" w:sz="0" w:space="0" w:color="auto"/>
      </w:divBdr>
    </w:div>
    <w:div w:id="2084327515">
      <w:bodyDiv w:val="1"/>
      <w:marLeft w:val="0"/>
      <w:marRight w:val="0"/>
      <w:marTop w:val="0"/>
      <w:marBottom w:val="0"/>
      <w:divBdr>
        <w:top w:val="none" w:sz="0" w:space="0" w:color="auto"/>
        <w:left w:val="none" w:sz="0" w:space="0" w:color="auto"/>
        <w:bottom w:val="none" w:sz="0" w:space="0" w:color="auto"/>
        <w:right w:val="none" w:sz="0" w:space="0" w:color="auto"/>
      </w:divBdr>
      <w:divsChild>
        <w:div w:id="1639188030">
          <w:marLeft w:val="0"/>
          <w:marRight w:val="0"/>
          <w:marTop w:val="0"/>
          <w:marBottom w:val="0"/>
          <w:divBdr>
            <w:top w:val="none" w:sz="0" w:space="0" w:color="auto"/>
            <w:left w:val="none" w:sz="0" w:space="0" w:color="auto"/>
            <w:bottom w:val="none" w:sz="0" w:space="0" w:color="auto"/>
            <w:right w:val="none" w:sz="0" w:space="0" w:color="auto"/>
          </w:divBdr>
          <w:divsChild>
            <w:div w:id="565336239">
              <w:marLeft w:val="0"/>
              <w:marRight w:val="0"/>
              <w:marTop w:val="150"/>
              <w:marBottom w:val="0"/>
              <w:divBdr>
                <w:top w:val="none" w:sz="0" w:space="0" w:color="auto"/>
                <w:left w:val="none" w:sz="0" w:space="0" w:color="auto"/>
                <w:bottom w:val="none" w:sz="0" w:space="0" w:color="auto"/>
                <w:right w:val="none" w:sz="0" w:space="0" w:color="auto"/>
              </w:divBdr>
            </w:div>
            <w:div w:id="9132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7679">
      <w:bodyDiv w:val="1"/>
      <w:marLeft w:val="0"/>
      <w:marRight w:val="0"/>
      <w:marTop w:val="0"/>
      <w:marBottom w:val="0"/>
      <w:divBdr>
        <w:top w:val="none" w:sz="0" w:space="0" w:color="auto"/>
        <w:left w:val="none" w:sz="0" w:space="0" w:color="auto"/>
        <w:bottom w:val="none" w:sz="0" w:space="0" w:color="auto"/>
        <w:right w:val="none" w:sz="0" w:space="0" w:color="auto"/>
      </w:divBdr>
    </w:div>
    <w:div w:id="2110659003">
      <w:bodyDiv w:val="1"/>
      <w:marLeft w:val="0"/>
      <w:marRight w:val="0"/>
      <w:marTop w:val="0"/>
      <w:marBottom w:val="0"/>
      <w:divBdr>
        <w:top w:val="none" w:sz="0" w:space="0" w:color="auto"/>
        <w:left w:val="none" w:sz="0" w:space="0" w:color="auto"/>
        <w:bottom w:val="none" w:sz="0" w:space="0" w:color="auto"/>
        <w:right w:val="none" w:sz="0" w:space="0" w:color="auto"/>
      </w:divBdr>
      <w:divsChild>
        <w:div w:id="1693149238">
          <w:marLeft w:val="0"/>
          <w:marRight w:val="0"/>
          <w:marTop w:val="0"/>
          <w:marBottom w:val="0"/>
          <w:divBdr>
            <w:top w:val="none" w:sz="0" w:space="0" w:color="auto"/>
            <w:left w:val="none" w:sz="0" w:space="0" w:color="auto"/>
            <w:bottom w:val="none" w:sz="0" w:space="0" w:color="auto"/>
            <w:right w:val="none" w:sz="0" w:space="0" w:color="auto"/>
          </w:divBdr>
        </w:div>
        <w:div w:id="78136261">
          <w:marLeft w:val="0"/>
          <w:marRight w:val="0"/>
          <w:marTop w:val="0"/>
          <w:marBottom w:val="0"/>
          <w:divBdr>
            <w:top w:val="none" w:sz="0" w:space="0" w:color="auto"/>
            <w:left w:val="none" w:sz="0" w:space="0" w:color="auto"/>
            <w:bottom w:val="none" w:sz="0" w:space="0" w:color="auto"/>
            <w:right w:val="none" w:sz="0" w:space="0" w:color="auto"/>
          </w:divBdr>
        </w:div>
        <w:div w:id="1860044176">
          <w:marLeft w:val="0"/>
          <w:marRight w:val="0"/>
          <w:marTop w:val="0"/>
          <w:marBottom w:val="0"/>
          <w:divBdr>
            <w:top w:val="none" w:sz="0" w:space="0" w:color="auto"/>
            <w:left w:val="none" w:sz="0" w:space="0" w:color="auto"/>
            <w:bottom w:val="none" w:sz="0" w:space="0" w:color="auto"/>
            <w:right w:val="none" w:sz="0" w:space="0" w:color="auto"/>
          </w:divBdr>
        </w:div>
        <w:div w:id="1712068852">
          <w:marLeft w:val="0"/>
          <w:marRight w:val="0"/>
          <w:marTop w:val="0"/>
          <w:marBottom w:val="0"/>
          <w:divBdr>
            <w:top w:val="none" w:sz="0" w:space="0" w:color="auto"/>
            <w:left w:val="none" w:sz="0" w:space="0" w:color="auto"/>
            <w:bottom w:val="none" w:sz="0" w:space="0" w:color="auto"/>
            <w:right w:val="none" w:sz="0" w:space="0" w:color="auto"/>
          </w:divBdr>
        </w:div>
        <w:div w:id="1218318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wraw-ap.org/wp-content/uploads/2023/03/PRESS-RELEASE-UN-28-States-call-for-legal-gender-recognition.pdf" TargetMode="External"/><Relationship Id="rId13" Type="http://schemas.openxmlformats.org/officeDocument/2006/relationships/hyperlink" Target="https://www.vlada.cz/assets/ppov/rlp/vybory/sexualni-mensiny/doporuceni-LGBT.docx" TargetMode="External"/><Relationship Id="rId3" Type="http://schemas.openxmlformats.org/officeDocument/2006/relationships/hyperlink" Target="https://mezisoudy.cz/tematicke-prirucky/transgender" TargetMode="External"/><Relationship Id="rId7" Type="http://schemas.openxmlformats.org/officeDocument/2006/relationships/hyperlink" Target="https://hrcmeetings.ohchr.org/HRCSessions/HRCDocuments/66/SP/52511_58_944c1c77_1165_4568_a240_ec2900bbbe45.docx" TargetMode="External"/><Relationship Id="rId12" Type="http://schemas.openxmlformats.org/officeDocument/2006/relationships/hyperlink" Target="https://www.ohchr.org/sites/default/files/Documents/Publications/Born_Free_and_Equal_WEB.pdf" TargetMode="External"/><Relationship Id="rId2" Type="http://schemas.openxmlformats.org/officeDocument/2006/relationships/hyperlink" Target="https://www.echr.coe.int/documents/d/echr/FS_Gender_identity_ENG" TargetMode="External"/><Relationship Id="rId16" Type="http://schemas.openxmlformats.org/officeDocument/2006/relationships/hyperlink" Target="https://www.nzip.cz/rejstrikovy-pojem/4495" TargetMode="External"/><Relationship Id="rId1" Type="http://schemas.openxmlformats.org/officeDocument/2006/relationships/hyperlink" Target="https://cs.wikipedia.org/wiki/LGBT_pr%C3%A1va_v_%C4%8Cesku" TargetMode="External"/><Relationship Id="rId6" Type="http://schemas.openxmlformats.org/officeDocument/2006/relationships/hyperlink" Target="https://eur-lex.europa.eu/legal-content/CS/TXT/PDF/?uri=CELEX:52020DC0698" TargetMode="External"/><Relationship Id="rId11" Type="http://schemas.openxmlformats.org/officeDocument/2006/relationships/hyperlink" Target="https://yogyakartaprinciples.org/wp-content/uploads/2017/11/A5_yogyakartaWEB-2.pdf" TargetMode="External"/><Relationship Id="rId5" Type="http://schemas.openxmlformats.org/officeDocument/2006/relationships/hyperlink" Target="https://pace.coe.int/pdf/d553e6df013e8a0c8d587204abdc69e4c66e8875191093ea7788766390d33743?title=Res.%202048.pdf" TargetMode="External"/><Relationship Id="rId15" Type="http://schemas.openxmlformats.org/officeDocument/2006/relationships/hyperlink" Target="https://www.sexuologickaspolecnost.cz/dokumenty/dop_pos_pece_o_deti_GID.doc" TargetMode="External"/><Relationship Id="rId10" Type="http://schemas.openxmlformats.org/officeDocument/2006/relationships/hyperlink" Target="https://yogyakartaprinciples.org/wp-content/uploads/2016/08/principles_en.pdf" TargetMode="External"/><Relationship Id="rId4" Type="http://schemas.openxmlformats.org/officeDocument/2006/relationships/hyperlink" Target="https://mezisoudy.cz/databaze-judikatury/detail-rozhodnuti/0c1aab23-d713-11ee-94ff-005056b43026_transgender-europe-a-ilga-europe" TargetMode="External"/><Relationship Id="rId9" Type="http://schemas.openxmlformats.org/officeDocument/2006/relationships/hyperlink" Target="https://www.wpath.org/media/cms/Documents/Web%20Transfer/Policies/WPATH%20Identity%20Recognition%20Statement%2011.15.17.pdf" TargetMode="External"/><Relationship Id="rId14" Type="http://schemas.openxmlformats.org/officeDocument/2006/relationships/hyperlink" Target="https://jsmetransparent.cz/wp-content/uploads/2023/06/Standardy_pece_o_transgender_a_genderove_rozmanite_osoby_verze_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ca1dacf-8971-4743-919e-6c763aba6ca8" xsi:nil="true"/>
    <lcf76f155ced4ddcb4097134ff3c332f xmlns="ae3a76b7-17fc-4b1e-b1a7-c1d7332adcf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CF6D7E4E362B244A3D6014942D4F618" ma:contentTypeVersion="16" ma:contentTypeDescription="Vytvoří nový dokument" ma:contentTypeScope="" ma:versionID="25d8f3afaa834ee4a2cd339342ababc7">
  <xsd:schema xmlns:xsd="http://www.w3.org/2001/XMLSchema" xmlns:xs="http://www.w3.org/2001/XMLSchema" xmlns:p="http://schemas.microsoft.com/office/2006/metadata/properties" xmlns:ns2="ae3a76b7-17fc-4b1e-b1a7-c1d7332adcfb" xmlns:ns3="6ca1dacf-8971-4743-919e-6c763aba6ca8" targetNamespace="http://schemas.microsoft.com/office/2006/metadata/properties" ma:root="true" ma:fieldsID="57bb92045182a5f2a040cf390fe6578b" ns2:_="" ns3:_="">
    <xsd:import namespace="ae3a76b7-17fc-4b1e-b1a7-c1d7332adcfb"/>
    <xsd:import namespace="6ca1dacf-8971-4743-919e-6c763aba6c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a76b7-17fc-4b1e-b1a7-c1d7332ad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4a5e5924-0aec-4629-b6ef-dc1752c5ff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a1dacf-8971-4743-919e-6c763aba6ca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6e3702d-adc9-4b55-9e47-337ef2b7c6e4}" ma:internalName="TaxCatchAll" ma:showField="CatchAllData" ma:web="6ca1dacf-8971-4743-919e-6c763aba6ca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8808A-7F83-418F-928E-EDEC72156E6B}">
  <ds:schemaRefs>
    <ds:schemaRef ds:uri="http://schemas.microsoft.com/sharepoint/v3/contenttype/forms"/>
  </ds:schemaRefs>
</ds:datastoreItem>
</file>

<file path=customXml/itemProps2.xml><?xml version="1.0" encoding="utf-8"?>
<ds:datastoreItem xmlns:ds="http://schemas.openxmlformats.org/officeDocument/2006/customXml" ds:itemID="{683FF5A2-6A95-4CCF-BEA1-A9D907A3AC26}">
  <ds:schemaRefs>
    <ds:schemaRef ds:uri="http://schemas.microsoft.com/office/2006/metadata/properties"/>
    <ds:schemaRef ds:uri="http://schemas.microsoft.com/office/infopath/2007/PartnerControls"/>
    <ds:schemaRef ds:uri="6ca1dacf-8971-4743-919e-6c763aba6ca8"/>
    <ds:schemaRef ds:uri="ae3a76b7-17fc-4b1e-b1a7-c1d7332adcfb"/>
  </ds:schemaRefs>
</ds:datastoreItem>
</file>

<file path=customXml/itemProps3.xml><?xml version="1.0" encoding="utf-8"?>
<ds:datastoreItem xmlns:ds="http://schemas.openxmlformats.org/officeDocument/2006/customXml" ds:itemID="{FE37CF3C-3C1F-42EF-81B9-D8832A688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a76b7-17fc-4b1e-b1a7-c1d7332adcfb"/>
    <ds:schemaRef ds:uri="6ca1dacf-8971-4743-919e-6c763aba6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7660AD-DC18-48F2-88AB-8726408F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1498</Words>
  <Characters>8840</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Podklad k tématu:</vt:lpstr>
    </vt:vector>
  </TitlesOfParts>
  <Company>UV ČR</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 k tématu:</dc:title>
  <dc:creator>havlicek</dc:creator>
  <cp:lastModifiedBy>Machačka Jakub</cp:lastModifiedBy>
  <cp:revision>3</cp:revision>
  <cp:lastPrinted>2023-09-06T09:42:00Z</cp:lastPrinted>
  <dcterms:created xsi:type="dcterms:W3CDTF">2024-10-31T13:11:00Z</dcterms:created>
  <dcterms:modified xsi:type="dcterms:W3CDTF">2024-10-31T13:12:00Z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0x0101001CF6D7E4E362B244A3D6014942D4F618</vt:lpwstr>
  </property>
</Properties>
</file>