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00" w:rsidRDefault="00505500" w:rsidP="00505500">
      <w:pPr>
        <w:spacing w:line="240" w:lineRule="auto"/>
        <w:jc w:val="both"/>
        <w:rPr>
          <w:rFonts w:ascii="Times New Roman" w:hAnsi="Times New Roman" w:cs="Times New Roman"/>
          <w:b/>
          <w:sz w:val="24"/>
          <w:szCs w:val="24"/>
        </w:rPr>
      </w:pPr>
      <w:bookmarkStart w:id="0" w:name="_GoBack"/>
      <w:bookmarkEnd w:id="0"/>
      <w:r w:rsidRPr="00B413C5">
        <w:rPr>
          <w:rFonts w:ascii="Times New Roman" w:hAnsi="Times New Roman" w:cs="Times New Roman"/>
          <w:b/>
          <w:sz w:val="24"/>
          <w:szCs w:val="24"/>
        </w:rPr>
        <w:t xml:space="preserve">ZÁPIS ZE ZASEDÁNÍ </w:t>
      </w:r>
      <w:r>
        <w:rPr>
          <w:rFonts w:ascii="Times New Roman" w:hAnsi="Times New Roman" w:cs="Times New Roman"/>
          <w:b/>
          <w:sz w:val="24"/>
          <w:szCs w:val="24"/>
        </w:rPr>
        <w:t xml:space="preserve">VÝBORU PROTI MUČENÍ A JINÉMU NELIDSKÉMU, PONIŽUJÍCÍMU A KRUTÉMU ZACHÁZENÍ A TRESTÁNÍ </w:t>
      </w:r>
    </w:p>
    <w:p w:rsidR="00505500" w:rsidRPr="00505500" w:rsidRDefault="00CA0736" w:rsidP="00FA5113">
      <w:pPr>
        <w:pStyle w:val="Bezmezer"/>
        <w:rPr>
          <w:rFonts w:ascii="Times New Roman" w:hAnsi="Times New Roman" w:cs="Times New Roman"/>
          <w:b/>
          <w:sz w:val="24"/>
          <w:szCs w:val="24"/>
        </w:rPr>
      </w:pPr>
      <w:r>
        <w:rPr>
          <w:rFonts w:ascii="Times New Roman" w:hAnsi="Times New Roman" w:cs="Times New Roman"/>
          <w:b/>
          <w:sz w:val="24"/>
          <w:szCs w:val="24"/>
        </w:rPr>
        <w:t>k</w:t>
      </w:r>
      <w:r w:rsidR="00505500" w:rsidRPr="00505500">
        <w:rPr>
          <w:rFonts w:ascii="Times New Roman" w:hAnsi="Times New Roman" w:cs="Times New Roman"/>
          <w:b/>
          <w:sz w:val="24"/>
          <w:szCs w:val="24"/>
        </w:rPr>
        <w:t>onaného dne 2</w:t>
      </w:r>
      <w:r w:rsidR="002C176C">
        <w:rPr>
          <w:rFonts w:ascii="Times New Roman" w:hAnsi="Times New Roman" w:cs="Times New Roman"/>
          <w:b/>
          <w:sz w:val="24"/>
          <w:szCs w:val="24"/>
        </w:rPr>
        <w:t>5</w:t>
      </w:r>
      <w:r w:rsidR="00505500" w:rsidRPr="00505500">
        <w:rPr>
          <w:rFonts w:ascii="Times New Roman" w:hAnsi="Times New Roman" w:cs="Times New Roman"/>
          <w:b/>
          <w:sz w:val="24"/>
          <w:szCs w:val="24"/>
        </w:rPr>
        <w:t>.</w:t>
      </w:r>
      <w:r w:rsidR="009B57F0">
        <w:rPr>
          <w:rFonts w:ascii="Times New Roman" w:hAnsi="Times New Roman" w:cs="Times New Roman"/>
          <w:b/>
          <w:sz w:val="24"/>
          <w:szCs w:val="24"/>
        </w:rPr>
        <w:t xml:space="preserve"> </w:t>
      </w:r>
      <w:r w:rsidR="002C176C">
        <w:rPr>
          <w:rFonts w:ascii="Times New Roman" w:hAnsi="Times New Roman" w:cs="Times New Roman"/>
          <w:b/>
          <w:sz w:val="24"/>
          <w:szCs w:val="24"/>
        </w:rPr>
        <w:t>5</w:t>
      </w:r>
      <w:r w:rsidR="00505500" w:rsidRPr="00505500">
        <w:rPr>
          <w:rFonts w:ascii="Times New Roman" w:hAnsi="Times New Roman" w:cs="Times New Roman"/>
          <w:b/>
          <w:sz w:val="24"/>
          <w:szCs w:val="24"/>
        </w:rPr>
        <w:t>.</w:t>
      </w:r>
      <w:r w:rsidR="009B57F0">
        <w:rPr>
          <w:rFonts w:ascii="Times New Roman" w:hAnsi="Times New Roman" w:cs="Times New Roman"/>
          <w:b/>
          <w:sz w:val="24"/>
          <w:szCs w:val="24"/>
        </w:rPr>
        <w:t xml:space="preserve"> </w:t>
      </w:r>
      <w:r w:rsidR="00505500" w:rsidRPr="00505500">
        <w:rPr>
          <w:rFonts w:ascii="Times New Roman" w:hAnsi="Times New Roman" w:cs="Times New Roman"/>
          <w:b/>
          <w:sz w:val="24"/>
          <w:szCs w:val="24"/>
        </w:rPr>
        <w:t>2015</w:t>
      </w:r>
    </w:p>
    <w:p w:rsidR="00505500" w:rsidRDefault="00505500" w:rsidP="00FA5113">
      <w:pPr>
        <w:pStyle w:val="Bezmezer"/>
        <w:rPr>
          <w:rFonts w:ascii="Times New Roman" w:hAnsi="Times New Roman" w:cs="Times New Roman"/>
          <w:b/>
          <w:sz w:val="24"/>
          <w:szCs w:val="24"/>
          <w:u w:val="single"/>
        </w:rPr>
      </w:pPr>
    </w:p>
    <w:p w:rsidR="00C7636A" w:rsidRPr="002326C6" w:rsidRDefault="00494F41" w:rsidP="00FA5113">
      <w:pPr>
        <w:pStyle w:val="Bezmezer"/>
        <w:rPr>
          <w:rFonts w:ascii="Times New Roman" w:hAnsi="Times New Roman" w:cs="Times New Roman"/>
          <w:b/>
          <w:sz w:val="24"/>
          <w:szCs w:val="24"/>
          <w:u w:val="single"/>
        </w:rPr>
      </w:pPr>
      <w:r w:rsidRPr="002326C6">
        <w:rPr>
          <w:rFonts w:ascii="Times New Roman" w:hAnsi="Times New Roman" w:cs="Times New Roman"/>
          <w:b/>
          <w:sz w:val="24"/>
          <w:szCs w:val="24"/>
          <w:u w:val="single"/>
        </w:rPr>
        <w:t>Přítomni:</w:t>
      </w:r>
    </w:p>
    <w:p w:rsidR="002326C6" w:rsidRDefault="002326C6" w:rsidP="00FA5113">
      <w:pPr>
        <w:pStyle w:val="Bezmezer"/>
        <w:rPr>
          <w:rFonts w:ascii="Times New Roman" w:hAnsi="Times New Roman" w:cs="Times New Roman"/>
          <w:b/>
          <w:sz w:val="24"/>
          <w:szCs w:val="24"/>
          <w:u w:val="single"/>
        </w:rPr>
      </w:pPr>
    </w:p>
    <w:p w:rsidR="00494F41" w:rsidRPr="002326C6" w:rsidRDefault="00494F41" w:rsidP="00FA5113">
      <w:pPr>
        <w:pStyle w:val="Bezmezer"/>
        <w:rPr>
          <w:rFonts w:ascii="Times New Roman" w:hAnsi="Times New Roman" w:cs="Times New Roman"/>
          <w:b/>
          <w:sz w:val="24"/>
          <w:szCs w:val="24"/>
          <w:u w:val="single"/>
        </w:rPr>
      </w:pPr>
      <w:r w:rsidRPr="002326C6">
        <w:rPr>
          <w:rFonts w:ascii="Times New Roman" w:hAnsi="Times New Roman" w:cs="Times New Roman"/>
          <w:b/>
          <w:sz w:val="24"/>
          <w:szCs w:val="24"/>
          <w:u w:val="single"/>
        </w:rPr>
        <w:t xml:space="preserve">Členové výboru: </w:t>
      </w:r>
    </w:p>
    <w:p w:rsidR="00494F41" w:rsidRPr="002326C6" w:rsidRDefault="00494F41" w:rsidP="00FA5113">
      <w:pPr>
        <w:pStyle w:val="Bezmezer"/>
        <w:rPr>
          <w:rFonts w:ascii="Times New Roman" w:hAnsi="Times New Roman" w:cs="Times New Roman"/>
          <w:sz w:val="24"/>
          <w:szCs w:val="24"/>
        </w:rPr>
      </w:pPr>
      <w:r w:rsidRPr="002326C6">
        <w:rPr>
          <w:rFonts w:ascii="Times New Roman" w:hAnsi="Times New Roman" w:cs="Times New Roman"/>
          <w:sz w:val="24"/>
          <w:szCs w:val="24"/>
        </w:rPr>
        <w:t xml:space="preserve">J. Drápal, </w:t>
      </w:r>
      <w:r w:rsidR="00EB7209">
        <w:rPr>
          <w:rFonts w:ascii="Times New Roman" w:hAnsi="Times New Roman" w:cs="Times New Roman"/>
          <w:sz w:val="24"/>
          <w:szCs w:val="24"/>
        </w:rPr>
        <w:t xml:space="preserve">M. Hýbnerová, </w:t>
      </w:r>
      <w:r w:rsidRPr="002326C6">
        <w:rPr>
          <w:rFonts w:ascii="Times New Roman" w:hAnsi="Times New Roman" w:cs="Times New Roman"/>
          <w:sz w:val="24"/>
          <w:szCs w:val="24"/>
        </w:rPr>
        <w:t xml:space="preserve">J. Jaroš, P. Konůpka, L. Ouředníčková, B. Rittichová, L. Rybová, M. Řeháček, </w:t>
      </w:r>
    </w:p>
    <w:p w:rsidR="002326C6" w:rsidRDefault="002326C6" w:rsidP="00FA5113">
      <w:pPr>
        <w:pStyle w:val="Bezmezer"/>
        <w:rPr>
          <w:rFonts w:ascii="Times New Roman" w:hAnsi="Times New Roman" w:cs="Times New Roman"/>
          <w:b/>
          <w:sz w:val="24"/>
          <w:szCs w:val="24"/>
          <w:u w:val="single"/>
        </w:rPr>
      </w:pPr>
    </w:p>
    <w:p w:rsidR="00494F41" w:rsidRPr="002326C6" w:rsidRDefault="00494F41" w:rsidP="00FA5113">
      <w:pPr>
        <w:pStyle w:val="Bezmezer"/>
        <w:rPr>
          <w:rFonts w:ascii="Times New Roman" w:hAnsi="Times New Roman" w:cs="Times New Roman"/>
          <w:b/>
          <w:sz w:val="24"/>
          <w:szCs w:val="24"/>
          <w:u w:val="single"/>
        </w:rPr>
      </w:pPr>
      <w:r w:rsidRPr="002326C6">
        <w:rPr>
          <w:rFonts w:ascii="Times New Roman" w:hAnsi="Times New Roman" w:cs="Times New Roman"/>
          <w:b/>
          <w:sz w:val="24"/>
          <w:szCs w:val="24"/>
          <w:u w:val="single"/>
        </w:rPr>
        <w:t>Zástupci:</w:t>
      </w:r>
    </w:p>
    <w:p w:rsidR="00FA5113" w:rsidRPr="002326C6" w:rsidRDefault="00EB7209" w:rsidP="00FA5113">
      <w:pPr>
        <w:pStyle w:val="Bezmezer"/>
        <w:rPr>
          <w:rFonts w:ascii="Times New Roman" w:hAnsi="Times New Roman" w:cs="Times New Roman"/>
          <w:sz w:val="24"/>
          <w:szCs w:val="24"/>
        </w:rPr>
      </w:pPr>
      <w:r>
        <w:rPr>
          <w:rFonts w:ascii="Times New Roman" w:hAnsi="Times New Roman" w:cs="Times New Roman"/>
          <w:sz w:val="24"/>
          <w:szCs w:val="24"/>
        </w:rPr>
        <w:t>V. Burešová, A. Kubešová, P. Čižinský</w:t>
      </w:r>
    </w:p>
    <w:p w:rsidR="002326C6" w:rsidRDefault="002326C6" w:rsidP="00FA5113">
      <w:pPr>
        <w:pStyle w:val="Bezmezer"/>
        <w:rPr>
          <w:rFonts w:ascii="Times New Roman" w:hAnsi="Times New Roman" w:cs="Times New Roman"/>
          <w:b/>
          <w:sz w:val="24"/>
          <w:szCs w:val="24"/>
          <w:u w:val="single"/>
        </w:rPr>
      </w:pPr>
    </w:p>
    <w:p w:rsidR="00FA5113" w:rsidRPr="002326C6" w:rsidRDefault="00FA5113" w:rsidP="00FA5113">
      <w:pPr>
        <w:pStyle w:val="Bezmezer"/>
        <w:rPr>
          <w:rFonts w:ascii="Times New Roman" w:hAnsi="Times New Roman" w:cs="Times New Roman"/>
          <w:b/>
          <w:sz w:val="24"/>
          <w:szCs w:val="24"/>
          <w:u w:val="single"/>
        </w:rPr>
      </w:pPr>
      <w:r w:rsidRPr="002326C6">
        <w:rPr>
          <w:rFonts w:ascii="Times New Roman" w:hAnsi="Times New Roman" w:cs="Times New Roman"/>
          <w:b/>
          <w:sz w:val="24"/>
          <w:szCs w:val="24"/>
          <w:u w:val="single"/>
        </w:rPr>
        <w:t>Sekretariát:</w:t>
      </w:r>
    </w:p>
    <w:p w:rsidR="00FA5113" w:rsidRPr="002326C6" w:rsidRDefault="00FA5113" w:rsidP="00FA5113">
      <w:pPr>
        <w:pStyle w:val="Bezmezer"/>
        <w:rPr>
          <w:rFonts w:ascii="Times New Roman" w:hAnsi="Times New Roman" w:cs="Times New Roman"/>
          <w:sz w:val="24"/>
          <w:szCs w:val="24"/>
        </w:rPr>
      </w:pPr>
      <w:r w:rsidRPr="002326C6">
        <w:rPr>
          <w:rFonts w:ascii="Times New Roman" w:hAnsi="Times New Roman" w:cs="Times New Roman"/>
          <w:sz w:val="24"/>
          <w:szCs w:val="24"/>
        </w:rPr>
        <w:t>E.</w:t>
      </w:r>
      <w:r w:rsidR="00E200C5">
        <w:rPr>
          <w:rFonts w:ascii="Times New Roman" w:hAnsi="Times New Roman" w:cs="Times New Roman"/>
          <w:sz w:val="24"/>
          <w:szCs w:val="24"/>
        </w:rPr>
        <w:t xml:space="preserve"> </w:t>
      </w:r>
      <w:r w:rsidRPr="002326C6">
        <w:rPr>
          <w:rFonts w:ascii="Times New Roman" w:hAnsi="Times New Roman" w:cs="Times New Roman"/>
          <w:sz w:val="24"/>
          <w:szCs w:val="24"/>
        </w:rPr>
        <w:t>Hodysová</w:t>
      </w:r>
    </w:p>
    <w:p w:rsidR="00FA5113" w:rsidRPr="002326C6" w:rsidRDefault="00FA5113" w:rsidP="00FA5113">
      <w:pPr>
        <w:rPr>
          <w:rFonts w:ascii="Times New Roman" w:hAnsi="Times New Roman" w:cs="Times New Roman"/>
          <w:sz w:val="24"/>
          <w:szCs w:val="24"/>
        </w:rPr>
      </w:pPr>
    </w:p>
    <w:p w:rsidR="000E733A" w:rsidRPr="002326C6" w:rsidRDefault="00EB7209">
      <w:pPr>
        <w:rPr>
          <w:rFonts w:ascii="Times New Roman" w:hAnsi="Times New Roman" w:cs="Times New Roman"/>
          <w:sz w:val="24"/>
          <w:szCs w:val="24"/>
        </w:rPr>
      </w:pPr>
      <w:r>
        <w:rPr>
          <w:rFonts w:ascii="Times New Roman" w:hAnsi="Times New Roman" w:cs="Times New Roman"/>
          <w:sz w:val="24"/>
          <w:szCs w:val="24"/>
        </w:rPr>
        <w:t>Předseda Výboru z</w:t>
      </w:r>
      <w:r w:rsidR="009B57F0">
        <w:rPr>
          <w:rFonts w:ascii="Times New Roman" w:hAnsi="Times New Roman" w:cs="Times New Roman"/>
          <w:sz w:val="24"/>
          <w:szCs w:val="24"/>
        </w:rPr>
        <w:t>ahájil jednání, seznámil členy V</w:t>
      </w:r>
      <w:r>
        <w:rPr>
          <w:rFonts w:ascii="Times New Roman" w:hAnsi="Times New Roman" w:cs="Times New Roman"/>
          <w:sz w:val="24"/>
          <w:szCs w:val="24"/>
        </w:rPr>
        <w:t>ýboru s programem:</w:t>
      </w:r>
      <w:r w:rsidR="000E733A" w:rsidRPr="002326C6">
        <w:rPr>
          <w:rFonts w:ascii="Times New Roman" w:hAnsi="Times New Roman" w:cs="Times New Roman"/>
          <w:sz w:val="24"/>
          <w:szCs w:val="24"/>
        </w:rPr>
        <w:t xml:space="preserve"> </w:t>
      </w:r>
    </w:p>
    <w:p w:rsidR="000E733A" w:rsidRPr="000C7027" w:rsidRDefault="000E733A">
      <w:pPr>
        <w:rPr>
          <w:rFonts w:ascii="Times New Roman" w:hAnsi="Times New Roman" w:cs="Times New Roman"/>
          <w:b/>
          <w:sz w:val="24"/>
          <w:szCs w:val="24"/>
          <w:u w:val="single"/>
        </w:rPr>
      </w:pPr>
      <w:r w:rsidRPr="000C7027">
        <w:rPr>
          <w:rFonts w:ascii="Times New Roman" w:hAnsi="Times New Roman" w:cs="Times New Roman"/>
          <w:b/>
          <w:sz w:val="24"/>
          <w:szCs w:val="24"/>
          <w:u w:val="single"/>
        </w:rPr>
        <w:t>Program jednání výboru:</w:t>
      </w:r>
    </w:p>
    <w:p w:rsidR="000E733A" w:rsidRPr="00E200C5" w:rsidRDefault="00EB7209" w:rsidP="00F80829">
      <w:pPr>
        <w:pStyle w:val="Odstavecseseznamem"/>
        <w:numPr>
          <w:ilvl w:val="0"/>
          <w:numId w:val="1"/>
        </w:numPr>
        <w:jc w:val="both"/>
        <w:rPr>
          <w:rFonts w:ascii="Times New Roman" w:hAnsi="Times New Roman" w:cs="Times New Roman"/>
          <w:b/>
          <w:sz w:val="24"/>
          <w:szCs w:val="24"/>
        </w:rPr>
      </w:pPr>
      <w:r w:rsidRPr="00E200C5">
        <w:rPr>
          <w:rFonts w:ascii="Times New Roman" w:hAnsi="Times New Roman" w:cs="Times New Roman"/>
          <w:b/>
          <w:sz w:val="24"/>
          <w:szCs w:val="24"/>
        </w:rPr>
        <w:t>Podnět Výboru k </w:t>
      </w:r>
      <w:r w:rsidR="00E200C5" w:rsidRPr="00E200C5">
        <w:rPr>
          <w:rFonts w:ascii="Times New Roman" w:hAnsi="Times New Roman" w:cs="Times New Roman"/>
          <w:b/>
          <w:sz w:val="24"/>
          <w:szCs w:val="24"/>
        </w:rPr>
        <w:t>vládnímu návrhu zákona, kterým se mění zákon č. 251/2005 Sb., o inspekci práce, ve znění pozdějších předpisů</w:t>
      </w:r>
    </w:p>
    <w:p w:rsidR="000E733A" w:rsidRPr="002326C6" w:rsidRDefault="000E733A" w:rsidP="00F80829">
      <w:pPr>
        <w:pStyle w:val="Odstavecseseznamem"/>
        <w:numPr>
          <w:ilvl w:val="0"/>
          <w:numId w:val="2"/>
        </w:numPr>
        <w:jc w:val="both"/>
        <w:rPr>
          <w:rFonts w:ascii="Times New Roman" w:hAnsi="Times New Roman" w:cs="Times New Roman"/>
          <w:b/>
          <w:sz w:val="24"/>
          <w:szCs w:val="24"/>
        </w:rPr>
      </w:pPr>
      <w:r w:rsidRPr="002326C6">
        <w:rPr>
          <w:rFonts w:ascii="Times New Roman" w:hAnsi="Times New Roman" w:cs="Times New Roman"/>
          <w:b/>
          <w:sz w:val="24"/>
          <w:szCs w:val="24"/>
        </w:rPr>
        <w:t xml:space="preserve">Mgr. </w:t>
      </w:r>
      <w:r w:rsidR="00EB7209">
        <w:rPr>
          <w:rFonts w:ascii="Times New Roman" w:hAnsi="Times New Roman" w:cs="Times New Roman"/>
          <w:b/>
          <w:sz w:val="24"/>
          <w:szCs w:val="24"/>
        </w:rPr>
        <w:t>Pavel Čižinský představí návrh usnesení Výboru a připomínku k novele zákona o zaměstnanosti, jež připravil Dr. Zamboj</w:t>
      </w:r>
    </w:p>
    <w:p w:rsidR="000E733A" w:rsidRPr="002326C6" w:rsidRDefault="00EB7209" w:rsidP="00F80829">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Diskuze k podkladům k vyjádření ČR na zprávu Výboru</w:t>
      </w:r>
      <w:r w:rsidR="002E084F">
        <w:rPr>
          <w:rFonts w:ascii="Times New Roman" w:hAnsi="Times New Roman" w:cs="Times New Roman"/>
          <w:b/>
          <w:sz w:val="24"/>
          <w:szCs w:val="24"/>
        </w:rPr>
        <w:t xml:space="preserve"> CPT</w:t>
      </w:r>
    </w:p>
    <w:p w:rsidR="000E733A" w:rsidRPr="00A75370" w:rsidRDefault="000E733A" w:rsidP="00F80829">
      <w:pPr>
        <w:pStyle w:val="Odstavecseseznamem"/>
        <w:numPr>
          <w:ilvl w:val="0"/>
          <w:numId w:val="1"/>
        </w:numPr>
        <w:jc w:val="both"/>
        <w:rPr>
          <w:rFonts w:ascii="Times New Roman" w:hAnsi="Times New Roman" w:cs="Times New Roman"/>
          <w:b/>
          <w:sz w:val="24"/>
          <w:szCs w:val="24"/>
        </w:rPr>
      </w:pPr>
      <w:r w:rsidRPr="002326C6">
        <w:rPr>
          <w:rFonts w:ascii="Times New Roman" w:hAnsi="Times New Roman" w:cs="Times New Roman"/>
          <w:b/>
          <w:color w:val="000000"/>
          <w:sz w:val="24"/>
          <w:szCs w:val="24"/>
        </w:rPr>
        <w:t>Různé</w:t>
      </w:r>
    </w:p>
    <w:p w:rsidR="00A75370" w:rsidRDefault="00EB7209" w:rsidP="00F80829">
      <w:pPr>
        <w:jc w:val="both"/>
        <w:rPr>
          <w:rFonts w:ascii="Times New Roman" w:hAnsi="Times New Roman" w:cs="Times New Roman"/>
          <w:sz w:val="24"/>
          <w:szCs w:val="24"/>
        </w:rPr>
      </w:pPr>
      <w:r w:rsidRPr="00E200C5">
        <w:rPr>
          <w:rFonts w:ascii="Times New Roman" w:hAnsi="Times New Roman" w:cs="Times New Roman"/>
          <w:sz w:val="24"/>
          <w:szCs w:val="24"/>
        </w:rPr>
        <w:t xml:space="preserve">P. Čižinský představil návrh usnesení Výboru </w:t>
      </w:r>
      <w:r w:rsidR="00E200C5" w:rsidRPr="00E200C5">
        <w:rPr>
          <w:rFonts w:ascii="Times New Roman" w:hAnsi="Times New Roman" w:cs="Times New Roman"/>
          <w:sz w:val="24"/>
          <w:szCs w:val="24"/>
        </w:rPr>
        <w:t>k vládnímu návrhu zákona, kterým se mění zákon č. 251/2005 Sb., o inspekci práce, ve znění pozdějších předpisů</w:t>
      </w:r>
      <w:r w:rsidR="00E200C5">
        <w:rPr>
          <w:rFonts w:ascii="Times New Roman" w:hAnsi="Times New Roman" w:cs="Times New Roman"/>
          <w:sz w:val="24"/>
          <w:szCs w:val="24"/>
        </w:rPr>
        <w:t xml:space="preserve">. Uvedl, že zaměstnavatelnost osob s trestní minulostí je dlouhodobým problémem. V praxi často dochází k situacím, kdy je zjevný nedostatek souvislosti mezi inzerovanou prací a požadavkem na doložení výpisu z trestního rejstříku. Doplnil, že dnes je norma tzv. lex imperfecta, tj.za jednání zákonem zakázané chybí sankce. </w:t>
      </w:r>
      <w:r w:rsidR="009B57F0">
        <w:rPr>
          <w:rFonts w:ascii="Times New Roman" w:hAnsi="Times New Roman" w:cs="Times New Roman"/>
          <w:sz w:val="24"/>
          <w:szCs w:val="24"/>
        </w:rPr>
        <w:t xml:space="preserve">Nakonec doporučil připomínku k novele zákona formulovat obecněji, než jak je </w:t>
      </w:r>
      <w:r w:rsidR="0052250F">
        <w:rPr>
          <w:rFonts w:ascii="Times New Roman" w:hAnsi="Times New Roman" w:cs="Times New Roman"/>
          <w:sz w:val="24"/>
          <w:szCs w:val="24"/>
        </w:rPr>
        <w:t xml:space="preserve">uvedeno </w:t>
      </w:r>
      <w:r w:rsidR="009B57F0">
        <w:rPr>
          <w:rFonts w:ascii="Times New Roman" w:hAnsi="Times New Roman" w:cs="Times New Roman"/>
          <w:sz w:val="24"/>
          <w:szCs w:val="24"/>
        </w:rPr>
        <w:t>v</w:t>
      </w:r>
      <w:r w:rsidR="0052250F">
        <w:rPr>
          <w:rFonts w:ascii="Times New Roman" w:hAnsi="Times New Roman" w:cs="Times New Roman"/>
          <w:sz w:val="24"/>
          <w:szCs w:val="24"/>
        </w:rPr>
        <w:t xml:space="preserve"> původním</w:t>
      </w:r>
      <w:r w:rsidR="009B57F0">
        <w:rPr>
          <w:rFonts w:ascii="Times New Roman" w:hAnsi="Times New Roman" w:cs="Times New Roman"/>
          <w:sz w:val="24"/>
          <w:szCs w:val="24"/>
        </w:rPr>
        <w:t> materiálu L.</w:t>
      </w:r>
      <w:r w:rsidR="00485305">
        <w:rPr>
          <w:rFonts w:ascii="Times New Roman" w:hAnsi="Times New Roman" w:cs="Times New Roman"/>
          <w:sz w:val="24"/>
          <w:szCs w:val="24"/>
        </w:rPr>
        <w:t xml:space="preserve"> </w:t>
      </w:r>
      <w:r w:rsidR="009B57F0">
        <w:rPr>
          <w:rFonts w:ascii="Times New Roman" w:hAnsi="Times New Roman" w:cs="Times New Roman"/>
          <w:sz w:val="24"/>
          <w:szCs w:val="24"/>
        </w:rPr>
        <w:t>Zamboje.</w:t>
      </w:r>
    </w:p>
    <w:p w:rsidR="009B57F0" w:rsidRDefault="009B57F0" w:rsidP="00F80829">
      <w:pPr>
        <w:jc w:val="both"/>
        <w:rPr>
          <w:rFonts w:ascii="Times New Roman" w:hAnsi="Times New Roman" w:cs="Times New Roman"/>
          <w:sz w:val="24"/>
          <w:szCs w:val="24"/>
        </w:rPr>
      </w:pPr>
      <w:r>
        <w:rPr>
          <w:rFonts w:ascii="Times New Roman" w:hAnsi="Times New Roman" w:cs="Times New Roman"/>
          <w:sz w:val="24"/>
          <w:szCs w:val="24"/>
        </w:rPr>
        <w:t xml:space="preserve">B. Rittichová </w:t>
      </w:r>
      <w:r w:rsidR="0052250F">
        <w:rPr>
          <w:rFonts w:ascii="Times New Roman" w:hAnsi="Times New Roman" w:cs="Times New Roman"/>
          <w:sz w:val="24"/>
          <w:szCs w:val="24"/>
        </w:rPr>
        <w:t>a L. Rybová upozornily</w:t>
      </w:r>
      <w:r>
        <w:rPr>
          <w:rFonts w:ascii="Times New Roman" w:hAnsi="Times New Roman" w:cs="Times New Roman"/>
          <w:sz w:val="24"/>
          <w:szCs w:val="24"/>
        </w:rPr>
        <w:t xml:space="preserve"> na problémy, které mohou vznikat při aplikaci zákona, a to zejména na nedostatečné metodické vedení inspekce práce, jak konkrétní případy posuzovat. </w:t>
      </w:r>
    </w:p>
    <w:p w:rsidR="009B57F0" w:rsidRDefault="009B57F0" w:rsidP="00F80829">
      <w:pPr>
        <w:jc w:val="both"/>
        <w:rPr>
          <w:rFonts w:ascii="Times New Roman" w:hAnsi="Times New Roman" w:cs="Times New Roman"/>
          <w:sz w:val="24"/>
          <w:szCs w:val="24"/>
        </w:rPr>
      </w:pPr>
      <w:r>
        <w:rPr>
          <w:rFonts w:ascii="Times New Roman" w:hAnsi="Times New Roman" w:cs="Times New Roman"/>
          <w:sz w:val="24"/>
          <w:szCs w:val="24"/>
        </w:rPr>
        <w:t xml:space="preserve">P. Konůpka vznesl návrh, že by doporučení na vytvoření metodiky či podobných opatření mohlo mít formu dopisu ministra pro lidská práva adresovaného ministryni práce a sociálních věcí. </w:t>
      </w:r>
    </w:p>
    <w:p w:rsidR="009B57F0" w:rsidRDefault="009B57F0" w:rsidP="00F80829">
      <w:pPr>
        <w:jc w:val="both"/>
        <w:rPr>
          <w:rFonts w:ascii="Times New Roman" w:hAnsi="Times New Roman" w:cs="Times New Roman"/>
          <w:i/>
          <w:sz w:val="24"/>
          <w:szCs w:val="24"/>
        </w:rPr>
      </w:pPr>
      <w:r w:rsidRPr="009B57F0">
        <w:rPr>
          <w:rFonts w:ascii="Times New Roman" w:hAnsi="Times New Roman" w:cs="Times New Roman"/>
          <w:sz w:val="24"/>
          <w:szCs w:val="24"/>
        </w:rPr>
        <w:t>L. Rybová přednesla pozměňovací návrh. Doporučila do textu v bodě IV. doplnit formulaci:</w:t>
      </w:r>
      <w:r w:rsidRPr="009B57F0">
        <w:rPr>
          <w:rFonts w:ascii="Times New Roman" w:hAnsi="Times New Roman" w:cs="Times New Roman"/>
          <w:i/>
          <w:sz w:val="24"/>
          <w:szCs w:val="24"/>
        </w:rPr>
        <w:t xml:space="preserve"> „a aby požádal ministryni práce a sociálních věcí, aby projednala s příslušnými orgány vhodná opatření, aby tato změna byla v praxi realizována a zvážila vydaní informačního materiálu směrem k</w:t>
      </w:r>
      <w:r>
        <w:rPr>
          <w:rFonts w:ascii="Times New Roman" w:hAnsi="Times New Roman" w:cs="Times New Roman"/>
          <w:i/>
          <w:sz w:val="24"/>
          <w:szCs w:val="24"/>
        </w:rPr>
        <w:t> </w:t>
      </w:r>
      <w:r w:rsidRPr="009B57F0">
        <w:rPr>
          <w:rFonts w:ascii="Times New Roman" w:hAnsi="Times New Roman" w:cs="Times New Roman"/>
          <w:i/>
          <w:sz w:val="24"/>
          <w:szCs w:val="24"/>
        </w:rPr>
        <w:t>veřejnosti</w:t>
      </w:r>
      <w:r>
        <w:rPr>
          <w:rFonts w:ascii="Times New Roman" w:hAnsi="Times New Roman" w:cs="Times New Roman"/>
          <w:i/>
          <w:sz w:val="24"/>
          <w:szCs w:val="24"/>
        </w:rPr>
        <w:t>.</w:t>
      </w:r>
      <w:r w:rsidRPr="009B57F0">
        <w:rPr>
          <w:rFonts w:ascii="Times New Roman" w:hAnsi="Times New Roman" w:cs="Times New Roman"/>
          <w:i/>
          <w:sz w:val="24"/>
          <w:szCs w:val="24"/>
        </w:rPr>
        <w:t>“</w:t>
      </w:r>
    </w:p>
    <w:p w:rsidR="009B57F0" w:rsidRPr="009B57F0" w:rsidRDefault="009B57F0" w:rsidP="00EB7209">
      <w:pPr>
        <w:rPr>
          <w:rFonts w:ascii="Times New Roman" w:hAnsi="Times New Roman" w:cs="Times New Roman"/>
          <w:sz w:val="24"/>
          <w:szCs w:val="24"/>
        </w:rPr>
      </w:pPr>
      <w:r w:rsidRPr="009B57F0">
        <w:rPr>
          <w:rFonts w:ascii="Times New Roman" w:hAnsi="Times New Roman" w:cs="Times New Roman"/>
          <w:sz w:val="24"/>
          <w:szCs w:val="24"/>
        </w:rPr>
        <w:lastRenderedPageBreak/>
        <w:t>Předseda Výboru dal hlasovat o návrhu usnesení ve znění pozměňovacích návrhů:</w:t>
      </w:r>
    </w:p>
    <w:p w:rsidR="009B57F0" w:rsidRPr="009B53D2" w:rsidRDefault="009B57F0" w:rsidP="009B57F0">
      <w:pPr>
        <w:spacing w:line="360" w:lineRule="auto"/>
        <w:jc w:val="center"/>
        <w:rPr>
          <w:rFonts w:ascii="Times New Roman" w:hAnsi="Times New Roman" w:cs="Times New Roman"/>
          <w:sz w:val="24"/>
          <w:szCs w:val="24"/>
        </w:rPr>
      </w:pPr>
      <w:r w:rsidRPr="009B53D2">
        <w:rPr>
          <w:rFonts w:ascii="Times New Roman" w:hAnsi="Times New Roman" w:cs="Times New Roman"/>
          <w:sz w:val="24"/>
          <w:szCs w:val="24"/>
        </w:rPr>
        <w:t>USNESENÍ</w:t>
      </w:r>
    </w:p>
    <w:p w:rsidR="009B57F0" w:rsidRPr="009B53D2" w:rsidRDefault="009B57F0" w:rsidP="009B57F0">
      <w:pPr>
        <w:pStyle w:val="Nadpis1"/>
        <w:numPr>
          <w:ilvl w:val="0"/>
          <w:numId w:val="7"/>
        </w:numPr>
        <w:jc w:val="center"/>
        <w:rPr>
          <w:szCs w:val="24"/>
        </w:rPr>
      </w:pPr>
      <w:r w:rsidRPr="009B53D2">
        <w:rPr>
          <w:szCs w:val="24"/>
        </w:rPr>
        <w:t>Výboru proti mučení a jinému nelidskému, krutému, ponižujícímu zacházení a trestání</w:t>
      </w:r>
    </w:p>
    <w:p w:rsidR="009B57F0" w:rsidRPr="009B53D2" w:rsidRDefault="009B57F0" w:rsidP="009B57F0">
      <w:pPr>
        <w:jc w:val="center"/>
        <w:rPr>
          <w:rFonts w:ascii="Times New Roman" w:hAnsi="Times New Roman" w:cs="Times New Roman"/>
          <w:sz w:val="24"/>
          <w:szCs w:val="24"/>
        </w:rPr>
      </w:pPr>
      <w:r w:rsidRPr="009B53D2">
        <w:rPr>
          <w:rFonts w:ascii="Times New Roman" w:hAnsi="Times New Roman" w:cs="Times New Roman"/>
          <w:sz w:val="24"/>
          <w:szCs w:val="24"/>
        </w:rPr>
        <w:t xml:space="preserve">ze dne 25. května 2015 </w:t>
      </w:r>
    </w:p>
    <w:p w:rsidR="009B57F0" w:rsidRPr="009B53D2" w:rsidRDefault="009B57F0" w:rsidP="009B57F0">
      <w:pPr>
        <w:jc w:val="center"/>
        <w:rPr>
          <w:rFonts w:ascii="Times New Roman" w:hAnsi="Times New Roman" w:cs="Times New Roman"/>
          <w:sz w:val="24"/>
          <w:szCs w:val="24"/>
        </w:rPr>
      </w:pPr>
      <w:r w:rsidRPr="009B53D2">
        <w:rPr>
          <w:rFonts w:ascii="Times New Roman" w:hAnsi="Times New Roman" w:cs="Times New Roman"/>
          <w:sz w:val="24"/>
          <w:szCs w:val="24"/>
        </w:rPr>
        <w:t>k vládnímu návrhu zákona, kterým se mění zákon č.</w:t>
      </w:r>
      <w:r w:rsidRPr="009B53D2">
        <w:rPr>
          <w:rFonts w:ascii="Times New Roman" w:hAnsi="Times New Roman" w:cs="Times New Roman"/>
          <w:b/>
          <w:sz w:val="24"/>
          <w:szCs w:val="24"/>
          <w:u w:val="single"/>
        </w:rPr>
        <w:t xml:space="preserve"> Zákon č. 251/2005 Sb., o inspekci práce</w:t>
      </w:r>
      <w:r w:rsidRPr="009B53D2">
        <w:rPr>
          <w:rFonts w:ascii="Times New Roman" w:hAnsi="Times New Roman" w:cs="Times New Roman"/>
          <w:sz w:val="24"/>
          <w:szCs w:val="24"/>
        </w:rPr>
        <w:t xml:space="preserve">, ve znění pozdějších předpisů </w:t>
      </w:r>
    </w:p>
    <w:p w:rsidR="009B57F0" w:rsidRPr="009B53D2" w:rsidRDefault="009B57F0" w:rsidP="009B57F0">
      <w:pPr>
        <w:jc w:val="both"/>
        <w:rPr>
          <w:rFonts w:ascii="Times New Roman" w:hAnsi="Times New Roman" w:cs="Times New Roman"/>
          <w:sz w:val="24"/>
          <w:szCs w:val="24"/>
        </w:rPr>
      </w:pPr>
      <w:r w:rsidRPr="009B53D2">
        <w:rPr>
          <w:rFonts w:ascii="Times New Roman" w:hAnsi="Times New Roman" w:cs="Times New Roman"/>
          <w:sz w:val="24"/>
          <w:szCs w:val="24"/>
        </w:rPr>
        <w:t>           V ý b o r:</w:t>
      </w:r>
    </w:p>
    <w:p w:rsidR="009B57F0" w:rsidRPr="009B53D2" w:rsidRDefault="009B57F0" w:rsidP="009B57F0">
      <w:pPr>
        <w:numPr>
          <w:ilvl w:val="0"/>
          <w:numId w:val="8"/>
        </w:numPr>
        <w:overflowPunct w:val="0"/>
        <w:autoSpaceDE w:val="0"/>
        <w:spacing w:after="0" w:line="240" w:lineRule="auto"/>
        <w:ind w:left="709" w:hanging="349"/>
        <w:jc w:val="both"/>
        <w:textAlignment w:val="baseline"/>
        <w:rPr>
          <w:rFonts w:ascii="Times New Roman" w:hAnsi="Times New Roman" w:cs="Times New Roman"/>
          <w:sz w:val="24"/>
          <w:szCs w:val="24"/>
        </w:rPr>
      </w:pPr>
      <w:r w:rsidRPr="009B53D2">
        <w:rPr>
          <w:rFonts w:ascii="Times New Roman" w:hAnsi="Times New Roman" w:cs="Times New Roman"/>
          <w:b/>
          <w:sz w:val="24"/>
          <w:szCs w:val="24"/>
        </w:rPr>
        <w:t>zastává názor</w:t>
      </w:r>
      <w:r w:rsidRPr="009B53D2">
        <w:rPr>
          <w:rFonts w:ascii="Times New Roman" w:hAnsi="Times New Roman" w:cs="Times New Roman"/>
          <w:sz w:val="24"/>
          <w:szCs w:val="24"/>
        </w:rPr>
        <w:t>, že fyzické osoby ucházející se o zaměstnání, které mají záznam v rejstříku trestů, nyní dle platných pracovně právních předpisů, nemají dostatečnou možnost se bránit proti nezákonným postupům zam</w:t>
      </w:r>
      <w:r w:rsidR="0052250F">
        <w:rPr>
          <w:rFonts w:ascii="Times New Roman" w:hAnsi="Times New Roman" w:cs="Times New Roman"/>
          <w:sz w:val="24"/>
          <w:szCs w:val="24"/>
        </w:rPr>
        <w:t>ěstnavatelů, spočívajícím v masi</w:t>
      </w:r>
      <w:r w:rsidRPr="009B53D2">
        <w:rPr>
          <w:rFonts w:ascii="Times New Roman" w:hAnsi="Times New Roman" w:cs="Times New Roman"/>
          <w:sz w:val="24"/>
          <w:szCs w:val="24"/>
        </w:rPr>
        <w:t>vním nadužívání předkládání výpisu z rejstříku trestů, bez toho, aby těmto osobám prokazovali potřebnost těchto osobních důvodů;</w:t>
      </w:r>
    </w:p>
    <w:p w:rsidR="009B57F0" w:rsidRPr="009B53D2" w:rsidRDefault="009B57F0" w:rsidP="009B57F0">
      <w:pPr>
        <w:pStyle w:val="Normlnweb"/>
        <w:jc w:val="both"/>
        <w:rPr>
          <w:sz w:val="24"/>
          <w:szCs w:val="24"/>
        </w:rPr>
      </w:pPr>
    </w:p>
    <w:p w:rsidR="009B57F0" w:rsidRPr="00126096" w:rsidRDefault="009B57F0" w:rsidP="009B57F0">
      <w:pPr>
        <w:numPr>
          <w:ilvl w:val="0"/>
          <w:numId w:val="8"/>
        </w:numPr>
        <w:overflowPunct w:val="0"/>
        <w:autoSpaceDE w:val="0"/>
        <w:spacing w:after="0" w:line="240" w:lineRule="auto"/>
        <w:ind w:left="709" w:hanging="349"/>
        <w:jc w:val="both"/>
        <w:textAlignment w:val="baseline"/>
        <w:rPr>
          <w:rFonts w:ascii="Times New Roman" w:hAnsi="Times New Roman" w:cs="Times New Roman"/>
          <w:b/>
          <w:sz w:val="24"/>
          <w:szCs w:val="24"/>
        </w:rPr>
      </w:pPr>
      <w:r w:rsidRPr="009B53D2">
        <w:rPr>
          <w:rFonts w:ascii="Times New Roman" w:hAnsi="Times New Roman" w:cs="Times New Roman"/>
          <w:b/>
          <w:sz w:val="24"/>
          <w:szCs w:val="24"/>
        </w:rPr>
        <w:t>navrhuje</w:t>
      </w:r>
      <w:r w:rsidRPr="009B53D2">
        <w:rPr>
          <w:rFonts w:ascii="Times New Roman" w:hAnsi="Times New Roman" w:cs="Times New Roman"/>
          <w:sz w:val="24"/>
          <w:szCs w:val="24"/>
        </w:rPr>
        <w:t xml:space="preserve"> vložit vhodná ustanovení do zákona o inspekci práce nebo do zákona o zaměstnanosti, tak aby bylo možné sankcionovat zaměstnavatele, kteří porušují ustanovení § 12 odst. 2 zákona o zaměstnanosti, o povinnosti prokázat fyzické osobě, která se uchází o zaměstnání</w:t>
      </w:r>
      <w:r w:rsidR="002E084F">
        <w:rPr>
          <w:rFonts w:ascii="Times New Roman" w:hAnsi="Times New Roman" w:cs="Times New Roman"/>
          <w:sz w:val="24"/>
          <w:szCs w:val="24"/>
        </w:rPr>
        <w:t>,</w:t>
      </w:r>
      <w:r w:rsidRPr="009B53D2">
        <w:rPr>
          <w:rFonts w:ascii="Times New Roman" w:hAnsi="Times New Roman" w:cs="Times New Roman"/>
          <w:sz w:val="24"/>
          <w:szCs w:val="24"/>
        </w:rPr>
        <w:t xml:space="preserve"> potřebnost požadovaného citlivého osobního údaje, týkající</w:t>
      </w:r>
      <w:r w:rsidR="002E084F">
        <w:rPr>
          <w:rFonts w:ascii="Times New Roman" w:hAnsi="Times New Roman" w:cs="Times New Roman"/>
          <w:sz w:val="24"/>
          <w:szCs w:val="24"/>
        </w:rPr>
        <w:t>ho</w:t>
      </w:r>
      <w:r w:rsidRPr="009B53D2">
        <w:rPr>
          <w:rFonts w:ascii="Times New Roman" w:hAnsi="Times New Roman" w:cs="Times New Roman"/>
          <w:sz w:val="24"/>
          <w:szCs w:val="24"/>
        </w:rPr>
        <w:t xml:space="preserve"> se jeho trestně právní zachovalosti</w:t>
      </w:r>
    </w:p>
    <w:p w:rsidR="00126096" w:rsidRDefault="00126096" w:rsidP="00126096">
      <w:pPr>
        <w:pStyle w:val="Odstavecseseznamem"/>
        <w:rPr>
          <w:rFonts w:ascii="Times New Roman" w:hAnsi="Times New Roman" w:cs="Times New Roman"/>
          <w:b/>
          <w:sz w:val="24"/>
          <w:szCs w:val="24"/>
        </w:rPr>
      </w:pPr>
    </w:p>
    <w:p w:rsidR="009B57F0" w:rsidRPr="009B53D2" w:rsidRDefault="009B57F0" w:rsidP="009B57F0">
      <w:pPr>
        <w:numPr>
          <w:ilvl w:val="0"/>
          <w:numId w:val="8"/>
        </w:numPr>
        <w:overflowPunct w:val="0"/>
        <w:autoSpaceDE w:val="0"/>
        <w:spacing w:after="0" w:line="240" w:lineRule="auto"/>
        <w:ind w:left="709" w:hanging="349"/>
        <w:jc w:val="both"/>
        <w:textAlignment w:val="baseline"/>
        <w:rPr>
          <w:rFonts w:ascii="Times New Roman" w:hAnsi="Times New Roman" w:cs="Times New Roman"/>
          <w:b/>
          <w:sz w:val="24"/>
          <w:szCs w:val="24"/>
        </w:rPr>
      </w:pPr>
      <w:r w:rsidRPr="009B53D2">
        <w:rPr>
          <w:rFonts w:ascii="Times New Roman" w:hAnsi="Times New Roman" w:cs="Times New Roman"/>
          <w:b/>
          <w:sz w:val="24"/>
          <w:szCs w:val="24"/>
        </w:rPr>
        <w:t xml:space="preserve">pověřuje </w:t>
      </w:r>
      <w:r w:rsidRPr="009B53D2">
        <w:rPr>
          <w:rFonts w:ascii="Times New Roman" w:hAnsi="Times New Roman" w:cs="Times New Roman"/>
          <w:sz w:val="24"/>
          <w:szCs w:val="24"/>
        </w:rPr>
        <w:t>tajemnici Výboru, aby s tímto usnesením a jeho závěry seznámila předsedu Rady vlády pro lidská práva,</w:t>
      </w:r>
    </w:p>
    <w:p w:rsidR="009B57F0" w:rsidRPr="009B53D2" w:rsidRDefault="009B57F0" w:rsidP="009B57F0">
      <w:pPr>
        <w:ind w:left="709"/>
        <w:jc w:val="both"/>
        <w:rPr>
          <w:rFonts w:ascii="Times New Roman" w:hAnsi="Times New Roman" w:cs="Times New Roman"/>
          <w:b/>
          <w:sz w:val="24"/>
          <w:szCs w:val="24"/>
        </w:rPr>
      </w:pPr>
    </w:p>
    <w:p w:rsidR="009B57F0" w:rsidRPr="009B53D2" w:rsidRDefault="009B57F0" w:rsidP="009B57F0">
      <w:pPr>
        <w:numPr>
          <w:ilvl w:val="0"/>
          <w:numId w:val="8"/>
        </w:numPr>
        <w:overflowPunct w:val="0"/>
        <w:autoSpaceDE w:val="0"/>
        <w:spacing w:after="0" w:line="240" w:lineRule="auto"/>
        <w:ind w:left="709" w:hanging="349"/>
        <w:jc w:val="both"/>
        <w:textAlignment w:val="baseline"/>
        <w:rPr>
          <w:rFonts w:ascii="Times New Roman" w:hAnsi="Times New Roman" w:cs="Times New Roman"/>
          <w:b/>
          <w:sz w:val="24"/>
          <w:szCs w:val="24"/>
        </w:rPr>
      </w:pPr>
      <w:r w:rsidRPr="009B53D2">
        <w:rPr>
          <w:rFonts w:ascii="Times New Roman" w:hAnsi="Times New Roman" w:cs="Times New Roman"/>
          <w:b/>
          <w:sz w:val="24"/>
          <w:szCs w:val="24"/>
        </w:rPr>
        <w:t>navrhuje</w:t>
      </w:r>
      <w:r w:rsidRPr="009B53D2">
        <w:rPr>
          <w:rFonts w:ascii="Times New Roman" w:hAnsi="Times New Roman" w:cs="Times New Roman"/>
          <w:sz w:val="24"/>
          <w:szCs w:val="24"/>
        </w:rPr>
        <w:t xml:space="preserve"> předsedovi Rady vlády pro lidská práva, aby tento návrh změny zákona uplatnil v meziresortním připomínkovém řízení a aby požádal ministryni práce a sociálních věcí, aby projednala s příslušnými orgány vhodná opatření, aby tato změna byla v praxi realizována a zvážila vydání informačního materiálu směrem k veřejnosti. </w:t>
      </w:r>
    </w:p>
    <w:p w:rsidR="009B57F0" w:rsidRPr="009B53D2" w:rsidRDefault="009B57F0" w:rsidP="009B57F0">
      <w:pPr>
        <w:jc w:val="both"/>
        <w:rPr>
          <w:rFonts w:ascii="Times New Roman" w:hAnsi="Times New Roman" w:cs="Times New Roman"/>
          <w:b/>
          <w:sz w:val="24"/>
          <w:szCs w:val="24"/>
        </w:rPr>
      </w:pPr>
    </w:p>
    <w:p w:rsidR="009B57F0" w:rsidRPr="009B53D2" w:rsidRDefault="009B57F0" w:rsidP="009B57F0">
      <w:pPr>
        <w:numPr>
          <w:ilvl w:val="0"/>
          <w:numId w:val="8"/>
        </w:numPr>
        <w:overflowPunct w:val="0"/>
        <w:autoSpaceDE w:val="0"/>
        <w:spacing w:after="0" w:line="240" w:lineRule="auto"/>
        <w:ind w:left="709" w:hanging="349"/>
        <w:jc w:val="both"/>
        <w:textAlignment w:val="baseline"/>
        <w:rPr>
          <w:rFonts w:ascii="Times New Roman" w:hAnsi="Times New Roman" w:cs="Times New Roman"/>
          <w:sz w:val="24"/>
          <w:szCs w:val="24"/>
        </w:rPr>
      </w:pPr>
      <w:r w:rsidRPr="009B53D2">
        <w:rPr>
          <w:rFonts w:ascii="Times New Roman" w:hAnsi="Times New Roman" w:cs="Times New Roman"/>
          <w:b/>
          <w:sz w:val="24"/>
          <w:szCs w:val="24"/>
        </w:rPr>
        <w:t xml:space="preserve">pověřuje </w:t>
      </w:r>
      <w:r w:rsidRPr="009B53D2">
        <w:rPr>
          <w:rFonts w:ascii="Times New Roman" w:hAnsi="Times New Roman" w:cs="Times New Roman"/>
          <w:sz w:val="24"/>
          <w:szCs w:val="24"/>
        </w:rPr>
        <w:t>pana RNDr. Mgr. Ladislava Zamboje, člena výboru, aby jménem Výboru s tímto usnesením a jeho závěry seznámil členy příslušných výborů v Poslanecké sněmovny a členy dalších orgány obou komor Parlamentu, které vládní návrh uvedený v bodě II budou projednávat, a vystupoval na jejich jednání ve smyslu tohoto usnesení.</w:t>
      </w:r>
    </w:p>
    <w:p w:rsidR="009B57F0" w:rsidRDefault="009B57F0" w:rsidP="009B57F0">
      <w:pPr>
        <w:ind w:left="709"/>
        <w:jc w:val="both"/>
        <w:rPr>
          <w:sz w:val="26"/>
          <w:szCs w:val="26"/>
        </w:rPr>
      </w:pPr>
    </w:p>
    <w:p w:rsidR="009B57F0" w:rsidRDefault="009B57F0" w:rsidP="009B53D2">
      <w:pPr>
        <w:jc w:val="both"/>
        <w:rPr>
          <w:rFonts w:ascii="Times New Roman" w:hAnsi="Times New Roman" w:cs="Times New Roman"/>
          <w:sz w:val="24"/>
          <w:szCs w:val="24"/>
        </w:rPr>
      </w:pPr>
      <w:r w:rsidRPr="009B57F0">
        <w:rPr>
          <w:rFonts w:ascii="Times New Roman" w:hAnsi="Times New Roman" w:cs="Times New Roman"/>
          <w:sz w:val="24"/>
          <w:szCs w:val="24"/>
        </w:rPr>
        <w:t>Pro: 10/ zdržel se: 1/ proti 0</w:t>
      </w:r>
      <w:r w:rsidR="00C15567">
        <w:rPr>
          <w:rFonts w:ascii="Times New Roman" w:hAnsi="Times New Roman" w:cs="Times New Roman"/>
          <w:sz w:val="24"/>
          <w:szCs w:val="24"/>
        </w:rPr>
        <w:t>,</w:t>
      </w:r>
      <w:r w:rsidRPr="009B57F0">
        <w:rPr>
          <w:rFonts w:ascii="Times New Roman" w:hAnsi="Times New Roman" w:cs="Times New Roman"/>
          <w:sz w:val="24"/>
          <w:szCs w:val="24"/>
        </w:rPr>
        <w:t xml:space="preserve"> návrh usnesení Výboru byl schválen.</w:t>
      </w:r>
    </w:p>
    <w:p w:rsidR="009B53D2" w:rsidRDefault="009B53D2" w:rsidP="009B53D2">
      <w:pPr>
        <w:jc w:val="both"/>
        <w:rPr>
          <w:rFonts w:ascii="Times New Roman" w:hAnsi="Times New Roman" w:cs="Times New Roman"/>
          <w:sz w:val="24"/>
          <w:szCs w:val="24"/>
        </w:rPr>
      </w:pPr>
      <w:r>
        <w:rPr>
          <w:rFonts w:ascii="Times New Roman" w:hAnsi="Times New Roman" w:cs="Times New Roman"/>
          <w:sz w:val="24"/>
          <w:szCs w:val="24"/>
        </w:rPr>
        <w:t xml:space="preserve">2.) </w:t>
      </w:r>
    </w:p>
    <w:p w:rsidR="009B53D2" w:rsidRDefault="009B53D2" w:rsidP="009B53D2">
      <w:pPr>
        <w:jc w:val="both"/>
        <w:rPr>
          <w:rFonts w:ascii="Times New Roman" w:hAnsi="Times New Roman" w:cs="Times New Roman"/>
          <w:sz w:val="24"/>
          <w:szCs w:val="24"/>
        </w:rPr>
      </w:pPr>
      <w:r>
        <w:rPr>
          <w:rFonts w:ascii="Times New Roman" w:hAnsi="Times New Roman" w:cs="Times New Roman"/>
          <w:sz w:val="24"/>
          <w:szCs w:val="24"/>
        </w:rPr>
        <w:t xml:space="preserve">Předseda Výboru se informoval o dalším časovém plánu přípravy odpovědi. </w:t>
      </w:r>
    </w:p>
    <w:p w:rsidR="009B53D2" w:rsidRDefault="00C15567" w:rsidP="009B53D2">
      <w:pPr>
        <w:jc w:val="both"/>
        <w:rPr>
          <w:rFonts w:ascii="Times New Roman" w:hAnsi="Times New Roman" w:cs="Times New Roman"/>
          <w:sz w:val="24"/>
          <w:szCs w:val="24"/>
        </w:rPr>
      </w:pPr>
      <w:r>
        <w:rPr>
          <w:rFonts w:ascii="Times New Roman" w:hAnsi="Times New Roman" w:cs="Times New Roman"/>
          <w:sz w:val="24"/>
          <w:szCs w:val="24"/>
        </w:rPr>
        <w:t xml:space="preserve">Tajemnice </w:t>
      </w:r>
      <w:r w:rsidR="009B53D2">
        <w:rPr>
          <w:rFonts w:ascii="Times New Roman" w:hAnsi="Times New Roman" w:cs="Times New Roman"/>
          <w:sz w:val="24"/>
          <w:szCs w:val="24"/>
        </w:rPr>
        <w:t xml:space="preserve">Výboru přislíbila rozeslat členům návrh odpovědi, který bude předložen do mezirezortního připomínkového řízení, tak aby měli občanští členové </w:t>
      </w:r>
      <w:r w:rsidR="00485305">
        <w:rPr>
          <w:rFonts w:ascii="Times New Roman" w:hAnsi="Times New Roman" w:cs="Times New Roman"/>
          <w:sz w:val="24"/>
          <w:szCs w:val="24"/>
        </w:rPr>
        <w:t xml:space="preserve">možnost </w:t>
      </w:r>
      <w:r w:rsidR="009B53D2">
        <w:rPr>
          <w:rFonts w:ascii="Times New Roman" w:hAnsi="Times New Roman" w:cs="Times New Roman"/>
          <w:sz w:val="24"/>
          <w:szCs w:val="24"/>
        </w:rPr>
        <w:t xml:space="preserve">se případně </w:t>
      </w:r>
      <w:r w:rsidR="009B53D2">
        <w:rPr>
          <w:rFonts w:ascii="Times New Roman" w:hAnsi="Times New Roman" w:cs="Times New Roman"/>
          <w:sz w:val="24"/>
          <w:szCs w:val="24"/>
        </w:rPr>
        <w:lastRenderedPageBreak/>
        <w:t xml:space="preserve">k materiálu </w:t>
      </w:r>
      <w:r w:rsidR="00485305">
        <w:rPr>
          <w:rFonts w:ascii="Times New Roman" w:hAnsi="Times New Roman" w:cs="Times New Roman"/>
          <w:sz w:val="24"/>
          <w:szCs w:val="24"/>
        </w:rPr>
        <w:t>vyjádřit</w:t>
      </w:r>
      <w:r w:rsidR="00361ACA">
        <w:rPr>
          <w:rFonts w:ascii="Times New Roman" w:hAnsi="Times New Roman" w:cs="Times New Roman"/>
          <w:sz w:val="24"/>
          <w:szCs w:val="24"/>
        </w:rPr>
        <w:t>,</w:t>
      </w:r>
      <w:r w:rsidR="00485305">
        <w:rPr>
          <w:rFonts w:ascii="Times New Roman" w:hAnsi="Times New Roman" w:cs="Times New Roman"/>
          <w:sz w:val="24"/>
          <w:szCs w:val="24"/>
        </w:rPr>
        <w:t xml:space="preserve"> a stejně tak zašle i výslednou verzi dokumentu, který bude předložen vládě ČR ke schválení. </w:t>
      </w:r>
    </w:p>
    <w:p w:rsidR="00485305" w:rsidRDefault="00485305" w:rsidP="009B53D2">
      <w:pPr>
        <w:jc w:val="both"/>
        <w:rPr>
          <w:rFonts w:ascii="Times New Roman" w:hAnsi="Times New Roman" w:cs="Times New Roman"/>
          <w:sz w:val="24"/>
          <w:szCs w:val="24"/>
        </w:rPr>
      </w:pPr>
      <w:r>
        <w:rPr>
          <w:rFonts w:ascii="Times New Roman" w:hAnsi="Times New Roman" w:cs="Times New Roman"/>
          <w:sz w:val="24"/>
          <w:szCs w:val="24"/>
        </w:rPr>
        <w:t xml:space="preserve">L. Rybová vyjádřila kritiku vůči formulacím v podkladech k odpovědi na zprávu, kde je často </w:t>
      </w:r>
      <w:r w:rsidR="00A40EEF">
        <w:rPr>
          <w:rFonts w:ascii="Times New Roman" w:hAnsi="Times New Roman" w:cs="Times New Roman"/>
          <w:sz w:val="24"/>
          <w:szCs w:val="24"/>
        </w:rPr>
        <w:t>uváděn</w:t>
      </w:r>
      <w:r>
        <w:rPr>
          <w:rFonts w:ascii="Times New Roman" w:hAnsi="Times New Roman" w:cs="Times New Roman"/>
          <w:sz w:val="24"/>
          <w:szCs w:val="24"/>
        </w:rPr>
        <w:t xml:space="preserve"> soulad určitého postupu kritizovaného ze strany CPT s vnitrostátní legislativou. Považuje za vhodné se nyní soustředit na tém</w:t>
      </w:r>
      <w:r w:rsidR="00A40EEF">
        <w:rPr>
          <w:rFonts w:ascii="Times New Roman" w:hAnsi="Times New Roman" w:cs="Times New Roman"/>
          <w:sz w:val="24"/>
          <w:szCs w:val="24"/>
        </w:rPr>
        <w:t>ata, která nejsou řešena</w:t>
      </w:r>
      <w:r>
        <w:rPr>
          <w:rFonts w:ascii="Times New Roman" w:hAnsi="Times New Roman" w:cs="Times New Roman"/>
          <w:sz w:val="24"/>
          <w:szCs w:val="24"/>
        </w:rPr>
        <w:t xml:space="preserve"> v Podnětu Rady vlády pro lidská práva ani nikde jinde. V této souvislosti vznesla dotaz na Koncepci vězeňství do roku 2025, kterou měla vláda schvalovat</w:t>
      </w:r>
      <w:r w:rsidR="00BF175D">
        <w:rPr>
          <w:rFonts w:ascii="Times New Roman" w:hAnsi="Times New Roman" w:cs="Times New Roman"/>
          <w:sz w:val="24"/>
          <w:szCs w:val="24"/>
        </w:rPr>
        <w:t xml:space="preserve"> v červnu tohoto roku. </w:t>
      </w:r>
    </w:p>
    <w:p w:rsidR="00BF175D" w:rsidRDefault="00BF175D" w:rsidP="009B53D2">
      <w:pPr>
        <w:jc w:val="both"/>
        <w:rPr>
          <w:rFonts w:ascii="Times New Roman" w:hAnsi="Times New Roman" w:cs="Times New Roman"/>
          <w:sz w:val="24"/>
          <w:szCs w:val="24"/>
        </w:rPr>
      </w:pPr>
      <w:r>
        <w:rPr>
          <w:rFonts w:ascii="Times New Roman" w:hAnsi="Times New Roman" w:cs="Times New Roman"/>
          <w:sz w:val="24"/>
          <w:szCs w:val="24"/>
        </w:rPr>
        <w:t>M. Řeháček uvedl, že předložení materiálu vládě bylo odloženo do 31. 12. 2015. Ve zdůvodnění odkladu je uvedeno, že je třeba více času na zohlednění doporučení lidskoprávních orgánů. Náměstek ministra spravedlnosti pro vězeňství a trestní politiku chce vytvořit mezirezortní skupiny k projednání této koncepce.</w:t>
      </w:r>
    </w:p>
    <w:p w:rsidR="00485305" w:rsidRDefault="00BF175D" w:rsidP="009B53D2">
      <w:pPr>
        <w:jc w:val="both"/>
        <w:rPr>
          <w:rFonts w:ascii="Times New Roman" w:hAnsi="Times New Roman" w:cs="Times New Roman"/>
          <w:sz w:val="24"/>
          <w:szCs w:val="24"/>
        </w:rPr>
      </w:pPr>
      <w:r>
        <w:rPr>
          <w:rFonts w:ascii="Times New Roman" w:hAnsi="Times New Roman" w:cs="Times New Roman"/>
          <w:sz w:val="24"/>
          <w:szCs w:val="24"/>
        </w:rPr>
        <w:t xml:space="preserve">L. Rybová navrhla, že by se odpověď ČR mohla v úvodu odvolávat na zmíněnou </w:t>
      </w:r>
      <w:r w:rsidR="002E084F">
        <w:rPr>
          <w:rFonts w:ascii="Times New Roman" w:hAnsi="Times New Roman" w:cs="Times New Roman"/>
          <w:sz w:val="24"/>
          <w:szCs w:val="24"/>
        </w:rPr>
        <w:t>K</w:t>
      </w:r>
      <w:r>
        <w:rPr>
          <w:rFonts w:ascii="Times New Roman" w:hAnsi="Times New Roman" w:cs="Times New Roman"/>
          <w:sz w:val="24"/>
          <w:szCs w:val="24"/>
        </w:rPr>
        <w:t xml:space="preserve">oncepci. </w:t>
      </w:r>
    </w:p>
    <w:p w:rsidR="00BF175D" w:rsidRDefault="00BF175D" w:rsidP="009B53D2">
      <w:pPr>
        <w:jc w:val="both"/>
        <w:rPr>
          <w:rFonts w:ascii="Times New Roman" w:hAnsi="Times New Roman" w:cs="Times New Roman"/>
          <w:sz w:val="24"/>
          <w:szCs w:val="24"/>
        </w:rPr>
      </w:pPr>
      <w:r>
        <w:rPr>
          <w:rFonts w:ascii="Times New Roman" w:hAnsi="Times New Roman" w:cs="Times New Roman"/>
          <w:sz w:val="24"/>
          <w:szCs w:val="24"/>
        </w:rPr>
        <w:t xml:space="preserve">L. Ouředníčková sdělila, že Koncepce již byla se strany GŘVS veřejně představena a to na konferenci ve Stráži pod Ralskem. </w:t>
      </w:r>
    </w:p>
    <w:p w:rsidR="00BF175D" w:rsidRDefault="00BF175D" w:rsidP="009B53D2">
      <w:pPr>
        <w:jc w:val="both"/>
        <w:rPr>
          <w:rFonts w:ascii="Times New Roman" w:hAnsi="Times New Roman" w:cs="Times New Roman"/>
          <w:sz w:val="24"/>
          <w:szCs w:val="24"/>
        </w:rPr>
      </w:pPr>
      <w:r>
        <w:rPr>
          <w:rFonts w:ascii="Times New Roman" w:hAnsi="Times New Roman" w:cs="Times New Roman"/>
          <w:sz w:val="24"/>
          <w:szCs w:val="24"/>
        </w:rPr>
        <w:t xml:space="preserve">M. Řeháček uvedl, že na Koncepci nyní pracuje Ministerstvo spravedlnosti. </w:t>
      </w:r>
      <w:r w:rsidR="00361ACA">
        <w:rPr>
          <w:rFonts w:ascii="Times New Roman" w:hAnsi="Times New Roman" w:cs="Times New Roman"/>
          <w:sz w:val="24"/>
          <w:szCs w:val="24"/>
        </w:rPr>
        <w:t xml:space="preserve">Zřejmě existuje tlak na snížení rozpočtu Vězeňské služby na nadcházející rok. </w:t>
      </w:r>
    </w:p>
    <w:p w:rsidR="00361ACA" w:rsidRDefault="00361ACA" w:rsidP="009B53D2">
      <w:pPr>
        <w:jc w:val="both"/>
        <w:rPr>
          <w:rFonts w:ascii="Times New Roman" w:hAnsi="Times New Roman" w:cs="Times New Roman"/>
          <w:sz w:val="24"/>
          <w:szCs w:val="24"/>
        </w:rPr>
      </w:pPr>
      <w:r>
        <w:rPr>
          <w:rFonts w:ascii="Times New Roman" w:hAnsi="Times New Roman" w:cs="Times New Roman"/>
          <w:sz w:val="24"/>
          <w:szCs w:val="24"/>
        </w:rPr>
        <w:t>L. Rybová navrhla odpověď na zprávu CPT formulovat tak, že na plánované kroky budou alokovány určité finance.</w:t>
      </w:r>
    </w:p>
    <w:p w:rsidR="00361ACA" w:rsidRDefault="00361ACA" w:rsidP="009B53D2">
      <w:pPr>
        <w:jc w:val="both"/>
        <w:rPr>
          <w:rFonts w:ascii="Times New Roman" w:hAnsi="Times New Roman" w:cs="Times New Roman"/>
          <w:sz w:val="24"/>
          <w:szCs w:val="24"/>
        </w:rPr>
      </w:pPr>
      <w:r>
        <w:rPr>
          <w:rFonts w:ascii="Times New Roman" w:hAnsi="Times New Roman" w:cs="Times New Roman"/>
          <w:sz w:val="24"/>
          <w:szCs w:val="24"/>
        </w:rPr>
        <w:t xml:space="preserve">E. Hodysová vyjádřila </w:t>
      </w:r>
      <w:r w:rsidR="00126096">
        <w:rPr>
          <w:rFonts w:ascii="Times New Roman" w:hAnsi="Times New Roman" w:cs="Times New Roman"/>
          <w:sz w:val="24"/>
          <w:szCs w:val="24"/>
        </w:rPr>
        <w:t>pochybnost</w:t>
      </w:r>
      <w:r>
        <w:rPr>
          <w:rFonts w:ascii="Times New Roman" w:hAnsi="Times New Roman" w:cs="Times New Roman"/>
          <w:sz w:val="24"/>
          <w:szCs w:val="24"/>
        </w:rPr>
        <w:t xml:space="preserve"> vůči </w:t>
      </w:r>
      <w:r w:rsidR="00CA298F">
        <w:rPr>
          <w:rFonts w:ascii="Times New Roman" w:hAnsi="Times New Roman" w:cs="Times New Roman"/>
          <w:sz w:val="24"/>
          <w:szCs w:val="24"/>
        </w:rPr>
        <w:t>proveditelnosti tohoto</w:t>
      </w:r>
      <w:r>
        <w:rPr>
          <w:rFonts w:ascii="Times New Roman" w:hAnsi="Times New Roman" w:cs="Times New Roman"/>
          <w:sz w:val="24"/>
          <w:szCs w:val="24"/>
        </w:rPr>
        <w:t xml:space="preserve"> postupu. Navýšení rozpočtu VS v souvislosti se zprávou by pravděpodobně nebylo reálné </w:t>
      </w:r>
      <w:r w:rsidR="00126096">
        <w:rPr>
          <w:rFonts w:ascii="Times New Roman" w:hAnsi="Times New Roman" w:cs="Times New Roman"/>
          <w:sz w:val="24"/>
          <w:szCs w:val="24"/>
        </w:rPr>
        <w:t>projednat s příslušnými subjekty a schválit</w:t>
      </w:r>
      <w:r>
        <w:rPr>
          <w:rFonts w:ascii="Times New Roman" w:hAnsi="Times New Roman" w:cs="Times New Roman"/>
          <w:sz w:val="24"/>
          <w:szCs w:val="24"/>
        </w:rPr>
        <w:t xml:space="preserve"> do poloviny června, kdy </w:t>
      </w:r>
      <w:r w:rsidR="000D1017">
        <w:rPr>
          <w:rFonts w:ascii="Times New Roman" w:hAnsi="Times New Roman" w:cs="Times New Roman"/>
          <w:sz w:val="24"/>
          <w:szCs w:val="24"/>
        </w:rPr>
        <w:t>má být zpráva předložena vládě.</w:t>
      </w:r>
    </w:p>
    <w:p w:rsidR="000D1017" w:rsidRDefault="000D1017" w:rsidP="009B53D2">
      <w:pPr>
        <w:jc w:val="both"/>
        <w:rPr>
          <w:rFonts w:ascii="Times New Roman" w:hAnsi="Times New Roman" w:cs="Times New Roman"/>
          <w:sz w:val="24"/>
          <w:szCs w:val="24"/>
        </w:rPr>
      </w:pPr>
      <w:r>
        <w:rPr>
          <w:rFonts w:ascii="Times New Roman" w:hAnsi="Times New Roman" w:cs="Times New Roman"/>
          <w:sz w:val="24"/>
          <w:szCs w:val="24"/>
        </w:rPr>
        <w:t xml:space="preserve">M. Řeháček uvedl, že skutečnost, že realizace navrhovaných opatření bude potřebovat navýšení rozpočtu, může být uvedena v předkládací zprávě. </w:t>
      </w:r>
    </w:p>
    <w:p w:rsidR="00614F4B" w:rsidRDefault="00614F4B" w:rsidP="009B53D2">
      <w:pPr>
        <w:jc w:val="both"/>
        <w:rPr>
          <w:rFonts w:ascii="Times New Roman" w:hAnsi="Times New Roman" w:cs="Times New Roman"/>
          <w:sz w:val="24"/>
          <w:szCs w:val="24"/>
        </w:rPr>
      </w:pPr>
      <w:r>
        <w:rPr>
          <w:rFonts w:ascii="Times New Roman" w:hAnsi="Times New Roman" w:cs="Times New Roman"/>
          <w:sz w:val="24"/>
          <w:szCs w:val="24"/>
        </w:rPr>
        <w:t xml:space="preserve">L. Ouředníčková vyjádřila názor, že v návrzích odpovědi se vyjadřuje patová situace, kdy je vidět snaha řešit určité problémy, současně však k realizaci řešení chybí finanční prostředky. </w:t>
      </w:r>
    </w:p>
    <w:p w:rsidR="002E084F" w:rsidRDefault="00614F4B" w:rsidP="009B53D2">
      <w:pPr>
        <w:jc w:val="both"/>
        <w:rPr>
          <w:rFonts w:ascii="Times New Roman" w:hAnsi="Times New Roman" w:cs="Times New Roman"/>
          <w:sz w:val="24"/>
          <w:szCs w:val="24"/>
        </w:rPr>
      </w:pPr>
      <w:r>
        <w:rPr>
          <w:rFonts w:ascii="Times New Roman" w:hAnsi="Times New Roman" w:cs="Times New Roman"/>
          <w:sz w:val="24"/>
          <w:szCs w:val="24"/>
        </w:rPr>
        <w:t>Předseda Výbor</w:t>
      </w:r>
      <w:r w:rsidR="0064450A">
        <w:rPr>
          <w:rFonts w:ascii="Times New Roman" w:hAnsi="Times New Roman" w:cs="Times New Roman"/>
          <w:sz w:val="24"/>
          <w:szCs w:val="24"/>
        </w:rPr>
        <w:t>u</w:t>
      </w:r>
      <w:r>
        <w:rPr>
          <w:rFonts w:ascii="Times New Roman" w:hAnsi="Times New Roman" w:cs="Times New Roman"/>
          <w:sz w:val="24"/>
          <w:szCs w:val="24"/>
        </w:rPr>
        <w:t xml:space="preserve"> zahájil diskuzi ke konkrétním bodům navrhované odpovědi</w:t>
      </w:r>
      <w:r w:rsidR="002E084F">
        <w:rPr>
          <w:rFonts w:ascii="Times New Roman" w:hAnsi="Times New Roman" w:cs="Times New Roman"/>
          <w:sz w:val="24"/>
          <w:szCs w:val="24"/>
        </w:rPr>
        <w:t>.</w:t>
      </w:r>
    </w:p>
    <w:p w:rsidR="0064450A" w:rsidRDefault="0064450A" w:rsidP="009B53D2">
      <w:pPr>
        <w:jc w:val="both"/>
        <w:rPr>
          <w:rFonts w:ascii="Times New Roman" w:hAnsi="Times New Roman" w:cs="Times New Roman"/>
          <w:sz w:val="24"/>
          <w:szCs w:val="24"/>
        </w:rPr>
      </w:pPr>
      <w:r>
        <w:rPr>
          <w:rFonts w:ascii="Times New Roman" w:hAnsi="Times New Roman" w:cs="Times New Roman"/>
          <w:sz w:val="24"/>
          <w:szCs w:val="24"/>
        </w:rPr>
        <w:t>Ad</w:t>
      </w:r>
      <w:r w:rsidR="005C2C3D">
        <w:rPr>
          <w:rFonts w:ascii="Times New Roman" w:hAnsi="Times New Roman" w:cs="Times New Roman"/>
          <w:sz w:val="24"/>
          <w:szCs w:val="24"/>
        </w:rPr>
        <w:t xml:space="preserve"> </w:t>
      </w:r>
      <w:r>
        <w:rPr>
          <w:rFonts w:ascii="Times New Roman" w:hAnsi="Times New Roman" w:cs="Times New Roman"/>
          <w:sz w:val="24"/>
          <w:szCs w:val="24"/>
        </w:rPr>
        <w:t>12) M. Hýbnerová uvedla k dotazu, jak probíhá poučení zajišt</w:t>
      </w:r>
      <w:r w:rsidR="00A40EEF">
        <w:rPr>
          <w:rFonts w:ascii="Times New Roman" w:hAnsi="Times New Roman" w:cs="Times New Roman"/>
          <w:sz w:val="24"/>
          <w:szCs w:val="24"/>
        </w:rPr>
        <w:t>ěné osoby o jejích právech, že osoba dostává na dvou</w:t>
      </w:r>
      <w:r>
        <w:rPr>
          <w:rFonts w:ascii="Times New Roman" w:hAnsi="Times New Roman" w:cs="Times New Roman"/>
          <w:sz w:val="24"/>
          <w:szCs w:val="24"/>
        </w:rPr>
        <w:t xml:space="preserve"> stranách poučení, které si může ponechat v cele. V případě, že je zajištěna osoba s omezenou svéprávností, je</w:t>
      </w:r>
      <w:r w:rsidR="00A40EEF">
        <w:rPr>
          <w:rFonts w:ascii="Times New Roman" w:hAnsi="Times New Roman" w:cs="Times New Roman"/>
          <w:sz w:val="24"/>
          <w:szCs w:val="24"/>
        </w:rPr>
        <w:t xml:space="preserve"> automaticky</w:t>
      </w:r>
      <w:r>
        <w:rPr>
          <w:rFonts w:ascii="Times New Roman" w:hAnsi="Times New Roman" w:cs="Times New Roman"/>
          <w:sz w:val="24"/>
          <w:szCs w:val="24"/>
        </w:rPr>
        <w:t xml:space="preserve"> informován její opatrovník</w:t>
      </w:r>
    </w:p>
    <w:p w:rsidR="0070207B" w:rsidRDefault="0064450A" w:rsidP="009B53D2">
      <w:pPr>
        <w:jc w:val="both"/>
        <w:rPr>
          <w:rFonts w:ascii="Times New Roman" w:hAnsi="Times New Roman" w:cs="Times New Roman"/>
          <w:sz w:val="24"/>
          <w:szCs w:val="24"/>
        </w:rPr>
      </w:pPr>
      <w:r>
        <w:rPr>
          <w:rFonts w:ascii="Times New Roman" w:hAnsi="Times New Roman" w:cs="Times New Roman"/>
          <w:sz w:val="24"/>
          <w:szCs w:val="24"/>
        </w:rPr>
        <w:t>Ad 14</w:t>
      </w:r>
      <w:r w:rsidR="005C2C3D">
        <w:rPr>
          <w:rFonts w:ascii="Times New Roman" w:hAnsi="Times New Roman" w:cs="Times New Roman"/>
          <w:sz w:val="24"/>
          <w:szCs w:val="24"/>
        </w:rPr>
        <w:t xml:space="preserve">) L. Rybová upozornila, že by </w:t>
      </w:r>
      <w:r w:rsidR="002E084F">
        <w:rPr>
          <w:rFonts w:ascii="Times New Roman" w:hAnsi="Times New Roman" w:cs="Times New Roman"/>
          <w:sz w:val="24"/>
          <w:szCs w:val="24"/>
        </w:rPr>
        <w:t>sekretariát Výboru</w:t>
      </w:r>
      <w:r w:rsidR="00A40EEF">
        <w:rPr>
          <w:rFonts w:ascii="Times New Roman" w:hAnsi="Times New Roman" w:cs="Times New Roman"/>
          <w:sz w:val="24"/>
          <w:szCs w:val="24"/>
        </w:rPr>
        <w:t xml:space="preserve"> </w:t>
      </w:r>
      <w:r w:rsidR="005C2C3D">
        <w:rPr>
          <w:rFonts w:ascii="Times New Roman" w:hAnsi="Times New Roman" w:cs="Times New Roman"/>
          <w:sz w:val="24"/>
          <w:szCs w:val="24"/>
        </w:rPr>
        <w:t xml:space="preserve">při přípravě zákona o bezplatné právní pomoci měl ohlídat, aby </w:t>
      </w:r>
      <w:r w:rsidR="0070207B">
        <w:rPr>
          <w:rFonts w:ascii="Times New Roman" w:hAnsi="Times New Roman" w:cs="Times New Roman"/>
          <w:sz w:val="24"/>
          <w:szCs w:val="24"/>
        </w:rPr>
        <w:t xml:space="preserve">byly v návrhu zahrnuty skupiny, na které upozorňuje CPT. </w:t>
      </w:r>
    </w:p>
    <w:p w:rsidR="0070207B" w:rsidRDefault="0070207B" w:rsidP="009B53D2">
      <w:pPr>
        <w:jc w:val="both"/>
        <w:rPr>
          <w:rFonts w:ascii="Times New Roman" w:hAnsi="Times New Roman" w:cs="Times New Roman"/>
          <w:sz w:val="24"/>
          <w:szCs w:val="24"/>
        </w:rPr>
      </w:pPr>
      <w:r>
        <w:rPr>
          <w:rFonts w:ascii="Times New Roman" w:hAnsi="Times New Roman" w:cs="Times New Roman"/>
          <w:sz w:val="24"/>
          <w:szCs w:val="24"/>
        </w:rPr>
        <w:t xml:space="preserve">Ad 16) E. Hodysová vznesla dotaz, zda by nebylo možné v souladu s požadavky CPT přesunout rozhodnutí o přítomnosti příslušníka Policie ČR při vyšetření na lékaře. </w:t>
      </w:r>
    </w:p>
    <w:p w:rsidR="0070207B" w:rsidRDefault="0070207B" w:rsidP="009B53D2">
      <w:pPr>
        <w:jc w:val="both"/>
        <w:rPr>
          <w:rFonts w:ascii="Times New Roman" w:hAnsi="Times New Roman" w:cs="Times New Roman"/>
          <w:sz w:val="24"/>
          <w:szCs w:val="24"/>
        </w:rPr>
      </w:pPr>
      <w:r>
        <w:rPr>
          <w:rFonts w:ascii="Times New Roman" w:hAnsi="Times New Roman" w:cs="Times New Roman"/>
          <w:sz w:val="24"/>
          <w:szCs w:val="24"/>
        </w:rPr>
        <w:t xml:space="preserve">M. Hýbnerová sdělila, že na </w:t>
      </w:r>
      <w:r w:rsidR="002E084F">
        <w:rPr>
          <w:rFonts w:ascii="Times New Roman" w:hAnsi="Times New Roman" w:cs="Times New Roman"/>
          <w:sz w:val="24"/>
          <w:szCs w:val="24"/>
        </w:rPr>
        <w:t xml:space="preserve">svém </w:t>
      </w:r>
      <w:r>
        <w:rPr>
          <w:rFonts w:ascii="Times New Roman" w:hAnsi="Times New Roman" w:cs="Times New Roman"/>
          <w:sz w:val="24"/>
          <w:szCs w:val="24"/>
        </w:rPr>
        <w:t xml:space="preserve">vyjádření bude Policejní prezidium </w:t>
      </w:r>
      <w:r w:rsidR="00A40EEF">
        <w:rPr>
          <w:rFonts w:ascii="Times New Roman" w:hAnsi="Times New Roman" w:cs="Times New Roman"/>
          <w:sz w:val="24"/>
          <w:szCs w:val="24"/>
        </w:rPr>
        <w:t xml:space="preserve">Policie ČR </w:t>
      </w:r>
      <w:r>
        <w:rPr>
          <w:rFonts w:ascii="Times New Roman" w:hAnsi="Times New Roman" w:cs="Times New Roman"/>
          <w:sz w:val="24"/>
          <w:szCs w:val="24"/>
        </w:rPr>
        <w:t xml:space="preserve">trvat. Policista má za osobu odpovědnost, a tudíž musí rozhodovat on. </w:t>
      </w:r>
    </w:p>
    <w:p w:rsidR="00ED10A7" w:rsidRDefault="0070207B" w:rsidP="009B53D2">
      <w:pPr>
        <w:jc w:val="both"/>
        <w:rPr>
          <w:rFonts w:ascii="Times New Roman" w:hAnsi="Times New Roman" w:cs="Times New Roman"/>
          <w:sz w:val="24"/>
          <w:szCs w:val="24"/>
        </w:rPr>
      </w:pPr>
      <w:r>
        <w:rPr>
          <w:rFonts w:ascii="Times New Roman" w:hAnsi="Times New Roman" w:cs="Times New Roman"/>
          <w:sz w:val="24"/>
          <w:szCs w:val="24"/>
        </w:rPr>
        <w:lastRenderedPageBreak/>
        <w:t>J. Drápal</w:t>
      </w:r>
      <w:r w:rsidR="007D490F">
        <w:rPr>
          <w:rFonts w:ascii="Times New Roman" w:hAnsi="Times New Roman" w:cs="Times New Roman"/>
          <w:sz w:val="24"/>
          <w:szCs w:val="24"/>
        </w:rPr>
        <w:t xml:space="preserve"> upozornil</w:t>
      </w:r>
      <w:r w:rsidR="00620987">
        <w:rPr>
          <w:rFonts w:ascii="Times New Roman" w:hAnsi="Times New Roman" w:cs="Times New Roman"/>
          <w:sz w:val="24"/>
          <w:szCs w:val="24"/>
        </w:rPr>
        <w:t>,</w:t>
      </w:r>
      <w:r w:rsidR="007D490F">
        <w:rPr>
          <w:rFonts w:ascii="Times New Roman" w:hAnsi="Times New Roman" w:cs="Times New Roman"/>
          <w:sz w:val="24"/>
          <w:szCs w:val="24"/>
        </w:rPr>
        <w:t xml:space="preserve"> že ke vztahu k poutání osoby</w:t>
      </w:r>
      <w:r w:rsidR="00ED10A7">
        <w:rPr>
          <w:rFonts w:ascii="Times New Roman" w:hAnsi="Times New Roman" w:cs="Times New Roman"/>
          <w:sz w:val="24"/>
          <w:szCs w:val="24"/>
        </w:rPr>
        <w:t xml:space="preserve"> zákon stanoví, že osoba, má být poutána pouze je-li důvodná obava, </w:t>
      </w:r>
      <w:r w:rsidR="00ED10A7" w:rsidRPr="00ED10A7">
        <w:rPr>
          <w:rFonts w:ascii="Times New Roman" w:hAnsi="Times New Roman" w:cs="Times New Roman"/>
          <w:sz w:val="24"/>
          <w:szCs w:val="24"/>
        </w:rPr>
        <w:t>že může být ohrožena bezpečnost osob, majetku nebo ochrana veřejného pořádku anebo že se osoba pokusí o útěk</w:t>
      </w:r>
      <w:r w:rsidR="00ED10A7">
        <w:rPr>
          <w:rFonts w:ascii="Times New Roman" w:hAnsi="Times New Roman" w:cs="Times New Roman"/>
          <w:sz w:val="24"/>
          <w:szCs w:val="24"/>
        </w:rPr>
        <w:t>. Pokud Policie ČR zajištěnou osobu standardně poutá a pouze pokud to vyhodnotí jako nepotřebné</w:t>
      </w:r>
      <w:r w:rsidR="00A40EEF">
        <w:rPr>
          <w:rFonts w:ascii="Times New Roman" w:hAnsi="Times New Roman" w:cs="Times New Roman"/>
          <w:sz w:val="24"/>
          <w:szCs w:val="24"/>
        </w:rPr>
        <w:t xml:space="preserve">, </w:t>
      </w:r>
      <w:r w:rsidR="00ED10A7">
        <w:rPr>
          <w:rFonts w:ascii="Times New Roman" w:hAnsi="Times New Roman" w:cs="Times New Roman"/>
          <w:sz w:val="24"/>
          <w:szCs w:val="24"/>
        </w:rPr>
        <w:t xml:space="preserve">nepoutá, </w:t>
      </w:r>
      <w:r w:rsidR="00A40EEF">
        <w:rPr>
          <w:rFonts w:ascii="Times New Roman" w:hAnsi="Times New Roman" w:cs="Times New Roman"/>
          <w:sz w:val="24"/>
          <w:szCs w:val="24"/>
        </w:rPr>
        <w:t>tak</w:t>
      </w:r>
      <w:r w:rsidR="00ED10A7">
        <w:rPr>
          <w:rFonts w:ascii="Times New Roman" w:hAnsi="Times New Roman" w:cs="Times New Roman"/>
          <w:sz w:val="24"/>
          <w:szCs w:val="24"/>
        </w:rPr>
        <w:t xml:space="preserve"> její postup není v souladu se zákonem.</w:t>
      </w:r>
    </w:p>
    <w:p w:rsidR="00ED10A7" w:rsidRDefault="00ED10A7" w:rsidP="009B53D2">
      <w:pPr>
        <w:jc w:val="both"/>
        <w:rPr>
          <w:rFonts w:ascii="Times New Roman" w:hAnsi="Times New Roman" w:cs="Times New Roman"/>
          <w:sz w:val="24"/>
          <w:szCs w:val="24"/>
        </w:rPr>
      </w:pPr>
      <w:r>
        <w:rPr>
          <w:rFonts w:ascii="Times New Roman" w:hAnsi="Times New Roman" w:cs="Times New Roman"/>
          <w:sz w:val="24"/>
          <w:szCs w:val="24"/>
        </w:rPr>
        <w:t xml:space="preserve">M. Hýbnerová sdělila, že Policie posuzuje důvodnou obavu v aktuálním okamžiku. </w:t>
      </w:r>
    </w:p>
    <w:p w:rsidR="00043304" w:rsidRDefault="00043304" w:rsidP="009B53D2">
      <w:pPr>
        <w:jc w:val="both"/>
        <w:rPr>
          <w:rFonts w:ascii="Times New Roman" w:hAnsi="Times New Roman" w:cs="Times New Roman"/>
          <w:sz w:val="24"/>
          <w:szCs w:val="24"/>
        </w:rPr>
      </w:pPr>
      <w:r>
        <w:rPr>
          <w:rFonts w:ascii="Times New Roman" w:hAnsi="Times New Roman" w:cs="Times New Roman"/>
          <w:sz w:val="24"/>
          <w:szCs w:val="24"/>
        </w:rPr>
        <w:t>L. Rybová konstatovala, že by se Policie měla víc soustředit na individualizaci rizika.</w:t>
      </w:r>
      <w:r w:rsidR="00910F59">
        <w:rPr>
          <w:rFonts w:ascii="Times New Roman" w:hAnsi="Times New Roman" w:cs="Times New Roman"/>
          <w:sz w:val="24"/>
          <w:szCs w:val="24"/>
        </w:rPr>
        <w:t xml:space="preserve"> Společně s B. Rittichovou upozornil</w:t>
      </w:r>
      <w:r w:rsidR="003969D7">
        <w:rPr>
          <w:rFonts w:ascii="Times New Roman" w:hAnsi="Times New Roman" w:cs="Times New Roman"/>
          <w:sz w:val="24"/>
          <w:szCs w:val="24"/>
        </w:rPr>
        <w:t>y</w:t>
      </w:r>
      <w:r w:rsidR="00910F59">
        <w:rPr>
          <w:rFonts w:ascii="Times New Roman" w:hAnsi="Times New Roman" w:cs="Times New Roman"/>
          <w:sz w:val="24"/>
          <w:szCs w:val="24"/>
        </w:rPr>
        <w:t xml:space="preserve"> na nutnost evidence poutání a jeho odůvodněnosti.</w:t>
      </w:r>
    </w:p>
    <w:p w:rsidR="00DC7E4D" w:rsidRDefault="00043304" w:rsidP="009B53D2">
      <w:pPr>
        <w:jc w:val="both"/>
        <w:rPr>
          <w:rFonts w:ascii="Times New Roman" w:hAnsi="Times New Roman" w:cs="Times New Roman"/>
          <w:sz w:val="24"/>
          <w:szCs w:val="24"/>
        </w:rPr>
      </w:pPr>
      <w:r>
        <w:rPr>
          <w:rFonts w:ascii="Times New Roman" w:hAnsi="Times New Roman" w:cs="Times New Roman"/>
          <w:sz w:val="24"/>
          <w:szCs w:val="24"/>
        </w:rPr>
        <w:t xml:space="preserve">Ad 109) </w:t>
      </w:r>
      <w:r w:rsidR="00DC7E4D">
        <w:rPr>
          <w:rFonts w:ascii="Times New Roman" w:hAnsi="Times New Roman" w:cs="Times New Roman"/>
          <w:sz w:val="24"/>
          <w:szCs w:val="24"/>
        </w:rPr>
        <w:t>B. Rittichová upozornila na problematiku ztížené možnosti chovanců, kteří jsou osobami ve slabším postavení</w:t>
      </w:r>
      <w:r w:rsidR="00A40EEF">
        <w:rPr>
          <w:rFonts w:ascii="Times New Roman" w:hAnsi="Times New Roman" w:cs="Times New Roman"/>
          <w:sz w:val="24"/>
          <w:szCs w:val="24"/>
        </w:rPr>
        <w:t>,</w:t>
      </w:r>
      <w:r w:rsidR="00DC7E4D">
        <w:rPr>
          <w:rFonts w:ascii="Times New Roman" w:hAnsi="Times New Roman" w:cs="Times New Roman"/>
          <w:sz w:val="24"/>
          <w:szCs w:val="24"/>
        </w:rPr>
        <w:t xml:space="preserve"> si stěžovat. Uvedla,</w:t>
      </w:r>
      <w:r w:rsidR="0047118C">
        <w:rPr>
          <w:rFonts w:ascii="Times New Roman" w:hAnsi="Times New Roman" w:cs="Times New Roman"/>
          <w:sz w:val="24"/>
          <w:szCs w:val="24"/>
        </w:rPr>
        <w:t xml:space="preserve"> že</w:t>
      </w:r>
      <w:r w:rsidR="00910F59">
        <w:rPr>
          <w:rFonts w:ascii="Times New Roman" w:hAnsi="Times New Roman" w:cs="Times New Roman"/>
          <w:sz w:val="24"/>
          <w:szCs w:val="24"/>
        </w:rPr>
        <w:t xml:space="preserve"> není možné, aby stát pouze vzal na vědomí, že určitá skupina si i přesto, že je s ní špatně zacházeno, nebude moci stěžovat. Navrhla,</w:t>
      </w:r>
      <w:r w:rsidR="00DC7E4D">
        <w:rPr>
          <w:rFonts w:ascii="Times New Roman" w:hAnsi="Times New Roman" w:cs="Times New Roman"/>
          <w:sz w:val="24"/>
          <w:szCs w:val="24"/>
        </w:rPr>
        <w:t xml:space="preserve"> že by bylo vhodné přijmout efektivní opatření k tomu, aby </w:t>
      </w:r>
      <w:r w:rsidR="003969D7">
        <w:rPr>
          <w:rFonts w:ascii="Times New Roman" w:hAnsi="Times New Roman" w:cs="Times New Roman"/>
          <w:sz w:val="24"/>
          <w:szCs w:val="24"/>
        </w:rPr>
        <w:t xml:space="preserve">chovanci </w:t>
      </w:r>
      <w:r w:rsidR="00DC7E4D">
        <w:rPr>
          <w:rFonts w:ascii="Times New Roman" w:hAnsi="Times New Roman" w:cs="Times New Roman"/>
          <w:sz w:val="24"/>
          <w:szCs w:val="24"/>
        </w:rPr>
        <w:t>byli schopni podat stížnost</w:t>
      </w:r>
      <w:r w:rsidR="00910F59">
        <w:rPr>
          <w:rFonts w:ascii="Times New Roman" w:hAnsi="Times New Roman" w:cs="Times New Roman"/>
          <w:sz w:val="24"/>
          <w:szCs w:val="24"/>
        </w:rPr>
        <w:t xml:space="preserve">, respektive by jim v tom další osoby mohly pomoci, případně </w:t>
      </w:r>
      <w:r w:rsidR="0047118C">
        <w:rPr>
          <w:rFonts w:ascii="Times New Roman" w:hAnsi="Times New Roman" w:cs="Times New Roman"/>
          <w:sz w:val="24"/>
          <w:szCs w:val="24"/>
        </w:rPr>
        <w:t xml:space="preserve">stížnost podaly </w:t>
      </w:r>
      <w:r w:rsidR="00910F59">
        <w:rPr>
          <w:rFonts w:ascii="Times New Roman" w:hAnsi="Times New Roman" w:cs="Times New Roman"/>
          <w:sz w:val="24"/>
          <w:szCs w:val="24"/>
        </w:rPr>
        <w:t>svým jménem</w:t>
      </w:r>
      <w:r w:rsidR="00DC7E4D">
        <w:rPr>
          <w:rFonts w:ascii="Times New Roman" w:hAnsi="Times New Roman" w:cs="Times New Roman"/>
          <w:sz w:val="24"/>
          <w:szCs w:val="24"/>
        </w:rPr>
        <w:t xml:space="preserve">. V podobných zařízeních obvykle chybí </w:t>
      </w:r>
      <w:r w:rsidR="00A24AD1">
        <w:rPr>
          <w:rFonts w:ascii="Times New Roman" w:hAnsi="Times New Roman" w:cs="Times New Roman"/>
          <w:sz w:val="24"/>
          <w:szCs w:val="24"/>
        </w:rPr>
        <w:t>vhodná osoba</w:t>
      </w:r>
      <w:r w:rsidR="00DC7E4D">
        <w:rPr>
          <w:rFonts w:ascii="Times New Roman" w:hAnsi="Times New Roman" w:cs="Times New Roman"/>
          <w:sz w:val="24"/>
          <w:szCs w:val="24"/>
        </w:rPr>
        <w:t>, kter</w:t>
      </w:r>
      <w:r w:rsidR="00A24AD1">
        <w:rPr>
          <w:rFonts w:ascii="Times New Roman" w:hAnsi="Times New Roman" w:cs="Times New Roman"/>
          <w:sz w:val="24"/>
          <w:szCs w:val="24"/>
        </w:rPr>
        <w:t>á</w:t>
      </w:r>
      <w:r w:rsidR="0047118C">
        <w:rPr>
          <w:rFonts w:ascii="Times New Roman" w:hAnsi="Times New Roman" w:cs="Times New Roman"/>
          <w:sz w:val="24"/>
          <w:szCs w:val="24"/>
        </w:rPr>
        <w:t xml:space="preserve"> </w:t>
      </w:r>
      <w:r w:rsidR="002E084F">
        <w:rPr>
          <w:rFonts w:ascii="Times New Roman" w:hAnsi="Times New Roman" w:cs="Times New Roman"/>
          <w:sz w:val="24"/>
          <w:szCs w:val="24"/>
        </w:rPr>
        <w:t>by jim v případě potřeby pomohl</w:t>
      </w:r>
      <w:r w:rsidR="00A24AD1">
        <w:rPr>
          <w:rFonts w:ascii="Times New Roman" w:hAnsi="Times New Roman" w:cs="Times New Roman"/>
          <w:sz w:val="24"/>
          <w:szCs w:val="24"/>
        </w:rPr>
        <w:t>a</w:t>
      </w:r>
      <w:r w:rsidR="002E084F">
        <w:rPr>
          <w:rFonts w:ascii="Times New Roman" w:hAnsi="Times New Roman" w:cs="Times New Roman"/>
          <w:sz w:val="24"/>
          <w:szCs w:val="24"/>
        </w:rPr>
        <w:t>.</w:t>
      </w:r>
    </w:p>
    <w:p w:rsidR="00DC7E4D" w:rsidRDefault="00DC7E4D" w:rsidP="009B53D2">
      <w:pPr>
        <w:jc w:val="both"/>
        <w:rPr>
          <w:rFonts w:ascii="Times New Roman" w:hAnsi="Times New Roman" w:cs="Times New Roman"/>
          <w:sz w:val="24"/>
          <w:szCs w:val="24"/>
        </w:rPr>
      </w:pPr>
      <w:r>
        <w:rPr>
          <w:rFonts w:ascii="Times New Roman" w:hAnsi="Times New Roman" w:cs="Times New Roman"/>
          <w:sz w:val="24"/>
          <w:szCs w:val="24"/>
        </w:rPr>
        <w:t xml:space="preserve">L.Rybová vyjádřila pochybnosti jak moc státní zástupce při výkonu dozoru sleduje cokoli nad rámec dodržování zákona. </w:t>
      </w:r>
    </w:p>
    <w:p w:rsidR="00DC7E4D" w:rsidRDefault="00DC7E4D" w:rsidP="00DC7E4D">
      <w:pPr>
        <w:pStyle w:val="Normlnweb"/>
        <w:rPr>
          <w:color w:val="000000"/>
          <w:sz w:val="24"/>
          <w:szCs w:val="24"/>
          <w:lang w:eastAsia="cs-CZ"/>
        </w:rPr>
      </w:pPr>
      <w:r w:rsidRPr="00DC7E4D">
        <w:rPr>
          <w:sz w:val="24"/>
          <w:szCs w:val="24"/>
        </w:rPr>
        <w:t xml:space="preserve">P. Konůpka uvedl, že </w:t>
      </w:r>
      <w:hyperlink r:id="rId8" w:history="1">
        <w:r w:rsidRPr="00DC7E4D">
          <w:rPr>
            <w:i/>
            <w:sz w:val="24"/>
            <w:szCs w:val="24"/>
            <w:lang w:eastAsia="cs-CZ"/>
          </w:rPr>
          <w:t>Pokyn obecné povahy nejvyššího státního zástupce č. 10/2012</w:t>
        </w:r>
      </w:hyperlink>
      <w:r w:rsidRPr="00DC7E4D">
        <w:rPr>
          <w:i/>
          <w:sz w:val="24"/>
          <w:szCs w:val="24"/>
          <w:lang w:eastAsia="cs-CZ"/>
        </w:rPr>
        <w:t xml:space="preserve">  o výkonu dozoru nad dodržováním právních předpisů v místech, kde je podle zákonného oprávnění omezována osobní svoboda</w:t>
      </w:r>
      <w:r w:rsidRPr="00DC7E4D">
        <w:rPr>
          <w:color w:val="000000"/>
          <w:sz w:val="24"/>
          <w:szCs w:val="24"/>
          <w:lang w:eastAsia="cs-CZ"/>
        </w:rPr>
        <w:t xml:space="preserve"> je veřejně přístupný, nesoustředí se výhradně jen na to</w:t>
      </w:r>
      <w:r>
        <w:rPr>
          <w:color w:val="000000"/>
          <w:sz w:val="24"/>
          <w:szCs w:val="24"/>
          <w:lang w:eastAsia="cs-CZ"/>
        </w:rPr>
        <w:t>,</w:t>
      </w:r>
      <w:r w:rsidRPr="00DC7E4D">
        <w:rPr>
          <w:color w:val="000000"/>
          <w:sz w:val="24"/>
          <w:szCs w:val="24"/>
          <w:lang w:eastAsia="cs-CZ"/>
        </w:rPr>
        <w:t xml:space="preserve"> zda je dodržován/porušován zákon, ale i na další aspekty </w:t>
      </w:r>
      <w:r>
        <w:rPr>
          <w:color w:val="000000"/>
          <w:sz w:val="24"/>
          <w:szCs w:val="24"/>
          <w:lang w:eastAsia="cs-CZ"/>
        </w:rPr>
        <w:t>života osoby v zařízení, kde je omezována jeho osobní svoboda.</w:t>
      </w:r>
    </w:p>
    <w:p w:rsidR="00DC7E4D" w:rsidRDefault="00DC7E4D" w:rsidP="00DC7E4D">
      <w:pPr>
        <w:pStyle w:val="Normlnweb"/>
        <w:rPr>
          <w:color w:val="000000"/>
          <w:sz w:val="24"/>
          <w:szCs w:val="24"/>
          <w:lang w:eastAsia="cs-CZ"/>
        </w:rPr>
      </w:pPr>
      <w:r>
        <w:rPr>
          <w:color w:val="000000"/>
          <w:sz w:val="24"/>
          <w:szCs w:val="24"/>
          <w:lang w:eastAsia="cs-CZ"/>
        </w:rPr>
        <w:t xml:space="preserve">M. Řeháček </w:t>
      </w:r>
      <w:r w:rsidR="00A40EEF">
        <w:rPr>
          <w:color w:val="000000"/>
          <w:sz w:val="24"/>
          <w:szCs w:val="24"/>
          <w:lang w:eastAsia="cs-CZ"/>
        </w:rPr>
        <w:t>vysvětlil</w:t>
      </w:r>
      <w:r w:rsidR="005B00F3">
        <w:rPr>
          <w:color w:val="000000"/>
          <w:sz w:val="24"/>
          <w:szCs w:val="24"/>
          <w:lang w:eastAsia="cs-CZ"/>
        </w:rPr>
        <w:t xml:space="preserve">, jak se změnil postup dozorujícího státního zástupce při sdělování závěrů z prověrky v určitém zařízení. </w:t>
      </w:r>
    </w:p>
    <w:p w:rsidR="005B00F3" w:rsidRPr="00DC7E4D" w:rsidRDefault="005B00F3" w:rsidP="00DC7E4D">
      <w:pPr>
        <w:pStyle w:val="Normlnweb"/>
        <w:rPr>
          <w:color w:val="000000"/>
          <w:sz w:val="24"/>
          <w:szCs w:val="24"/>
          <w:lang w:eastAsia="cs-CZ"/>
        </w:rPr>
      </w:pPr>
      <w:r>
        <w:rPr>
          <w:color w:val="000000"/>
          <w:sz w:val="24"/>
          <w:szCs w:val="24"/>
          <w:lang w:eastAsia="cs-CZ"/>
        </w:rPr>
        <w:t xml:space="preserve">Ad 19 -20) </w:t>
      </w:r>
    </w:p>
    <w:p w:rsidR="00E1668D" w:rsidRDefault="00A80006" w:rsidP="009B53D2">
      <w:pPr>
        <w:jc w:val="both"/>
        <w:rPr>
          <w:rFonts w:ascii="Times New Roman" w:hAnsi="Times New Roman" w:cs="Times New Roman"/>
          <w:sz w:val="24"/>
          <w:szCs w:val="24"/>
        </w:rPr>
      </w:pPr>
      <w:r>
        <w:rPr>
          <w:rFonts w:ascii="Times New Roman" w:hAnsi="Times New Roman" w:cs="Times New Roman"/>
          <w:sz w:val="24"/>
          <w:szCs w:val="24"/>
        </w:rPr>
        <w:t xml:space="preserve">M. Hýbnerová sdělila, že nyní není v technických a finančních možnostech Policejního prezidia vytvořit prostor pro pobyt na čerstvém vzduchu ve všech stávávajících celách, a to ani ve všech celách dlouhodobých. Co se týče hygienických potřeb, jsou zajištěné osobě standardně poskytovány, </w:t>
      </w:r>
      <w:r w:rsidR="00A40EEF">
        <w:rPr>
          <w:rFonts w:ascii="Times New Roman" w:hAnsi="Times New Roman" w:cs="Times New Roman"/>
          <w:sz w:val="24"/>
          <w:szCs w:val="24"/>
        </w:rPr>
        <w:t>mohlo</w:t>
      </w:r>
      <w:r>
        <w:rPr>
          <w:rFonts w:ascii="Times New Roman" w:hAnsi="Times New Roman" w:cs="Times New Roman"/>
          <w:sz w:val="24"/>
          <w:szCs w:val="24"/>
        </w:rPr>
        <w:t xml:space="preserve"> ale </w:t>
      </w:r>
      <w:r w:rsidR="00A40EEF">
        <w:rPr>
          <w:rFonts w:ascii="Times New Roman" w:hAnsi="Times New Roman" w:cs="Times New Roman"/>
          <w:sz w:val="24"/>
          <w:szCs w:val="24"/>
        </w:rPr>
        <w:t>dojít</w:t>
      </w:r>
      <w:r>
        <w:rPr>
          <w:rFonts w:ascii="Times New Roman" w:hAnsi="Times New Roman" w:cs="Times New Roman"/>
          <w:sz w:val="24"/>
          <w:szCs w:val="24"/>
        </w:rPr>
        <w:t xml:space="preserve"> k </w:t>
      </w:r>
      <w:r w:rsidR="00A40EEF">
        <w:rPr>
          <w:rFonts w:ascii="Times New Roman" w:hAnsi="Times New Roman" w:cs="Times New Roman"/>
          <w:sz w:val="24"/>
          <w:szCs w:val="24"/>
        </w:rPr>
        <w:t>excesu</w:t>
      </w:r>
      <w:r>
        <w:rPr>
          <w:rFonts w:ascii="Times New Roman" w:hAnsi="Times New Roman" w:cs="Times New Roman"/>
          <w:sz w:val="24"/>
          <w:szCs w:val="24"/>
        </w:rPr>
        <w:t>. V</w:t>
      </w:r>
      <w:r w:rsidR="00E1668D">
        <w:rPr>
          <w:rFonts w:ascii="Times New Roman" w:hAnsi="Times New Roman" w:cs="Times New Roman"/>
          <w:sz w:val="24"/>
          <w:szCs w:val="24"/>
        </w:rPr>
        <w:t xml:space="preserve"> současné době probíhají kontroly. </w:t>
      </w:r>
    </w:p>
    <w:p w:rsidR="00E1668D" w:rsidRDefault="00E1668D" w:rsidP="009B53D2">
      <w:pPr>
        <w:jc w:val="both"/>
        <w:rPr>
          <w:rFonts w:ascii="Times New Roman" w:hAnsi="Times New Roman" w:cs="Times New Roman"/>
          <w:sz w:val="24"/>
          <w:szCs w:val="24"/>
        </w:rPr>
      </w:pPr>
      <w:r>
        <w:rPr>
          <w:rFonts w:ascii="Times New Roman" w:hAnsi="Times New Roman" w:cs="Times New Roman"/>
          <w:sz w:val="24"/>
          <w:szCs w:val="24"/>
        </w:rPr>
        <w:t>J. Jaroš informoval o aktuálních problémech psychiatrické péče. Celkově chybí koncepce psychiatrické péče v ČR i transformační plány jednotlivých léčeben. Stále se nesmyslně investují prostředky z </w:t>
      </w:r>
      <w:r w:rsidR="00A40EEF">
        <w:rPr>
          <w:rFonts w:ascii="Times New Roman" w:hAnsi="Times New Roman" w:cs="Times New Roman"/>
          <w:sz w:val="24"/>
          <w:szCs w:val="24"/>
        </w:rPr>
        <w:t>n</w:t>
      </w:r>
      <w:r>
        <w:rPr>
          <w:rFonts w:ascii="Times New Roman" w:hAnsi="Times New Roman" w:cs="Times New Roman"/>
          <w:sz w:val="24"/>
          <w:szCs w:val="24"/>
        </w:rPr>
        <w:t xml:space="preserve">orských fondů do velkých institucí, které mají být rušeny. Chybí systémové opatření pro prevenci násilí mezi pacienty. </w:t>
      </w:r>
    </w:p>
    <w:p w:rsidR="00E1668D" w:rsidRDefault="00E1668D" w:rsidP="009B53D2">
      <w:pPr>
        <w:jc w:val="both"/>
        <w:rPr>
          <w:rFonts w:ascii="Times New Roman" w:hAnsi="Times New Roman" w:cs="Times New Roman"/>
          <w:sz w:val="24"/>
          <w:szCs w:val="24"/>
        </w:rPr>
      </w:pPr>
      <w:r>
        <w:rPr>
          <w:rFonts w:ascii="Times New Roman" w:hAnsi="Times New Roman" w:cs="Times New Roman"/>
          <w:sz w:val="24"/>
          <w:szCs w:val="24"/>
        </w:rPr>
        <w:t xml:space="preserve">Ad 155) J. Jaroš sdělil, že se jedná o skutečný problém. Pacienti, kteří nově přijdou do léčebny, nemají z jeho zkušenosti často celý první měsíc přístup na čerstvý vzduch. </w:t>
      </w:r>
    </w:p>
    <w:p w:rsidR="00107B9F" w:rsidRDefault="00E1668D" w:rsidP="00107B9F">
      <w:pPr>
        <w:jc w:val="both"/>
        <w:rPr>
          <w:rFonts w:ascii="Times New Roman" w:hAnsi="Times New Roman" w:cs="Times New Roman"/>
          <w:sz w:val="24"/>
          <w:szCs w:val="24"/>
        </w:rPr>
      </w:pPr>
      <w:r>
        <w:rPr>
          <w:rFonts w:ascii="Times New Roman" w:hAnsi="Times New Roman" w:cs="Times New Roman"/>
          <w:sz w:val="24"/>
          <w:szCs w:val="24"/>
        </w:rPr>
        <w:t>Ad 165 – 166) E. Hodysová informovala o záměru</w:t>
      </w:r>
      <w:r w:rsidR="00A40EEF">
        <w:rPr>
          <w:rFonts w:ascii="Times New Roman" w:hAnsi="Times New Roman" w:cs="Times New Roman"/>
          <w:sz w:val="24"/>
          <w:szCs w:val="24"/>
        </w:rPr>
        <w:t xml:space="preserve"> s</w:t>
      </w:r>
      <w:r>
        <w:rPr>
          <w:rFonts w:ascii="Times New Roman" w:hAnsi="Times New Roman" w:cs="Times New Roman"/>
          <w:sz w:val="24"/>
          <w:szCs w:val="24"/>
        </w:rPr>
        <w:t>ekretariátu</w:t>
      </w:r>
      <w:r w:rsidR="00107B9F">
        <w:rPr>
          <w:rFonts w:ascii="Times New Roman" w:hAnsi="Times New Roman" w:cs="Times New Roman"/>
          <w:sz w:val="24"/>
          <w:szCs w:val="24"/>
        </w:rPr>
        <w:t xml:space="preserve">, jak ve vyjádření reagovat na doporučení výboru CPT k používání omezovacích prostředků. Ve vyjádření budou zmíněna doporučení pro MZ, která byla sestavena </w:t>
      </w:r>
      <w:r w:rsidR="00A40EEF">
        <w:rPr>
          <w:rFonts w:ascii="Times New Roman" w:hAnsi="Times New Roman" w:cs="Times New Roman"/>
          <w:sz w:val="24"/>
          <w:szCs w:val="24"/>
        </w:rPr>
        <w:t xml:space="preserve">po únorové schůzce </w:t>
      </w:r>
      <w:r w:rsidR="00107B9F">
        <w:rPr>
          <w:rFonts w:ascii="Times New Roman" w:hAnsi="Times New Roman" w:cs="Times New Roman"/>
          <w:sz w:val="24"/>
          <w:szCs w:val="24"/>
        </w:rPr>
        <w:t>ve spolupráci se zástupci ombudsmanky.</w:t>
      </w:r>
    </w:p>
    <w:p w:rsidR="00107B9F" w:rsidRDefault="00107B9F" w:rsidP="00107B9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Kubešová uvedla, že MZ chystá na následující den schůzku k omezovacím prostředkům.  Pak bude informovat o jejích závěrech. Rovněž sdělila, že do konce roku 2015 by měl být přijat nový metodický pokyn k používání omezovacích prostředků, pokyn stávající z roku 2009 je již neaktuální. </w:t>
      </w:r>
    </w:p>
    <w:p w:rsidR="00107B9F" w:rsidRDefault="00AE34CB" w:rsidP="00107B9F">
      <w:pPr>
        <w:jc w:val="both"/>
        <w:rPr>
          <w:rFonts w:ascii="Times New Roman" w:hAnsi="Times New Roman"/>
          <w:iCs/>
          <w:sz w:val="24"/>
          <w:szCs w:val="24"/>
        </w:rPr>
      </w:pPr>
      <w:r w:rsidRPr="003519C6">
        <w:rPr>
          <w:rFonts w:ascii="Times New Roman" w:hAnsi="Times New Roman" w:cs="Times New Roman"/>
          <w:sz w:val="24"/>
          <w:szCs w:val="24"/>
        </w:rPr>
        <w:t xml:space="preserve">P. Konůpka sdělil, že v současné době probíhá výkon rozsudku Bureš proti České republice, který se týká právě omezovacích prostředků. Informoval obecně o postupu výkonu rozhodnutí ESLP. </w:t>
      </w:r>
      <w:r w:rsidR="003519C6" w:rsidRPr="003519C6">
        <w:rPr>
          <w:rFonts w:ascii="Times New Roman" w:hAnsi="Times New Roman" w:cs="Times New Roman"/>
          <w:sz w:val="24"/>
          <w:szCs w:val="24"/>
        </w:rPr>
        <w:t xml:space="preserve">Sdělil, že rozsudek vyjádřil nutnost zakotvit do právního pořádku potřebu subsidiarity použití omezovacích prostředků a povinnost použít </w:t>
      </w:r>
      <w:r w:rsidR="003519C6" w:rsidRPr="003519C6">
        <w:rPr>
          <w:rFonts w:ascii="Times New Roman" w:hAnsi="Times New Roman"/>
          <w:iCs/>
          <w:sz w:val="24"/>
          <w:szCs w:val="24"/>
        </w:rPr>
        <w:t xml:space="preserve">nejmírnější omezovací prostředek, kterým lze odvrátit hrozící nebezpečí. Tyto požadavky by měly být nyní nově upraveny v zákoně </w:t>
      </w:r>
      <w:r w:rsidR="002E084F">
        <w:rPr>
          <w:rFonts w:ascii="Times New Roman" w:hAnsi="Times New Roman"/>
          <w:iCs/>
          <w:sz w:val="24"/>
          <w:szCs w:val="24"/>
        </w:rPr>
        <w:t>o zdravotních</w:t>
      </w:r>
      <w:r w:rsidR="003519C6" w:rsidRPr="003519C6">
        <w:rPr>
          <w:rFonts w:ascii="Times New Roman" w:hAnsi="Times New Roman"/>
          <w:iCs/>
          <w:sz w:val="24"/>
          <w:szCs w:val="24"/>
        </w:rPr>
        <w:t xml:space="preserve"> službách. Dále</w:t>
      </w:r>
      <w:r w:rsidR="003519C6">
        <w:rPr>
          <w:rFonts w:ascii="Times New Roman" w:hAnsi="Times New Roman"/>
          <w:iCs/>
          <w:sz w:val="24"/>
          <w:szCs w:val="24"/>
        </w:rPr>
        <w:t xml:space="preserve"> uvedl, že je nutné zavést efektivní evidenci omezovacích prostředků, která by umožňovala hlubší analyzování jejich použití. </w:t>
      </w:r>
      <w:r w:rsidR="00CB3D9D">
        <w:rPr>
          <w:rFonts w:ascii="Times New Roman" w:hAnsi="Times New Roman"/>
          <w:iCs/>
          <w:sz w:val="24"/>
          <w:szCs w:val="24"/>
        </w:rPr>
        <w:t>Je nutné</w:t>
      </w:r>
      <w:r w:rsidR="008B1C36">
        <w:rPr>
          <w:rFonts w:ascii="Times New Roman" w:hAnsi="Times New Roman"/>
          <w:iCs/>
          <w:sz w:val="24"/>
          <w:szCs w:val="24"/>
        </w:rPr>
        <w:t>,</w:t>
      </w:r>
      <w:r w:rsidR="00CB3D9D">
        <w:rPr>
          <w:rFonts w:ascii="Times New Roman" w:hAnsi="Times New Roman"/>
          <w:iCs/>
          <w:sz w:val="24"/>
          <w:szCs w:val="24"/>
        </w:rPr>
        <w:t xml:space="preserve"> aby docházelo ke kontrole jejich použití. Dnes krajské úřady, do jejichž kompetence toto spadá, provádí jen sporadicky, neví,</w:t>
      </w:r>
      <w:r w:rsidR="008B1C36">
        <w:rPr>
          <w:rFonts w:ascii="Times New Roman" w:hAnsi="Times New Roman"/>
          <w:iCs/>
          <w:sz w:val="24"/>
          <w:szCs w:val="24"/>
        </w:rPr>
        <w:t xml:space="preserve"> jak by měly kontrolovat.</w:t>
      </w:r>
    </w:p>
    <w:p w:rsidR="008B1C36" w:rsidRPr="003519C6" w:rsidRDefault="008B1C36" w:rsidP="00107B9F">
      <w:pPr>
        <w:jc w:val="both"/>
        <w:rPr>
          <w:rFonts w:ascii="Times New Roman" w:hAnsi="Times New Roman" w:cs="Times New Roman"/>
          <w:sz w:val="24"/>
          <w:szCs w:val="24"/>
        </w:rPr>
      </w:pPr>
      <w:r>
        <w:rPr>
          <w:rFonts w:ascii="Times New Roman" w:hAnsi="Times New Roman" w:cs="Times New Roman"/>
          <w:sz w:val="24"/>
          <w:szCs w:val="24"/>
        </w:rPr>
        <w:t xml:space="preserve">L. Rybová zmínila nově sestavenou pracovní skupinu ke zdravotní péči ve vězeňství, bylo by vhodné zjistit přesahy její činnosti do dalších oblastí. </w:t>
      </w:r>
    </w:p>
    <w:p w:rsidR="00A32635" w:rsidRDefault="00A32635" w:rsidP="009B53D2">
      <w:pPr>
        <w:jc w:val="both"/>
        <w:rPr>
          <w:rFonts w:ascii="Times New Roman" w:hAnsi="Times New Roman" w:cs="Times New Roman"/>
          <w:sz w:val="24"/>
          <w:szCs w:val="24"/>
        </w:rPr>
      </w:pPr>
      <w:r>
        <w:rPr>
          <w:rFonts w:ascii="Times New Roman" w:hAnsi="Times New Roman" w:cs="Times New Roman"/>
          <w:sz w:val="24"/>
          <w:szCs w:val="24"/>
        </w:rPr>
        <w:t>E. Hodysová informovala o postoji Úřadu vlády k vyjádření MZ k léčbě antiandrogeny.</w:t>
      </w:r>
    </w:p>
    <w:p w:rsidR="00A32635" w:rsidRDefault="00A32635" w:rsidP="009B53D2">
      <w:pPr>
        <w:jc w:val="both"/>
        <w:rPr>
          <w:rFonts w:ascii="Times New Roman" w:hAnsi="Times New Roman" w:cs="Times New Roman"/>
          <w:sz w:val="24"/>
          <w:szCs w:val="24"/>
        </w:rPr>
      </w:pPr>
      <w:r>
        <w:rPr>
          <w:rFonts w:ascii="Times New Roman" w:hAnsi="Times New Roman" w:cs="Times New Roman"/>
          <w:sz w:val="24"/>
          <w:szCs w:val="24"/>
        </w:rPr>
        <w:t xml:space="preserve">A. Kubešová </w:t>
      </w:r>
      <w:r w:rsidR="002E084F">
        <w:rPr>
          <w:rFonts w:ascii="Times New Roman" w:hAnsi="Times New Roman" w:cs="Times New Roman"/>
          <w:sz w:val="24"/>
          <w:szCs w:val="24"/>
        </w:rPr>
        <w:t>uvedla</w:t>
      </w:r>
      <w:r>
        <w:rPr>
          <w:rFonts w:ascii="Times New Roman" w:hAnsi="Times New Roman" w:cs="Times New Roman"/>
          <w:sz w:val="24"/>
          <w:szCs w:val="24"/>
        </w:rPr>
        <w:t xml:space="preserve">, že MZ na vyjádření trvá. Pokud se pacient v ochranném léčení neléčí, mělo by být léčení </w:t>
      </w:r>
      <w:r w:rsidR="00FA5EB2">
        <w:rPr>
          <w:rFonts w:ascii="Times New Roman" w:hAnsi="Times New Roman" w:cs="Times New Roman"/>
          <w:sz w:val="24"/>
          <w:szCs w:val="24"/>
        </w:rPr>
        <w:t xml:space="preserve">soudem </w:t>
      </w:r>
      <w:r>
        <w:rPr>
          <w:rFonts w:ascii="Times New Roman" w:hAnsi="Times New Roman" w:cs="Times New Roman"/>
          <w:sz w:val="24"/>
          <w:szCs w:val="24"/>
        </w:rPr>
        <w:t xml:space="preserve">změněno na zabezpečovací detenci. </w:t>
      </w:r>
    </w:p>
    <w:p w:rsidR="00A32635" w:rsidRDefault="00FA5EB2" w:rsidP="009B53D2">
      <w:pPr>
        <w:jc w:val="both"/>
        <w:rPr>
          <w:rFonts w:ascii="Times New Roman" w:hAnsi="Times New Roman" w:cs="Times New Roman"/>
          <w:sz w:val="24"/>
          <w:szCs w:val="24"/>
        </w:rPr>
      </w:pPr>
      <w:r>
        <w:rPr>
          <w:rFonts w:ascii="Times New Roman" w:hAnsi="Times New Roman" w:cs="Times New Roman"/>
          <w:sz w:val="24"/>
          <w:szCs w:val="24"/>
        </w:rPr>
        <w:t xml:space="preserve">P. Konůpka sdělil, že </w:t>
      </w:r>
      <w:r w:rsidR="00A32635">
        <w:rPr>
          <w:rFonts w:ascii="Times New Roman" w:hAnsi="Times New Roman" w:cs="Times New Roman"/>
          <w:sz w:val="24"/>
          <w:szCs w:val="24"/>
        </w:rPr>
        <w:t xml:space="preserve"> ESLP</w:t>
      </w:r>
      <w:r>
        <w:rPr>
          <w:rFonts w:ascii="Times New Roman" w:hAnsi="Times New Roman" w:cs="Times New Roman"/>
          <w:sz w:val="24"/>
          <w:szCs w:val="24"/>
        </w:rPr>
        <w:t xml:space="preserve">, jež rozhodoval </w:t>
      </w:r>
      <w:r w:rsidR="00A32635">
        <w:rPr>
          <w:rFonts w:ascii="Times New Roman" w:hAnsi="Times New Roman" w:cs="Times New Roman"/>
          <w:sz w:val="24"/>
          <w:szCs w:val="24"/>
        </w:rPr>
        <w:t>ve věci Dvořáček proti České republice, které se týkalo</w:t>
      </w:r>
      <w:r w:rsidR="00085D19">
        <w:rPr>
          <w:rFonts w:ascii="Times New Roman" w:hAnsi="Times New Roman" w:cs="Times New Roman"/>
          <w:sz w:val="24"/>
          <w:szCs w:val="24"/>
        </w:rPr>
        <w:t xml:space="preserve"> mimo jiné i souhlasu s léčbou stěžovatele</w:t>
      </w:r>
      <w:r w:rsidR="00A32635">
        <w:rPr>
          <w:rFonts w:ascii="Times New Roman" w:hAnsi="Times New Roman" w:cs="Times New Roman"/>
          <w:sz w:val="24"/>
          <w:szCs w:val="24"/>
        </w:rPr>
        <w:t xml:space="preserve"> antiandrogeny, by tento postup již s velkou pravděpodobností </w:t>
      </w:r>
      <w:r>
        <w:rPr>
          <w:rFonts w:ascii="Times New Roman" w:hAnsi="Times New Roman" w:cs="Times New Roman"/>
          <w:sz w:val="24"/>
          <w:szCs w:val="24"/>
        </w:rPr>
        <w:t>pokládal</w:t>
      </w:r>
      <w:r w:rsidR="00A32635">
        <w:rPr>
          <w:rFonts w:ascii="Times New Roman" w:hAnsi="Times New Roman" w:cs="Times New Roman"/>
          <w:sz w:val="24"/>
          <w:szCs w:val="24"/>
        </w:rPr>
        <w:t xml:space="preserve"> za nátlak. </w:t>
      </w:r>
      <w:r>
        <w:rPr>
          <w:rFonts w:ascii="Times New Roman" w:hAnsi="Times New Roman" w:cs="Times New Roman"/>
          <w:sz w:val="24"/>
          <w:szCs w:val="24"/>
        </w:rPr>
        <w:t>Česká republika by t</w:t>
      </w:r>
      <w:r w:rsidR="00A32635">
        <w:rPr>
          <w:rFonts w:ascii="Times New Roman" w:hAnsi="Times New Roman" w:cs="Times New Roman"/>
          <w:sz w:val="24"/>
          <w:szCs w:val="24"/>
        </w:rPr>
        <w:t>ak</w:t>
      </w:r>
      <w:r>
        <w:rPr>
          <w:rFonts w:ascii="Times New Roman" w:hAnsi="Times New Roman" w:cs="Times New Roman"/>
          <w:sz w:val="24"/>
          <w:szCs w:val="24"/>
        </w:rPr>
        <w:t xml:space="preserve"> při nastolení tohoto přístupu</w:t>
      </w:r>
      <w:r w:rsidR="00A32635">
        <w:rPr>
          <w:rFonts w:ascii="Times New Roman" w:hAnsi="Times New Roman" w:cs="Times New Roman"/>
          <w:sz w:val="24"/>
          <w:szCs w:val="24"/>
        </w:rPr>
        <w:t xml:space="preserve"> </w:t>
      </w:r>
      <w:r>
        <w:rPr>
          <w:rFonts w:ascii="Times New Roman" w:hAnsi="Times New Roman" w:cs="Times New Roman"/>
          <w:sz w:val="24"/>
          <w:szCs w:val="24"/>
        </w:rPr>
        <w:t>případný</w:t>
      </w:r>
      <w:r w:rsidR="00A32635">
        <w:rPr>
          <w:rFonts w:ascii="Times New Roman" w:hAnsi="Times New Roman" w:cs="Times New Roman"/>
          <w:sz w:val="24"/>
          <w:szCs w:val="24"/>
        </w:rPr>
        <w:t xml:space="preserve"> spor na poli čl.</w:t>
      </w:r>
      <w:r w:rsidR="00085D19">
        <w:rPr>
          <w:rFonts w:ascii="Times New Roman" w:hAnsi="Times New Roman" w:cs="Times New Roman"/>
          <w:sz w:val="24"/>
          <w:szCs w:val="24"/>
        </w:rPr>
        <w:t xml:space="preserve"> 3</w:t>
      </w:r>
      <w:r w:rsidR="00A32635">
        <w:rPr>
          <w:rFonts w:ascii="Times New Roman" w:hAnsi="Times New Roman" w:cs="Times New Roman"/>
          <w:sz w:val="24"/>
          <w:szCs w:val="24"/>
        </w:rPr>
        <w:t xml:space="preserve"> </w:t>
      </w:r>
      <w:r w:rsidR="002E084F">
        <w:rPr>
          <w:rFonts w:ascii="Times New Roman" w:hAnsi="Times New Roman" w:cs="Times New Roman"/>
          <w:sz w:val="24"/>
          <w:szCs w:val="24"/>
        </w:rPr>
        <w:t xml:space="preserve">EÚLP </w:t>
      </w:r>
      <w:r w:rsidR="00A32635">
        <w:rPr>
          <w:rFonts w:ascii="Times New Roman" w:hAnsi="Times New Roman" w:cs="Times New Roman"/>
          <w:sz w:val="24"/>
          <w:szCs w:val="24"/>
        </w:rPr>
        <w:t>prohrála.</w:t>
      </w:r>
    </w:p>
    <w:p w:rsidR="00A32635" w:rsidRDefault="00A32635" w:rsidP="009B53D2">
      <w:pPr>
        <w:jc w:val="both"/>
        <w:rPr>
          <w:rFonts w:ascii="Times New Roman" w:hAnsi="Times New Roman" w:cs="Times New Roman"/>
          <w:sz w:val="24"/>
          <w:szCs w:val="24"/>
        </w:rPr>
      </w:pPr>
      <w:r>
        <w:rPr>
          <w:rFonts w:ascii="Times New Roman" w:hAnsi="Times New Roman" w:cs="Times New Roman"/>
          <w:sz w:val="24"/>
          <w:szCs w:val="24"/>
        </w:rPr>
        <w:t xml:space="preserve">A. Kubešová </w:t>
      </w:r>
      <w:r w:rsidR="00085D19">
        <w:rPr>
          <w:rFonts w:ascii="Times New Roman" w:hAnsi="Times New Roman" w:cs="Times New Roman"/>
          <w:sz w:val="24"/>
          <w:szCs w:val="24"/>
        </w:rPr>
        <w:t>přislíbila zaslat link na Doporučené postupy pro léčbu parafilních sexuálních deviantů.</w:t>
      </w:r>
    </w:p>
    <w:p w:rsidR="00C15567" w:rsidRDefault="00085D19" w:rsidP="009B53D2">
      <w:pPr>
        <w:jc w:val="both"/>
        <w:rPr>
          <w:rFonts w:ascii="Times New Roman" w:hAnsi="Times New Roman" w:cs="Times New Roman"/>
          <w:sz w:val="24"/>
          <w:szCs w:val="24"/>
        </w:rPr>
      </w:pPr>
      <w:r>
        <w:rPr>
          <w:rFonts w:ascii="Times New Roman" w:hAnsi="Times New Roman" w:cs="Times New Roman"/>
          <w:sz w:val="24"/>
          <w:szCs w:val="24"/>
        </w:rPr>
        <w:t xml:space="preserve">L. Rybová konstatovala, že léčba antiandrogeny je natolik závažným zásahem, že </w:t>
      </w:r>
      <w:r w:rsidR="002E084F">
        <w:rPr>
          <w:rFonts w:ascii="Times New Roman" w:hAnsi="Times New Roman" w:cs="Times New Roman"/>
          <w:sz w:val="24"/>
          <w:szCs w:val="24"/>
        </w:rPr>
        <w:t>souhlas s ní by měl</w:t>
      </w:r>
      <w:r w:rsidR="00C15567">
        <w:rPr>
          <w:rFonts w:ascii="Times New Roman" w:hAnsi="Times New Roman" w:cs="Times New Roman"/>
          <w:sz w:val="24"/>
          <w:szCs w:val="24"/>
        </w:rPr>
        <w:t xml:space="preserve"> být podobně jako chirurgická kastrace upraven v zákoně. Ve vztahu ke studii MZ na téma chirurgických kastrací navrhla konzultovat materiál s nezávislými odborníky např. se zahraniční organizací pro léčbu sexuálních deviantů. </w:t>
      </w:r>
    </w:p>
    <w:p w:rsidR="00C15567" w:rsidRDefault="00C15567" w:rsidP="009B53D2">
      <w:pPr>
        <w:jc w:val="both"/>
        <w:rPr>
          <w:rFonts w:ascii="Times New Roman" w:hAnsi="Times New Roman" w:cs="Times New Roman"/>
          <w:sz w:val="24"/>
          <w:szCs w:val="24"/>
        </w:rPr>
      </w:pPr>
      <w:r>
        <w:rPr>
          <w:rFonts w:ascii="Times New Roman" w:hAnsi="Times New Roman" w:cs="Times New Roman"/>
          <w:sz w:val="24"/>
          <w:szCs w:val="24"/>
        </w:rPr>
        <w:t>3)</w:t>
      </w:r>
    </w:p>
    <w:p w:rsidR="00C15567" w:rsidRDefault="00C15567" w:rsidP="009B53D2">
      <w:pPr>
        <w:jc w:val="both"/>
        <w:rPr>
          <w:rFonts w:ascii="Times New Roman" w:hAnsi="Times New Roman" w:cs="Times New Roman"/>
          <w:sz w:val="24"/>
          <w:szCs w:val="24"/>
        </w:rPr>
      </w:pPr>
      <w:r>
        <w:rPr>
          <w:rFonts w:ascii="Times New Roman" w:hAnsi="Times New Roman" w:cs="Times New Roman"/>
          <w:sz w:val="24"/>
          <w:szCs w:val="24"/>
        </w:rPr>
        <w:t xml:space="preserve">M. Řeháček informoval o </w:t>
      </w:r>
      <w:r w:rsidR="002E084F">
        <w:rPr>
          <w:rFonts w:ascii="Times New Roman" w:hAnsi="Times New Roman" w:cs="Times New Roman"/>
          <w:sz w:val="24"/>
          <w:szCs w:val="24"/>
        </w:rPr>
        <w:t xml:space="preserve">právě navrhované </w:t>
      </w:r>
      <w:r>
        <w:rPr>
          <w:rFonts w:ascii="Times New Roman" w:hAnsi="Times New Roman" w:cs="Times New Roman"/>
          <w:sz w:val="24"/>
          <w:szCs w:val="24"/>
        </w:rPr>
        <w:t>změně vnější diferenciace věznic. Stanovování rizikovosti jednotlivých odsouzených a jejich zařazování do jednotlivých oddělení bude nově probíhat až ve věznici.</w:t>
      </w:r>
    </w:p>
    <w:p w:rsidR="00C15567" w:rsidRDefault="00C15567" w:rsidP="009B53D2">
      <w:pPr>
        <w:jc w:val="both"/>
        <w:rPr>
          <w:rFonts w:ascii="Times New Roman" w:hAnsi="Times New Roman" w:cs="Times New Roman"/>
          <w:sz w:val="24"/>
          <w:szCs w:val="24"/>
        </w:rPr>
      </w:pPr>
      <w:r>
        <w:rPr>
          <w:rFonts w:ascii="Times New Roman" w:hAnsi="Times New Roman" w:cs="Times New Roman"/>
          <w:sz w:val="24"/>
          <w:szCs w:val="24"/>
        </w:rPr>
        <w:t xml:space="preserve">J. Drápal zmínil problematičnost ustanovení, které bylo doplněno oproti minulé verzi návrhu novely, a jímž je skutečnost, že zařazování nepodléhá soudnímu přezkumu. </w:t>
      </w:r>
    </w:p>
    <w:p w:rsidR="00085D19" w:rsidRDefault="00C15567" w:rsidP="009B53D2">
      <w:pPr>
        <w:jc w:val="both"/>
        <w:rPr>
          <w:rFonts w:ascii="Times New Roman" w:hAnsi="Times New Roman" w:cs="Times New Roman"/>
          <w:sz w:val="24"/>
          <w:szCs w:val="24"/>
        </w:rPr>
      </w:pPr>
      <w:r>
        <w:rPr>
          <w:rFonts w:ascii="Times New Roman" w:hAnsi="Times New Roman" w:cs="Times New Roman"/>
          <w:sz w:val="24"/>
          <w:szCs w:val="24"/>
        </w:rPr>
        <w:t xml:space="preserve">M. Řeháček uvedl, že cílem ustanovení bylo nezvyšovat zátěž soudům. Nejedná se o zásadní </w:t>
      </w:r>
      <w:r w:rsidR="002E084F">
        <w:rPr>
          <w:rFonts w:ascii="Times New Roman" w:hAnsi="Times New Roman" w:cs="Times New Roman"/>
          <w:sz w:val="24"/>
          <w:szCs w:val="24"/>
        </w:rPr>
        <w:t>bod novely</w:t>
      </w:r>
      <w:r>
        <w:rPr>
          <w:rFonts w:ascii="Times New Roman" w:hAnsi="Times New Roman" w:cs="Times New Roman"/>
          <w:sz w:val="24"/>
          <w:szCs w:val="24"/>
        </w:rPr>
        <w:t>, je případně možné, že bude po mezirezortu vyjmuto.</w:t>
      </w:r>
    </w:p>
    <w:p w:rsidR="00485305" w:rsidRPr="009B57F0" w:rsidRDefault="00C15567" w:rsidP="009B53D2">
      <w:pPr>
        <w:jc w:val="both"/>
        <w:rPr>
          <w:rFonts w:ascii="Times New Roman" w:hAnsi="Times New Roman" w:cs="Times New Roman"/>
          <w:sz w:val="24"/>
          <w:szCs w:val="24"/>
        </w:rPr>
      </w:pPr>
      <w:r w:rsidRPr="00C15567">
        <w:rPr>
          <w:rFonts w:ascii="Times New Roman" w:hAnsi="Times New Roman" w:cs="Times New Roman"/>
          <w:b/>
          <w:sz w:val="24"/>
          <w:szCs w:val="24"/>
        </w:rPr>
        <w:lastRenderedPageBreak/>
        <w:t xml:space="preserve">Příští zasedání výboru bylo stanoveno na středu 24. 6. </w:t>
      </w:r>
      <w:r w:rsidR="00D53A28">
        <w:rPr>
          <w:rFonts w:ascii="Times New Roman" w:hAnsi="Times New Roman" w:cs="Times New Roman"/>
          <w:b/>
          <w:sz w:val="24"/>
          <w:szCs w:val="24"/>
        </w:rPr>
        <w:t>o</w:t>
      </w:r>
      <w:r w:rsidRPr="00C15567">
        <w:rPr>
          <w:rFonts w:ascii="Times New Roman" w:hAnsi="Times New Roman" w:cs="Times New Roman"/>
          <w:b/>
          <w:sz w:val="24"/>
          <w:szCs w:val="24"/>
        </w:rPr>
        <w:t xml:space="preserve">d 10:00 hod. </w:t>
      </w:r>
      <w:r>
        <w:rPr>
          <w:rFonts w:ascii="Times New Roman" w:hAnsi="Times New Roman" w:cs="Times New Roman"/>
          <w:b/>
          <w:sz w:val="24"/>
          <w:szCs w:val="24"/>
        </w:rPr>
        <w:t xml:space="preserve">Tématem Výboru bude </w:t>
      </w:r>
      <w:r w:rsidR="00D53A28">
        <w:rPr>
          <w:rFonts w:ascii="Times New Roman" w:hAnsi="Times New Roman" w:cs="Times New Roman"/>
          <w:b/>
          <w:sz w:val="24"/>
          <w:szCs w:val="24"/>
        </w:rPr>
        <w:t>resocializace osob s trestní minulostí.</w:t>
      </w:r>
      <w:r w:rsidR="00FA5EB2">
        <w:rPr>
          <w:rFonts w:ascii="Times New Roman" w:hAnsi="Times New Roman" w:cs="Times New Roman"/>
          <w:b/>
          <w:sz w:val="24"/>
          <w:szCs w:val="24"/>
        </w:rPr>
        <w:t xml:space="preserve"> </w:t>
      </w:r>
    </w:p>
    <w:sectPr w:rsidR="00485305" w:rsidRPr="009B57F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DF" w:rsidRDefault="00255ADF" w:rsidP="00881521">
      <w:pPr>
        <w:spacing w:after="0" w:line="240" w:lineRule="auto"/>
      </w:pPr>
      <w:r>
        <w:separator/>
      </w:r>
    </w:p>
  </w:endnote>
  <w:endnote w:type="continuationSeparator" w:id="0">
    <w:p w:rsidR="00255ADF" w:rsidRDefault="00255ADF" w:rsidP="0088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196876"/>
      <w:docPartObj>
        <w:docPartGallery w:val="Page Numbers (Bottom of Page)"/>
        <w:docPartUnique/>
      </w:docPartObj>
    </w:sdtPr>
    <w:sdtEndPr/>
    <w:sdtContent>
      <w:p w:rsidR="00881521" w:rsidRDefault="00881521">
        <w:pPr>
          <w:pStyle w:val="Zpat"/>
          <w:jc w:val="center"/>
        </w:pPr>
        <w:r>
          <w:fldChar w:fldCharType="begin"/>
        </w:r>
        <w:r>
          <w:instrText>PAGE   \* MERGEFORMAT</w:instrText>
        </w:r>
        <w:r>
          <w:fldChar w:fldCharType="separate"/>
        </w:r>
        <w:r w:rsidR="00FC756D">
          <w:rPr>
            <w:noProof/>
          </w:rPr>
          <w:t>4</w:t>
        </w:r>
        <w:r>
          <w:fldChar w:fldCharType="end"/>
        </w:r>
      </w:p>
    </w:sdtContent>
  </w:sdt>
  <w:p w:rsidR="00881521" w:rsidRDefault="008815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DF" w:rsidRDefault="00255ADF" w:rsidP="00881521">
      <w:pPr>
        <w:spacing w:after="0" w:line="240" w:lineRule="auto"/>
      </w:pPr>
      <w:r>
        <w:separator/>
      </w:r>
    </w:p>
  </w:footnote>
  <w:footnote w:type="continuationSeparator" w:id="0">
    <w:p w:rsidR="00255ADF" w:rsidRDefault="00255ADF" w:rsidP="00881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0"/>
    <w:lvl w:ilvl="0">
      <w:start w:val="1"/>
      <w:numFmt w:val="upperRoman"/>
      <w:lvlText w:val="%1."/>
      <w:lvlJc w:val="left"/>
      <w:pPr>
        <w:tabs>
          <w:tab w:val="num" w:pos="0"/>
        </w:tabs>
        <w:ind w:left="1080" w:hanging="720"/>
      </w:pPr>
      <w:rPr>
        <w:rFonts w:hint="default"/>
        <w:b w:val="0"/>
        <w:sz w:val="24"/>
        <w:szCs w:val="24"/>
      </w:rPr>
    </w:lvl>
  </w:abstractNum>
  <w:abstractNum w:abstractNumId="2">
    <w:nsid w:val="0A1F6D66"/>
    <w:multiLevelType w:val="hybridMultilevel"/>
    <w:tmpl w:val="0E7AE15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406F37"/>
    <w:multiLevelType w:val="hybridMultilevel"/>
    <w:tmpl w:val="B874CB26"/>
    <w:lvl w:ilvl="0" w:tplc="B3043C18">
      <w:start w:val="1"/>
      <w:numFmt w:val="decimal"/>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4C20AC"/>
    <w:multiLevelType w:val="hybridMultilevel"/>
    <w:tmpl w:val="A54CDE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A6117B"/>
    <w:multiLevelType w:val="hybridMultilevel"/>
    <w:tmpl w:val="6944C09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580920"/>
    <w:multiLevelType w:val="hybridMultilevel"/>
    <w:tmpl w:val="1858256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026F48"/>
    <w:multiLevelType w:val="hybridMultilevel"/>
    <w:tmpl w:val="FDF64B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822711B"/>
    <w:multiLevelType w:val="hybridMultilevel"/>
    <w:tmpl w:val="5148A104"/>
    <w:lvl w:ilvl="0" w:tplc="F28EDC06">
      <w:start w:val="1"/>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3"/>
  </w:num>
  <w:num w:numId="2">
    <w:abstractNumId w:val="8"/>
  </w:num>
  <w:num w:numId="3">
    <w:abstractNumId w:val="4"/>
  </w:num>
  <w:num w:numId="4">
    <w:abstractNumId w:val="7"/>
  </w:num>
  <w:num w:numId="5">
    <w:abstractNumId w:val="5"/>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6A"/>
    <w:rsid w:val="00007BCD"/>
    <w:rsid w:val="00037B20"/>
    <w:rsid w:val="00043304"/>
    <w:rsid w:val="00085D19"/>
    <w:rsid w:val="000C7027"/>
    <w:rsid w:val="000D1017"/>
    <w:rsid w:val="000E733A"/>
    <w:rsid w:val="00107B9F"/>
    <w:rsid w:val="00122588"/>
    <w:rsid w:val="00126096"/>
    <w:rsid w:val="00180090"/>
    <w:rsid w:val="002326C6"/>
    <w:rsid w:val="002463A2"/>
    <w:rsid w:val="00255ADF"/>
    <w:rsid w:val="00270F2E"/>
    <w:rsid w:val="002A2EB5"/>
    <w:rsid w:val="002C176C"/>
    <w:rsid w:val="002D5892"/>
    <w:rsid w:val="002E084F"/>
    <w:rsid w:val="002E6D10"/>
    <w:rsid w:val="00326929"/>
    <w:rsid w:val="0034314D"/>
    <w:rsid w:val="003519C6"/>
    <w:rsid w:val="00361ACA"/>
    <w:rsid w:val="00375EE1"/>
    <w:rsid w:val="003969D7"/>
    <w:rsid w:val="004041A3"/>
    <w:rsid w:val="00410BBB"/>
    <w:rsid w:val="0043694C"/>
    <w:rsid w:val="00443DF0"/>
    <w:rsid w:val="0047118C"/>
    <w:rsid w:val="00485305"/>
    <w:rsid w:val="00494F41"/>
    <w:rsid w:val="004A5DE7"/>
    <w:rsid w:val="004E442E"/>
    <w:rsid w:val="00505500"/>
    <w:rsid w:val="0052250F"/>
    <w:rsid w:val="005920D7"/>
    <w:rsid w:val="005B00F3"/>
    <w:rsid w:val="005B6319"/>
    <w:rsid w:val="005C2C3D"/>
    <w:rsid w:val="0060173E"/>
    <w:rsid w:val="00614F4B"/>
    <w:rsid w:val="00620987"/>
    <w:rsid w:val="0064450A"/>
    <w:rsid w:val="006539A9"/>
    <w:rsid w:val="0066106C"/>
    <w:rsid w:val="00681AD2"/>
    <w:rsid w:val="006C57DF"/>
    <w:rsid w:val="0070207B"/>
    <w:rsid w:val="00711BDB"/>
    <w:rsid w:val="007C0A0E"/>
    <w:rsid w:val="007D490F"/>
    <w:rsid w:val="007E4195"/>
    <w:rsid w:val="008105B9"/>
    <w:rsid w:val="00881521"/>
    <w:rsid w:val="008B1C36"/>
    <w:rsid w:val="00910F59"/>
    <w:rsid w:val="00950744"/>
    <w:rsid w:val="00961AE9"/>
    <w:rsid w:val="009B53D2"/>
    <w:rsid w:val="009B57F0"/>
    <w:rsid w:val="009D76AF"/>
    <w:rsid w:val="00A24AD1"/>
    <w:rsid w:val="00A314E0"/>
    <w:rsid w:val="00A32635"/>
    <w:rsid w:val="00A40EEF"/>
    <w:rsid w:val="00A75370"/>
    <w:rsid w:val="00A80006"/>
    <w:rsid w:val="00AA015D"/>
    <w:rsid w:val="00AE34CB"/>
    <w:rsid w:val="00B4507E"/>
    <w:rsid w:val="00B50757"/>
    <w:rsid w:val="00BC5E6D"/>
    <w:rsid w:val="00BF175D"/>
    <w:rsid w:val="00C15567"/>
    <w:rsid w:val="00C26212"/>
    <w:rsid w:val="00C7636A"/>
    <w:rsid w:val="00CA0736"/>
    <w:rsid w:val="00CA298F"/>
    <w:rsid w:val="00CB3D9D"/>
    <w:rsid w:val="00CC17A9"/>
    <w:rsid w:val="00CD2E25"/>
    <w:rsid w:val="00CE5083"/>
    <w:rsid w:val="00D53A28"/>
    <w:rsid w:val="00D77C76"/>
    <w:rsid w:val="00DC7E4D"/>
    <w:rsid w:val="00DD7937"/>
    <w:rsid w:val="00E1668D"/>
    <w:rsid w:val="00E200C5"/>
    <w:rsid w:val="00E261B9"/>
    <w:rsid w:val="00EA7310"/>
    <w:rsid w:val="00EB02E1"/>
    <w:rsid w:val="00EB33D3"/>
    <w:rsid w:val="00EB7209"/>
    <w:rsid w:val="00ED10A7"/>
    <w:rsid w:val="00EE23BD"/>
    <w:rsid w:val="00EE6FB8"/>
    <w:rsid w:val="00F80829"/>
    <w:rsid w:val="00FA5113"/>
    <w:rsid w:val="00FA5EB2"/>
    <w:rsid w:val="00FC7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EE23BD"/>
    <w:pPr>
      <w:keepNext/>
      <w:numPr>
        <w:numId w:val="1"/>
      </w:numPr>
      <w:spacing w:after="0" w:line="240" w:lineRule="auto"/>
      <w:outlineLvl w:val="0"/>
    </w:pPr>
    <w:rPr>
      <w:rFonts w:ascii="Times New Roman" w:eastAsia="Times New Roman" w:hAnsi="Times New Roman" w:cs="Times New Roman"/>
      <w:b/>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733A"/>
    <w:pPr>
      <w:ind w:left="720"/>
      <w:contextualSpacing/>
    </w:pPr>
  </w:style>
  <w:style w:type="paragraph" w:styleId="Bezmezer">
    <w:name w:val="No Spacing"/>
    <w:uiPriority w:val="1"/>
    <w:qFormat/>
    <w:rsid w:val="00FA5113"/>
    <w:pPr>
      <w:spacing w:after="0" w:line="240" w:lineRule="auto"/>
    </w:pPr>
  </w:style>
  <w:style w:type="character" w:customStyle="1" w:styleId="Nadpis1Char">
    <w:name w:val="Nadpis 1 Char"/>
    <w:basedOn w:val="Standardnpsmoodstavce"/>
    <w:link w:val="Nadpis1"/>
    <w:rsid w:val="00EE23BD"/>
    <w:rPr>
      <w:rFonts w:ascii="Times New Roman" w:eastAsia="Times New Roman" w:hAnsi="Times New Roman" w:cs="Times New Roman"/>
      <w:b/>
      <w:sz w:val="24"/>
      <w:szCs w:val="20"/>
      <w:lang w:eastAsia="zh-CN"/>
    </w:rPr>
  </w:style>
  <w:style w:type="paragraph" w:styleId="Zhlav">
    <w:name w:val="header"/>
    <w:basedOn w:val="Normln"/>
    <w:link w:val="ZhlavChar"/>
    <w:uiPriority w:val="99"/>
    <w:unhideWhenUsed/>
    <w:rsid w:val="008815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521"/>
  </w:style>
  <w:style w:type="paragraph" w:styleId="Zpat">
    <w:name w:val="footer"/>
    <w:basedOn w:val="Normln"/>
    <w:link w:val="ZpatChar"/>
    <w:uiPriority w:val="99"/>
    <w:unhideWhenUsed/>
    <w:rsid w:val="00881521"/>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521"/>
  </w:style>
  <w:style w:type="paragraph" w:styleId="Textbubliny">
    <w:name w:val="Balloon Text"/>
    <w:basedOn w:val="Normln"/>
    <w:link w:val="TextbublinyChar"/>
    <w:uiPriority w:val="99"/>
    <w:semiHidden/>
    <w:unhideWhenUsed/>
    <w:rsid w:val="008815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1521"/>
    <w:rPr>
      <w:rFonts w:ascii="Tahoma" w:hAnsi="Tahoma" w:cs="Tahoma"/>
      <w:sz w:val="16"/>
      <w:szCs w:val="16"/>
    </w:rPr>
  </w:style>
  <w:style w:type="paragraph" w:styleId="Normlnweb">
    <w:name w:val="Normal (Web)"/>
    <w:basedOn w:val="Normln"/>
    <w:uiPriority w:val="99"/>
    <w:rsid w:val="009B57F0"/>
    <w:pPr>
      <w:spacing w:before="100" w:after="100" w:line="240" w:lineRule="auto"/>
    </w:pPr>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semiHidden/>
    <w:unhideWhenUsed/>
    <w:rsid w:val="00DC7E4D"/>
    <w:rPr>
      <w:color w:val="005F8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EE23BD"/>
    <w:pPr>
      <w:keepNext/>
      <w:numPr>
        <w:numId w:val="1"/>
      </w:numPr>
      <w:spacing w:after="0" w:line="240" w:lineRule="auto"/>
      <w:outlineLvl w:val="0"/>
    </w:pPr>
    <w:rPr>
      <w:rFonts w:ascii="Times New Roman" w:eastAsia="Times New Roman" w:hAnsi="Times New Roman" w:cs="Times New Roman"/>
      <w:b/>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733A"/>
    <w:pPr>
      <w:ind w:left="720"/>
      <w:contextualSpacing/>
    </w:pPr>
  </w:style>
  <w:style w:type="paragraph" w:styleId="Bezmezer">
    <w:name w:val="No Spacing"/>
    <w:uiPriority w:val="1"/>
    <w:qFormat/>
    <w:rsid w:val="00FA5113"/>
    <w:pPr>
      <w:spacing w:after="0" w:line="240" w:lineRule="auto"/>
    </w:pPr>
  </w:style>
  <w:style w:type="character" w:customStyle="1" w:styleId="Nadpis1Char">
    <w:name w:val="Nadpis 1 Char"/>
    <w:basedOn w:val="Standardnpsmoodstavce"/>
    <w:link w:val="Nadpis1"/>
    <w:rsid w:val="00EE23BD"/>
    <w:rPr>
      <w:rFonts w:ascii="Times New Roman" w:eastAsia="Times New Roman" w:hAnsi="Times New Roman" w:cs="Times New Roman"/>
      <w:b/>
      <w:sz w:val="24"/>
      <w:szCs w:val="20"/>
      <w:lang w:eastAsia="zh-CN"/>
    </w:rPr>
  </w:style>
  <w:style w:type="paragraph" w:styleId="Zhlav">
    <w:name w:val="header"/>
    <w:basedOn w:val="Normln"/>
    <w:link w:val="ZhlavChar"/>
    <w:uiPriority w:val="99"/>
    <w:unhideWhenUsed/>
    <w:rsid w:val="008815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521"/>
  </w:style>
  <w:style w:type="paragraph" w:styleId="Zpat">
    <w:name w:val="footer"/>
    <w:basedOn w:val="Normln"/>
    <w:link w:val="ZpatChar"/>
    <w:uiPriority w:val="99"/>
    <w:unhideWhenUsed/>
    <w:rsid w:val="00881521"/>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521"/>
  </w:style>
  <w:style w:type="paragraph" w:styleId="Textbubliny">
    <w:name w:val="Balloon Text"/>
    <w:basedOn w:val="Normln"/>
    <w:link w:val="TextbublinyChar"/>
    <w:uiPriority w:val="99"/>
    <w:semiHidden/>
    <w:unhideWhenUsed/>
    <w:rsid w:val="008815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1521"/>
    <w:rPr>
      <w:rFonts w:ascii="Tahoma" w:hAnsi="Tahoma" w:cs="Tahoma"/>
      <w:sz w:val="16"/>
      <w:szCs w:val="16"/>
    </w:rPr>
  </w:style>
  <w:style w:type="paragraph" w:styleId="Normlnweb">
    <w:name w:val="Normal (Web)"/>
    <w:basedOn w:val="Normln"/>
    <w:uiPriority w:val="99"/>
    <w:rsid w:val="009B57F0"/>
    <w:pPr>
      <w:spacing w:before="100" w:after="100" w:line="240" w:lineRule="auto"/>
    </w:pPr>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semiHidden/>
    <w:unhideWhenUsed/>
    <w:rsid w:val="00DC7E4D"/>
    <w:rPr>
      <w:color w:val="005F8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z.cz/images/stories/PDF/POP/netrest/1_SL_913-201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1846</Words>
  <Characters>10895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Hodysová Eliška</dc:creator>
  <cp:lastModifiedBy>Hodysová Eliška</cp:lastModifiedBy>
  <cp:revision>2</cp:revision>
  <cp:lastPrinted>2015-06-03T15:04:00Z</cp:lastPrinted>
  <dcterms:created xsi:type="dcterms:W3CDTF">2015-09-22T16:29:00Z</dcterms:created>
  <dcterms:modified xsi:type="dcterms:W3CDTF">2015-09-22T16:29:00Z</dcterms:modified>
</cp:coreProperties>
</file>