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47" w:rsidRPr="009B53D2" w:rsidRDefault="00512347" w:rsidP="005123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sz w:val="24"/>
          <w:szCs w:val="24"/>
        </w:rPr>
        <w:t>USNESENÍ</w:t>
      </w:r>
    </w:p>
    <w:p w:rsidR="00512347" w:rsidRPr="009B53D2" w:rsidRDefault="00512347" w:rsidP="00512347">
      <w:pPr>
        <w:pStyle w:val="Nadpis1"/>
        <w:numPr>
          <w:ilvl w:val="0"/>
          <w:numId w:val="2"/>
        </w:numPr>
        <w:jc w:val="center"/>
        <w:rPr>
          <w:szCs w:val="24"/>
        </w:rPr>
      </w:pPr>
      <w:r w:rsidRPr="009B53D2">
        <w:rPr>
          <w:szCs w:val="24"/>
        </w:rPr>
        <w:t>Výboru proti mučení a jinému nelidskému, krutému, ponižujícímu zacházení a trestání</w:t>
      </w:r>
    </w:p>
    <w:p w:rsidR="00512347" w:rsidRPr="009B53D2" w:rsidRDefault="00512347" w:rsidP="00512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sz w:val="24"/>
          <w:szCs w:val="24"/>
        </w:rPr>
        <w:t xml:space="preserve">ze dne 25. května 2015 </w:t>
      </w:r>
    </w:p>
    <w:p w:rsidR="00512347" w:rsidRPr="009B53D2" w:rsidRDefault="00512347" w:rsidP="00512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sz w:val="24"/>
          <w:szCs w:val="24"/>
        </w:rPr>
        <w:t>k vládnímu návrhu zákona, kterým se mění zákon č.</w:t>
      </w:r>
      <w:r w:rsidRPr="009B5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Zákon č. 251/2005 Sb., o inspekci práce</w:t>
      </w:r>
      <w:r w:rsidRPr="009B53D2">
        <w:rPr>
          <w:rFonts w:ascii="Times New Roman" w:hAnsi="Times New Roman" w:cs="Times New Roman"/>
          <w:sz w:val="24"/>
          <w:szCs w:val="24"/>
        </w:rPr>
        <w:t xml:space="preserve">, ve znění pozdějších předpisů </w:t>
      </w:r>
      <w:bookmarkStart w:id="0" w:name="_GoBack"/>
      <w:bookmarkEnd w:id="0"/>
    </w:p>
    <w:p w:rsidR="00512347" w:rsidRPr="009B53D2" w:rsidRDefault="00512347" w:rsidP="00512347">
      <w:pPr>
        <w:jc w:val="both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sz w:val="24"/>
          <w:szCs w:val="24"/>
        </w:rPr>
        <w:t>           V ý b o r:</w:t>
      </w:r>
    </w:p>
    <w:p w:rsidR="00512347" w:rsidRPr="009B53D2" w:rsidRDefault="00512347" w:rsidP="00512347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b/>
          <w:sz w:val="24"/>
          <w:szCs w:val="24"/>
        </w:rPr>
        <w:t>zastává názor</w:t>
      </w:r>
      <w:r w:rsidRPr="009B53D2">
        <w:rPr>
          <w:rFonts w:ascii="Times New Roman" w:hAnsi="Times New Roman" w:cs="Times New Roman"/>
          <w:sz w:val="24"/>
          <w:szCs w:val="24"/>
        </w:rPr>
        <w:t>, že fyzické osoby ucházející se o zaměstnání, které mají záznam v rejstříku trestů, nyní dle platných pracovně právních předpisů, nemají dostatečnou možnost se bránit proti nezákonným postupům zam</w:t>
      </w:r>
      <w:r>
        <w:rPr>
          <w:rFonts w:ascii="Times New Roman" w:hAnsi="Times New Roman" w:cs="Times New Roman"/>
          <w:sz w:val="24"/>
          <w:szCs w:val="24"/>
        </w:rPr>
        <w:t>ěstnavatelů, spočívajícím v masi</w:t>
      </w:r>
      <w:r w:rsidRPr="009B53D2">
        <w:rPr>
          <w:rFonts w:ascii="Times New Roman" w:hAnsi="Times New Roman" w:cs="Times New Roman"/>
          <w:sz w:val="24"/>
          <w:szCs w:val="24"/>
        </w:rPr>
        <w:t>vním nadužívání předkládání výpisu z rejstříku trestů, bez toho, aby těmto osobám prokazovali potřebnost těchto osobních důvodů;</w:t>
      </w:r>
    </w:p>
    <w:p w:rsidR="00512347" w:rsidRPr="009B53D2" w:rsidRDefault="00512347" w:rsidP="00512347">
      <w:pPr>
        <w:pStyle w:val="Normlnweb"/>
        <w:jc w:val="both"/>
        <w:rPr>
          <w:sz w:val="24"/>
          <w:szCs w:val="24"/>
        </w:rPr>
      </w:pPr>
    </w:p>
    <w:p w:rsidR="00512347" w:rsidRPr="00126096" w:rsidRDefault="00512347" w:rsidP="00512347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3D2">
        <w:rPr>
          <w:rFonts w:ascii="Times New Roman" w:hAnsi="Times New Roman" w:cs="Times New Roman"/>
          <w:b/>
          <w:sz w:val="24"/>
          <w:szCs w:val="24"/>
        </w:rPr>
        <w:t>navrhuje</w:t>
      </w:r>
      <w:r w:rsidRPr="009B53D2">
        <w:rPr>
          <w:rFonts w:ascii="Times New Roman" w:hAnsi="Times New Roman" w:cs="Times New Roman"/>
          <w:sz w:val="24"/>
          <w:szCs w:val="24"/>
        </w:rPr>
        <w:t xml:space="preserve"> vložit vhodná ustanovení do zákona o inspekci práce nebo do zákona o zaměstnanosti, tak aby bylo možné sankcionovat zaměstnavatele, kteří porušují ustanovení § 12 odst. 2 zákona o zaměstnanosti, o povinnosti prokázat fyzické osobě, která se uchází o zaměstnání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3D2">
        <w:rPr>
          <w:rFonts w:ascii="Times New Roman" w:hAnsi="Times New Roman" w:cs="Times New Roman"/>
          <w:sz w:val="24"/>
          <w:szCs w:val="24"/>
        </w:rPr>
        <w:t xml:space="preserve"> potřebnost požadovaného citlivého osobního údaje, týkající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9B53D2">
        <w:rPr>
          <w:rFonts w:ascii="Times New Roman" w:hAnsi="Times New Roman" w:cs="Times New Roman"/>
          <w:sz w:val="24"/>
          <w:szCs w:val="24"/>
        </w:rPr>
        <w:t xml:space="preserve"> se jeho trestně právní zachovalosti</w:t>
      </w:r>
    </w:p>
    <w:p w:rsidR="00512347" w:rsidRDefault="00512347" w:rsidP="0051234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12347" w:rsidRPr="009B53D2" w:rsidRDefault="00512347" w:rsidP="00512347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3D2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9B53D2">
        <w:rPr>
          <w:rFonts w:ascii="Times New Roman" w:hAnsi="Times New Roman" w:cs="Times New Roman"/>
          <w:sz w:val="24"/>
          <w:szCs w:val="24"/>
        </w:rPr>
        <w:t>tajemnici Výboru, aby s tímto usnesením a jeho závěry seznámila předsedu Rady vlády pro lidská práva,</w:t>
      </w:r>
    </w:p>
    <w:p w:rsidR="00512347" w:rsidRPr="009B53D2" w:rsidRDefault="00512347" w:rsidP="0051234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347" w:rsidRPr="009B53D2" w:rsidRDefault="00512347" w:rsidP="00512347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3D2">
        <w:rPr>
          <w:rFonts w:ascii="Times New Roman" w:hAnsi="Times New Roman" w:cs="Times New Roman"/>
          <w:b/>
          <w:sz w:val="24"/>
          <w:szCs w:val="24"/>
        </w:rPr>
        <w:t>navrhuje</w:t>
      </w:r>
      <w:r w:rsidRPr="009B53D2">
        <w:rPr>
          <w:rFonts w:ascii="Times New Roman" w:hAnsi="Times New Roman" w:cs="Times New Roman"/>
          <w:sz w:val="24"/>
          <w:szCs w:val="24"/>
        </w:rPr>
        <w:t xml:space="preserve"> předsedovi Rady vlády pro lidská práva, aby tento návrh změny zákona uplatnil v meziresortním připomínkovém řízení a aby požádal ministryni práce a sociálních věcí, aby projednala s příslušnými orgány vhodná opatření, aby tato změna byla v praxi realizována a zvážila vydání informačního materiálu směrem k veřejnosti. </w:t>
      </w:r>
    </w:p>
    <w:p w:rsidR="00512347" w:rsidRPr="009B53D2" w:rsidRDefault="00512347" w:rsidP="005123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347" w:rsidRPr="009B53D2" w:rsidRDefault="00512347" w:rsidP="00512347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3D2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9B53D2">
        <w:rPr>
          <w:rFonts w:ascii="Times New Roman" w:hAnsi="Times New Roman" w:cs="Times New Roman"/>
          <w:sz w:val="24"/>
          <w:szCs w:val="24"/>
        </w:rPr>
        <w:t xml:space="preserve">pana RNDr. Mgr. Ladislava </w:t>
      </w:r>
      <w:proofErr w:type="spellStart"/>
      <w:r w:rsidRPr="009B53D2">
        <w:rPr>
          <w:rFonts w:ascii="Times New Roman" w:hAnsi="Times New Roman" w:cs="Times New Roman"/>
          <w:sz w:val="24"/>
          <w:szCs w:val="24"/>
        </w:rPr>
        <w:t>Zamboje</w:t>
      </w:r>
      <w:proofErr w:type="spellEnd"/>
      <w:r w:rsidRPr="009B53D2">
        <w:rPr>
          <w:rFonts w:ascii="Times New Roman" w:hAnsi="Times New Roman" w:cs="Times New Roman"/>
          <w:sz w:val="24"/>
          <w:szCs w:val="24"/>
        </w:rPr>
        <w:t>, člena výboru, aby jménem Výboru s tímto usnesením a jeho závěry seznámil členy příslušných výborů v Poslanecké sněmovny a členy dalších orgány obou komor Parlamentu, které vládní návrh uvedený v bodě II budou projednávat, a vystupoval na jejich jednání ve smyslu tohoto usnesení.</w:t>
      </w:r>
    </w:p>
    <w:p w:rsidR="00044782" w:rsidRDefault="00044782"/>
    <w:sectPr w:rsidR="0004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4"/>
        <w:szCs w:val="24"/>
      </w:rPr>
    </w:lvl>
  </w:abstractNum>
  <w:abstractNum w:abstractNumId="2">
    <w:nsid w:val="15406F37"/>
    <w:multiLevelType w:val="hybridMultilevel"/>
    <w:tmpl w:val="B874CB26"/>
    <w:lvl w:ilvl="0" w:tplc="B3043C18">
      <w:start w:val="1"/>
      <w:numFmt w:val="decimal"/>
      <w:pStyle w:val="Nadpis1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7"/>
    <w:rsid w:val="00044782"/>
    <w:rsid w:val="005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347"/>
  </w:style>
  <w:style w:type="paragraph" w:styleId="Nadpis1">
    <w:name w:val="heading 1"/>
    <w:basedOn w:val="Normln"/>
    <w:next w:val="Normln"/>
    <w:link w:val="Nadpis1Char"/>
    <w:qFormat/>
    <w:rsid w:val="0051234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34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12347"/>
    <w:pPr>
      <w:ind w:left="720"/>
      <w:contextualSpacing/>
    </w:pPr>
  </w:style>
  <w:style w:type="paragraph" w:styleId="Normlnweb">
    <w:name w:val="Normal (Web)"/>
    <w:basedOn w:val="Normln"/>
    <w:uiPriority w:val="99"/>
    <w:rsid w:val="00512347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347"/>
  </w:style>
  <w:style w:type="paragraph" w:styleId="Nadpis1">
    <w:name w:val="heading 1"/>
    <w:basedOn w:val="Normln"/>
    <w:next w:val="Normln"/>
    <w:link w:val="Nadpis1Char"/>
    <w:qFormat/>
    <w:rsid w:val="0051234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34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12347"/>
    <w:pPr>
      <w:ind w:left="720"/>
      <w:contextualSpacing/>
    </w:pPr>
  </w:style>
  <w:style w:type="paragraph" w:styleId="Normlnweb">
    <w:name w:val="Normal (Web)"/>
    <w:basedOn w:val="Normln"/>
    <w:uiPriority w:val="99"/>
    <w:rsid w:val="00512347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Hodysová Eliška</cp:lastModifiedBy>
  <cp:revision>1</cp:revision>
  <dcterms:created xsi:type="dcterms:W3CDTF">2015-09-22T17:04:00Z</dcterms:created>
  <dcterms:modified xsi:type="dcterms:W3CDTF">2015-09-22T17:05:00Z</dcterms:modified>
</cp:coreProperties>
</file>