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DFF" w14:textId="77777777" w:rsidR="00907018" w:rsidRPr="00907018" w:rsidRDefault="00962653" w:rsidP="00907018">
      <w:pPr>
        <w:pStyle w:val="Nadpis2"/>
        <w:jc w:val="center"/>
        <w:rPr>
          <w:rFonts w:ascii="Arial" w:hAnsi="Arial" w:cs="Arial"/>
          <w:b/>
          <w:color w:val="auto"/>
        </w:rPr>
      </w:pPr>
      <w:r w:rsidRPr="00907018">
        <w:rPr>
          <w:rFonts w:ascii="Arial" w:hAnsi="Arial" w:cs="Arial"/>
          <w:b/>
          <w:color w:val="auto"/>
        </w:rPr>
        <w:t>Podnět</w:t>
      </w:r>
      <w:r w:rsidRPr="00907018">
        <w:rPr>
          <w:rFonts w:ascii="Arial" w:hAnsi="Arial" w:cs="Arial"/>
          <w:b/>
          <w:color w:val="auto"/>
        </w:rPr>
        <w:t xml:space="preserve"> </w:t>
      </w:r>
    </w:p>
    <w:p w14:paraId="24D1AEAD" w14:textId="66ECE5F9" w:rsidR="00962653" w:rsidRPr="00907018" w:rsidRDefault="00B41C46" w:rsidP="00907018">
      <w:pPr>
        <w:pStyle w:val="Nadpis2"/>
        <w:jc w:val="center"/>
        <w:rPr>
          <w:rFonts w:ascii="Arial" w:hAnsi="Arial" w:cs="Arial"/>
          <w:b/>
          <w:color w:val="auto"/>
        </w:rPr>
      </w:pPr>
      <w:r w:rsidRPr="00907018">
        <w:rPr>
          <w:rFonts w:ascii="Arial" w:hAnsi="Arial" w:cs="Arial"/>
          <w:b/>
          <w:color w:val="auto"/>
        </w:rPr>
        <w:t xml:space="preserve">Výboru pro práva starších lidí </w:t>
      </w:r>
      <w:r w:rsidR="00962653" w:rsidRPr="00907018">
        <w:rPr>
          <w:rFonts w:ascii="Arial" w:hAnsi="Arial" w:cs="Arial"/>
          <w:b/>
          <w:color w:val="auto"/>
        </w:rPr>
        <w:t>Rady vlády pro lidská práva</w:t>
      </w:r>
    </w:p>
    <w:p w14:paraId="2836C063" w14:textId="25B177A3" w:rsidR="008E29B1" w:rsidRPr="00907018" w:rsidRDefault="008E29B1" w:rsidP="00907018">
      <w:pPr>
        <w:pStyle w:val="Nadpis2"/>
        <w:jc w:val="center"/>
        <w:rPr>
          <w:rFonts w:ascii="Arial" w:hAnsi="Arial" w:cs="Arial"/>
          <w:color w:val="auto"/>
        </w:rPr>
      </w:pPr>
      <w:r w:rsidRPr="00907018">
        <w:rPr>
          <w:rFonts w:ascii="Arial" w:hAnsi="Arial" w:cs="Arial"/>
          <w:b/>
          <w:color w:val="auto"/>
        </w:rPr>
        <w:t>ke stravování v</w:t>
      </w:r>
      <w:r w:rsidR="00907018" w:rsidRPr="00907018">
        <w:rPr>
          <w:rFonts w:ascii="Arial" w:hAnsi="Arial" w:cs="Arial"/>
          <w:b/>
          <w:color w:val="auto"/>
        </w:rPr>
        <w:t xml:space="preserve"> pobytových </w:t>
      </w:r>
      <w:r w:rsidRPr="00907018">
        <w:rPr>
          <w:rFonts w:ascii="Arial" w:hAnsi="Arial" w:cs="Arial"/>
          <w:b/>
          <w:color w:val="auto"/>
        </w:rPr>
        <w:t>sociálních službách</w:t>
      </w:r>
    </w:p>
    <w:p w14:paraId="1F16F627" w14:textId="77777777" w:rsidR="00962653" w:rsidRPr="00907018" w:rsidRDefault="00962653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CED54D5" w14:textId="77777777" w:rsidR="00962653" w:rsidRPr="00907018" w:rsidRDefault="00962653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1446520" w14:textId="77777777" w:rsidR="001A0BE2" w:rsidRPr="00907018" w:rsidRDefault="00B41C46" w:rsidP="00907018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Výbor pro práva starších lidí </w:t>
      </w:r>
    </w:p>
    <w:p w14:paraId="5367F942" w14:textId="0C185290" w:rsidR="00B41C46" w:rsidRPr="00907018" w:rsidRDefault="001A0BE2" w:rsidP="0090701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p o v a ž u j e  z a  </w:t>
      </w:r>
      <w:r w:rsidR="00442470" w:rsidRPr="00907018">
        <w:rPr>
          <w:rFonts w:ascii="Arial" w:hAnsi="Arial" w:cs="Arial"/>
        </w:rPr>
        <w:t>d ů l e ž i t é</w:t>
      </w:r>
      <w:r w:rsidRPr="00907018">
        <w:rPr>
          <w:rFonts w:ascii="Arial" w:hAnsi="Arial" w:cs="Arial"/>
        </w:rPr>
        <w:t xml:space="preserve"> dbát při</w:t>
      </w:r>
      <w:r w:rsidRPr="00907018">
        <w:rPr>
          <w:rFonts w:ascii="Arial" w:hAnsi="Arial" w:cs="Arial"/>
        </w:rPr>
        <w:t xml:space="preserve"> </w:t>
      </w:r>
      <w:r w:rsidR="00B41C46" w:rsidRPr="00907018">
        <w:rPr>
          <w:rFonts w:ascii="Arial" w:hAnsi="Arial" w:cs="Arial"/>
        </w:rPr>
        <w:t>stravování</w:t>
      </w:r>
      <w:r w:rsidRPr="00907018">
        <w:rPr>
          <w:rFonts w:ascii="Arial" w:hAnsi="Arial" w:cs="Arial"/>
        </w:rPr>
        <w:t xml:space="preserve"> klientů</w:t>
      </w:r>
      <w:r w:rsidR="00B41C46" w:rsidRPr="00907018">
        <w:rPr>
          <w:rFonts w:ascii="Arial" w:hAnsi="Arial" w:cs="Arial"/>
        </w:rPr>
        <w:t xml:space="preserve"> v pobytových sociálních službách</w:t>
      </w:r>
      <w:r w:rsidRPr="00907018">
        <w:rPr>
          <w:rFonts w:ascii="Arial" w:hAnsi="Arial" w:cs="Arial"/>
        </w:rPr>
        <w:t xml:space="preserve"> </w:t>
      </w:r>
      <w:proofErr w:type="gramStart"/>
      <w:r w:rsidRPr="00907018">
        <w:rPr>
          <w:rFonts w:ascii="Arial" w:hAnsi="Arial" w:cs="Arial"/>
        </w:rPr>
        <w:t>na</w:t>
      </w:r>
      <w:proofErr w:type="gramEnd"/>
      <w:r w:rsidR="00442470" w:rsidRPr="00907018">
        <w:rPr>
          <w:rFonts w:ascii="Arial" w:hAnsi="Arial" w:cs="Arial"/>
        </w:rPr>
        <w:t>:</w:t>
      </w:r>
    </w:p>
    <w:p w14:paraId="5CAEA2A9" w14:textId="0B5D47FA" w:rsidR="00B41C46" w:rsidRPr="00907018" w:rsidRDefault="00B41C46" w:rsidP="009070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možnost výběru </w:t>
      </w:r>
      <w:r w:rsidR="00B33BAF" w:rsidRPr="00907018">
        <w:rPr>
          <w:rFonts w:ascii="Arial" w:hAnsi="Arial" w:cs="Arial"/>
        </w:rPr>
        <w:t xml:space="preserve">u všech jídel </w:t>
      </w:r>
    </w:p>
    <w:p w14:paraId="56FFFDE5" w14:textId="16BC20FC" w:rsidR="00B41C46" w:rsidRPr="00907018" w:rsidRDefault="00B41C46" w:rsidP="009070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možnost </w:t>
      </w:r>
      <w:r w:rsidR="00E65007" w:rsidRPr="00907018">
        <w:rPr>
          <w:rFonts w:ascii="Arial" w:hAnsi="Arial" w:cs="Arial"/>
        </w:rPr>
        <w:t>vlastního</w:t>
      </w:r>
      <w:r w:rsidR="00E65007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>uchovávání stravy a nápojů v důstojných podmínkách</w:t>
      </w:r>
    </w:p>
    <w:p w14:paraId="114F6DDC" w14:textId="38F16270" w:rsidR="00442470" w:rsidRPr="00907018" w:rsidRDefault="00442470" w:rsidP="009070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možnost </w:t>
      </w:r>
      <w:r w:rsidRPr="00907018">
        <w:rPr>
          <w:rFonts w:ascii="Arial" w:hAnsi="Arial" w:cs="Arial"/>
        </w:rPr>
        <w:t xml:space="preserve">základní přípravy a úpravy </w:t>
      </w:r>
      <w:r w:rsidRPr="00907018">
        <w:rPr>
          <w:rFonts w:ascii="Arial" w:hAnsi="Arial" w:cs="Arial"/>
        </w:rPr>
        <w:t xml:space="preserve">jídel a nápojů </w:t>
      </w:r>
      <w:r w:rsidRPr="00907018">
        <w:rPr>
          <w:rFonts w:ascii="Arial" w:hAnsi="Arial" w:cs="Arial"/>
        </w:rPr>
        <w:t>u klientů</w:t>
      </w:r>
    </w:p>
    <w:p w14:paraId="6314EFDE" w14:textId="7A82D1F1" w:rsidR="00B41C46" w:rsidRPr="00907018" w:rsidRDefault="00B41C46" w:rsidP="009070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individuální potřeby a stravovací </w:t>
      </w:r>
      <w:r w:rsidR="00E65007" w:rsidRPr="00907018">
        <w:rPr>
          <w:rFonts w:ascii="Arial" w:hAnsi="Arial" w:cs="Arial"/>
        </w:rPr>
        <w:t xml:space="preserve">zvyky </w:t>
      </w:r>
      <w:r w:rsidR="00E65007" w:rsidRPr="00907018">
        <w:rPr>
          <w:rFonts w:ascii="Arial" w:hAnsi="Arial" w:cs="Arial"/>
        </w:rPr>
        <w:t>klientů</w:t>
      </w:r>
    </w:p>
    <w:p w14:paraId="17808E89" w14:textId="09F26949" w:rsidR="00442470" w:rsidRPr="00907018" w:rsidRDefault="00442470" w:rsidP="0090701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vytváření příjemné a potěšující atmosféry </w:t>
      </w:r>
      <w:r w:rsidRPr="00907018">
        <w:rPr>
          <w:rFonts w:ascii="Arial" w:hAnsi="Arial" w:cs="Arial"/>
        </w:rPr>
        <w:t>pro klienty</w:t>
      </w:r>
      <w:r w:rsidRPr="00907018">
        <w:rPr>
          <w:rFonts w:ascii="Arial" w:hAnsi="Arial" w:cs="Arial"/>
        </w:rPr>
        <w:t xml:space="preserve"> při</w:t>
      </w:r>
      <w:r w:rsidR="005A7133" w:rsidRPr="00907018">
        <w:rPr>
          <w:rFonts w:ascii="Arial" w:hAnsi="Arial" w:cs="Arial"/>
        </w:rPr>
        <w:t xml:space="preserve"> konzumac</w:t>
      </w:r>
      <w:r w:rsidRPr="00907018">
        <w:rPr>
          <w:rFonts w:ascii="Arial" w:hAnsi="Arial" w:cs="Arial"/>
        </w:rPr>
        <w:t>i</w:t>
      </w:r>
      <w:r w:rsidR="005A7133" w:rsidRPr="00907018">
        <w:rPr>
          <w:rFonts w:ascii="Arial" w:hAnsi="Arial" w:cs="Arial"/>
        </w:rPr>
        <w:t xml:space="preserve"> jídla </w:t>
      </w:r>
    </w:p>
    <w:p w14:paraId="32C5F821" w14:textId="0FA3A37E" w:rsidR="00DC2AB2" w:rsidRPr="00907018" w:rsidRDefault="00442470" w:rsidP="0090701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v y z ý v á proto </w:t>
      </w:r>
      <w:r w:rsidR="00907018" w:rsidRPr="00907018">
        <w:rPr>
          <w:rFonts w:ascii="Arial" w:hAnsi="Arial" w:cs="Arial"/>
        </w:rPr>
        <w:t>m</w:t>
      </w:r>
      <w:r w:rsidRPr="00907018">
        <w:rPr>
          <w:rFonts w:ascii="Arial" w:hAnsi="Arial" w:cs="Arial"/>
        </w:rPr>
        <w:t>inisterstv</w:t>
      </w:r>
      <w:r w:rsidRPr="00907018">
        <w:rPr>
          <w:rFonts w:ascii="Arial" w:hAnsi="Arial" w:cs="Arial"/>
        </w:rPr>
        <w:t>a</w:t>
      </w:r>
      <w:r w:rsidRPr="00907018">
        <w:rPr>
          <w:rFonts w:ascii="Arial" w:hAnsi="Arial" w:cs="Arial"/>
        </w:rPr>
        <w:t xml:space="preserve"> práce </w:t>
      </w:r>
      <w:r w:rsidRPr="00907018">
        <w:rPr>
          <w:rFonts w:ascii="Arial" w:hAnsi="Arial" w:cs="Arial"/>
        </w:rPr>
        <w:t xml:space="preserve">a sociálních věcí a </w:t>
      </w:r>
      <w:r w:rsidRPr="00907018">
        <w:rPr>
          <w:rFonts w:ascii="Arial" w:hAnsi="Arial" w:cs="Arial"/>
        </w:rPr>
        <w:t xml:space="preserve">zdravotnictví </w:t>
      </w:r>
      <w:r w:rsidRPr="00907018">
        <w:rPr>
          <w:rFonts w:ascii="Arial" w:hAnsi="Arial" w:cs="Arial"/>
        </w:rPr>
        <w:t xml:space="preserve">ke spolupráci </w:t>
      </w:r>
      <w:r w:rsidR="00907018" w:rsidRPr="00907018">
        <w:rPr>
          <w:rFonts w:ascii="Arial" w:hAnsi="Arial" w:cs="Arial"/>
        </w:rPr>
        <w:t xml:space="preserve">se Státním zdravotním ústavem </w:t>
      </w:r>
      <w:r w:rsidRPr="00907018">
        <w:rPr>
          <w:rFonts w:ascii="Arial" w:hAnsi="Arial" w:cs="Arial"/>
        </w:rPr>
        <w:t>na v</w:t>
      </w:r>
      <w:r w:rsidR="00907018" w:rsidRPr="00907018">
        <w:rPr>
          <w:rFonts w:ascii="Arial" w:hAnsi="Arial" w:cs="Arial"/>
        </w:rPr>
        <w:t>ytváření standardů a metodickém</w:t>
      </w:r>
      <w:r w:rsidRPr="00907018">
        <w:rPr>
          <w:rFonts w:ascii="Arial" w:hAnsi="Arial" w:cs="Arial"/>
        </w:rPr>
        <w:t xml:space="preserve"> vedení poskytovatelů sociálních služeb v</w:t>
      </w:r>
      <w:r w:rsidR="00907018" w:rsidRPr="00907018">
        <w:rPr>
          <w:rFonts w:ascii="Arial" w:hAnsi="Arial" w:cs="Arial"/>
        </w:rPr>
        <w:t>e</w:t>
      </w:r>
      <w:r w:rsidRPr="00907018">
        <w:rPr>
          <w:rFonts w:ascii="Arial" w:hAnsi="Arial" w:cs="Arial"/>
        </w:rPr>
        <w:t xml:space="preserve"> </w:t>
      </w:r>
      <w:r w:rsidR="00907018" w:rsidRPr="00907018">
        <w:rPr>
          <w:rFonts w:ascii="Arial" w:hAnsi="Arial" w:cs="Arial"/>
        </w:rPr>
        <w:t xml:space="preserve">stravování klientů </w:t>
      </w:r>
      <w:r w:rsidRPr="00907018">
        <w:rPr>
          <w:rFonts w:ascii="Arial" w:hAnsi="Arial" w:cs="Arial"/>
        </w:rPr>
        <w:t xml:space="preserve">pobytových sociálních </w:t>
      </w:r>
      <w:r w:rsidR="00907018" w:rsidRPr="00907018">
        <w:rPr>
          <w:rFonts w:ascii="Arial" w:hAnsi="Arial" w:cs="Arial"/>
        </w:rPr>
        <w:t>služeb</w:t>
      </w:r>
    </w:p>
    <w:p w14:paraId="08BE6364" w14:textId="0AF7AE4D" w:rsidR="00B33BAF" w:rsidRPr="00907018" w:rsidRDefault="00B33BAF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59FF7AE" w14:textId="46EDAB68" w:rsidR="00B33BAF" w:rsidRPr="00907018" w:rsidRDefault="00B33BAF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>Odůvodnění:</w:t>
      </w:r>
    </w:p>
    <w:p w14:paraId="17BFA12A" w14:textId="77777777" w:rsidR="00917661" w:rsidRPr="00907018" w:rsidRDefault="00917661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6D594D7" w14:textId="4EFB3F7E" w:rsidR="00A17B5D" w:rsidRPr="00907018" w:rsidRDefault="00A17B5D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Jídlo je jedním z klíčových prvků kvality života. Důležitá je přitom nejen nutriční složka, </w:t>
      </w:r>
      <w:r w:rsidR="00E65007" w:rsidRPr="00907018">
        <w:rPr>
          <w:rFonts w:ascii="Arial" w:hAnsi="Arial" w:cs="Arial"/>
        </w:rPr>
        <w:t xml:space="preserve">neboť </w:t>
      </w:r>
      <w:r w:rsidRPr="00907018">
        <w:rPr>
          <w:rFonts w:ascii="Arial" w:hAnsi="Arial" w:cs="Arial"/>
        </w:rPr>
        <w:t>ke kvalitě života ve stáří výrazně přispívá</w:t>
      </w:r>
      <w:r w:rsidR="00C37A17" w:rsidRPr="00907018">
        <w:rPr>
          <w:rFonts w:ascii="Arial" w:hAnsi="Arial" w:cs="Arial"/>
        </w:rPr>
        <w:t xml:space="preserve"> i</w:t>
      </w:r>
      <w:r w:rsidRPr="00907018">
        <w:rPr>
          <w:rFonts w:ascii="Arial" w:hAnsi="Arial" w:cs="Arial"/>
        </w:rPr>
        <w:t xml:space="preserve"> požitek z jídla. Kromě toho jsou </w:t>
      </w:r>
      <w:r w:rsidR="00917661" w:rsidRPr="00907018">
        <w:rPr>
          <w:rFonts w:ascii="Arial" w:hAnsi="Arial" w:cs="Arial"/>
        </w:rPr>
        <w:t xml:space="preserve">i </w:t>
      </w:r>
      <w:r w:rsidRPr="00907018">
        <w:rPr>
          <w:rFonts w:ascii="Arial" w:hAnsi="Arial" w:cs="Arial"/>
        </w:rPr>
        <w:t>aktivity spojené s přípravou jídla důležité pro definování vlastní identity a díky podpoře budování vztahů přispívají k začlenění jedince do společnosti.</w:t>
      </w:r>
    </w:p>
    <w:p w14:paraId="753CB37C" w14:textId="77777777" w:rsidR="00C37A17" w:rsidRPr="00907018" w:rsidRDefault="00C37A17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2F68E64" w14:textId="55D5DE72" w:rsidR="00A17B5D" w:rsidRPr="00907018" w:rsidRDefault="00170DFF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Přechod do zařízení pobytových sociálních služeb přináší zásadní proměnu struktury dne. Autonomie stárnoucích </w:t>
      </w:r>
      <w:r w:rsidR="00917661" w:rsidRPr="00907018">
        <w:rPr>
          <w:rFonts w:ascii="Arial" w:hAnsi="Arial" w:cs="Arial"/>
        </w:rPr>
        <w:t xml:space="preserve">lidí </w:t>
      </w:r>
      <w:r w:rsidRPr="00907018">
        <w:rPr>
          <w:rFonts w:ascii="Arial" w:hAnsi="Arial" w:cs="Arial"/>
        </w:rPr>
        <w:t xml:space="preserve">ve výběru jídla a režimu stravování je výrazně omezena. Právě jídlo a pití jsou esenciálními prvky poskytované péče. Možnost </w:t>
      </w:r>
      <w:r w:rsidR="000C34CC" w:rsidRPr="00907018">
        <w:rPr>
          <w:rFonts w:ascii="Arial" w:hAnsi="Arial" w:cs="Arial"/>
        </w:rPr>
        <w:t xml:space="preserve">uživatelů </w:t>
      </w:r>
      <w:r w:rsidRPr="00907018">
        <w:rPr>
          <w:rFonts w:ascii="Arial" w:hAnsi="Arial" w:cs="Arial"/>
        </w:rPr>
        <w:t xml:space="preserve">ovlivnit kvalitu přípravy, kvantitu a frekvenci podávání stravy, stejně jako </w:t>
      </w:r>
      <w:r w:rsidR="00917661" w:rsidRPr="00907018">
        <w:rPr>
          <w:rFonts w:ascii="Arial" w:hAnsi="Arial" w:cs="Arial"/>
        </w:rPr>
        <w:t>její</w:t>
      </w:r>
      <w:r w:rsidR="00917661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estetickou podobu je jen minimální. Přitom volba jídelníčku je považována za příležitost </w:t>
      </w:r>
      <w:r w:rsidR="00917661" w:rsidRPr="00907018">
        <w:rPr>
          <w:rFonts w:ascii="Arial" w:hAnsi="Arial" w:cs="Arial"/>
        </w:rPr>
        <w:t>klienta</w:t>
      </w:r>
      <w:r w:rsidR="00917661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udržet si aspoň malou osobní kontrolu nad svým životem. Pokud </w:t>
      </w:r>
      <w:r w:rsidR="00917661" w:rsidRPr="00907018">
        <w:rPr>
          <w:rFonts w:ascii="Arial" w:hAnsi="Arial" w:cs="Arial"/>
        </w:rPr>
        <w:t>klient</w:t>
      </w:r>
      <w:r w:rsidR="00917661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nemá možnost výběru jídla nebo jsou jeho očekávání odlišná od skutečně poskytnutého jídla, může docházet k tomu, že klient jídlo </w:t>
      </w:r>
      <w:r w:rsidR="00917661" w:rsidRPr="00907018">
        <w:rPr>
          <w:rFonts w:ascii="Arial" w:hAnsi="Arial" w:cs="Arial"/>
        </w:rPr>
        <w:t>nejí a</w:t>
      </w:r>
      <w:r w:rsidRPr="00907018">
        <w:rPr>
          <w:rFonts w:ascii="Arial" w:hAnsi="Arial" w:cs="Arial"/>
        </w:rPr>
        <w:t xml:space="preserve"> v dlouhodobém měřítku pak u něj hrozí </w:t>
      </w:r>
      <w:r w:rsidR="00917661" w:rsidRPr="00907018">
        <w:rPr>
          <w:rFonts w:ascii="Arial" w:hAnsi="Arial" w:cs="Arial"/>
        </w:rPr>
        <w:t xml:space="preserve">např. </w:t>
      </w:r>
      <w:r w:rsidRPr="00907018">
        <w:rPr>
          <w:rFonts w:ascii="Arial" w:hAnsi="Arial" w:cs="Arial"/>
        </w:rPr>
        <w:t xml:space="preserve">rozvoj malnutrice. </w:t>
      </w:r>
    </w:p>
    <w:p w14:paraId="42377459" w14:textId="6477610F" w:rsidR="00170DFF" w:rsidRPr="00907018" w:rsidRDefault="00170DFF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221C172" w14:textId="54D9B269" w:rsidR="00170DFF" w:rsidRPr="00907018" w:rsidRDefault="00170DFF" w:rsidP="00170DF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Omezená možnost rozhodovat a spolupodílet se na podobě a přípravě stravy </w:t>
      </w:r>
      <w:r w:rsidR="00917661" w:rsidRPr="00907018">
        <w:rPr>
          <w:rFonts w:ascii="Arial" w:hAnsi="Arial" w:cs="Arial"/>
        </w:rPr>
        <w:t xml:space="preserve">a </w:t>
      </w:r>
      <w:r w:rsidRPr="00907018">
        <w:rPr>
          <w:rFonts w:ascii="Arial" w:hAnsi="Arial" w:cs="Arial"/>
        </w:rPr>
        <w:t>spolurozhodovat o jídelníčku je v rozporu s § 2 odst. 2 zákona o sociálních službách, podle kterého "</w:t>
      </w:r>
      <w:r w:rsidR="00917661" w:rsidRPr="00907018">
        <w:rPr>
          <w:rFonts w:ascii="Arial" w:hAnsi="Arial" w:cs="Arial"/>
        </w:rPr>
        <w:t>r</w:t>
      </w:r>
      <w:r w:rsidRPr="00907018">
        <w:rPr>
          <w:rFonts w:ascii="Arial" w:hAnsi="Arial" w:cs="Arial"/>
        </w:rPr>
        <w:t>ozsah a forma pomoci a podpory poskytnuté prostřednictvím sociálních služeb musí zachovávat lidskou důstojnost osob. Pomoc musí vycházet z individuálně určených potřeb osob, musí působit na osoby aktivně, podporovat rozvoj jejich samostatnosti, motivovat je k takovým činnostem, které nevedou k dlouhodobému setrvávání nebo prohlubování nepříznivé sociální situace, a posilovat jejich sociální začleňování. (…)" </w:t>
      </w:r>
      <w:r w:rsidR="000C6FFD" w:rsidRPr="00907018">
        <w:rPr>
          <w:rFonts w:ascii="Arial" w:hAnsi="Arial" w:cs="Arial"/>
        </w:rPr>
        <w:t xml:space="preserve">Z toho plyne, že celý systém sociálních služeb je založen na podpoře osobní autonomie jednotlivců, jejich aktivního života a </w:t>
      </w:r>
      <w:bookmarkStart w:id="0" w:name="_GoBack"/>
      <w:bookmarkEnd w:id="0"/>
      <w:r w:rsidR="000C6FFD" w:rsidRPr="00907018">
        <w:rPr>
          <w:rFonts w:ascii="Arial" w:hAnsi="Arial" w:cs="Arial"/>
        </w:rPr>
        <w:t>společenské participaci</w:t>
      </w:r>
      <w:r w:rsidR="005C0AD3" w:rsidRPr="00907018">
        <w:rPr>
          <w:rFonts w:ascii="Arial" w:hAnsi="Arial" w:cs="Arial"/>
        </w:rPr>
        <w:t>. Měl by tedy respektovat jejich vlastní rozhodování a maximálně jim umožňovat žít podle jejich vlastní vůle.</w:t>
      </w:r>
    </w:p>
    <w:p w14:paraId="52D35769" w14:textId="14071F70" w:rsidR="00170DFF" w:rsidRPr="00907018" w:rsidRDefault="00170DFF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EA6F220" w14:textId="56AFCF46" w:rsidR="00962653" w:rsidRPr="00907018" w:rsidRDefault="000C34CC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Právo na </w:t>
      </w:r>
      <w:r w:rsidR="00917661" w:rsidRPr="00907018">
        <w:rPr>
          <w:rFonts w:ascii="Arial" w:hAnsi="Arial" w:cs="Arial"/>
        </w:rPr>
        <w:t>osobní autonomii</w:t>
      </w:r>
      <w:r w:rsidR="00917661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patří mezi základní lidská práva a týká se i možnosti rozhodovat o podobě, složení i </w:t>
      </w:r>
      <w:r w:rsidR="00FE6BAE" w:rsidRPr="00907018">
        <w:rPr>
          <w:rFonts w:ascii="Arial" w:hAnsi="Arial" w:cs="Arial"/>
        </w:rPr>
        <w:t>na</w:t>
      </w:r>
      <w:r w:rsidRPr="00907018">
        <w:rPr>
          <w:rFonts w:ascii="Arial" w:hAnsi="Arial" w:cs="Arial"/>
        </w:rPr>
        <w:t>časování běžných denních úkonů jako je konzumace jídla a nápojů. Toto právo nemůže být omezeno plošně jen na základě potřeby podpory v těchto běžných činnostech. Systém nastavení péče, tedy i režim v domovech pro seniory</w:t>
      </w:r>
      <w:r w:rsidR="00FE6BAE" w:rsidRPr="00907018">
        <w:rPr>
          <w:rFonts w:ascii="Arial" w:hAnsi="Arial" w:cs="Arial"/>
        </w:rPr>
        <w:t>,</w:t>
      </w:r>
      <w:r w:rsidRPr="00907018">
        <w:rPr>
          <w:rFonts w:ascii="Arial" w:hAnsi="Arial" w:cs="Arial"/>
        </w:rPr>
        <w:t xml:space="preserve"> musí hledat cesty, jak toto právo naplňovat v co největší </w:t>
      </w:r>
      <w:r w:rsidR="00C37A17" w:rsidRPr="00907018">
        <w:rPr>
          <w:rFonts w:ascii="Arial" w:hAnsi="Arial" w:cs="Arial"/>
        </w:rPr>
        <w:t>míře,</w:t>
      </w:r>
      <w:r w:rsidRPr="00907018">
        <w:rPr>
          <w:rFonts w:ascii="Arial" w:hAnsi="Arial" w:cs="Arial"/>
        </w:rPr>
        <w:t xml:space="preserve"> a to i s ohledem na cíl působit na </w:t>
      </w:r>
      <w:r w:rsidR="00FE6BAE" w:rsidRPr="00907018">
        <w:rPr>
          <w:rFonts w:ascii="Arial" w:hAnsi="Arial" w:cs="Arial"/>
        </w:rPr>
        <w:t>klienty</w:t>
      </w:r>
      <w:r w:rsidR="00FE6BAE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aktivně </w:t>
      </w:r>
      <w:r w:rsidR="00FE6BAE" w:rsidRPr="00907018">
        <w:rPr>
          <w:rFonts w:ascii="Arial" w:hAnsi="Arial" w:cs="Arial"/>
        </w:rPr>
        <w:t xml:space="preserve">a </w:t>
      </w:r>
      <w:r w:rsidRPr="00907018">
        <w:rPr>
          <w:rFonts w:ascii="Arial" w:hAnsi="Arial" w:cs="Arial"/>
        </w:rPr>
        <w:t>podporovat jejich samostatnost</w:t>
      </w:r>
      <w:r w:rsidR="00FE6BAE" w:rsidRPr="00907018">
        <w:rPr>
          <w:rFonts w:ascii="Arial" w:hAnsi="Arial" w:cs="Arial"/>
        </w:rPr>
        <w:t xml:space="preserve"> v souladu s cíli poskytované služby</w:t>
      </w:r>
      <w:r w:rsidRPr="00907018">
        <w:rPr>
          <w:rFonts w:ascii="Arial" w:hAnsi="Arial" w:cs="Arial"/>
        </w:rPr>
        <w:t xml:space="preserve">. </w:t>
      </w:r>
      <w:r w:rsidR="00340A71" w:rsidRPr="00907018">
        <w:rPr>
          <w:rFonts w:ascii="Arial" w:hAnsi="Arial" w:cs="Arial"/>
        </w:rPr>
        <w:t>Pravidla pro bezpečnost potravin a jejich uchovávání mají nejen zajistit bezpečné stravování, ale být také v souladu s potřebou důstojného stravování a reflektovat dlouhodobost užívání pobytových sociálních služeb, tedy fakt, že jde pro uživatele o „domácí“ prostředí.</w:t>
      </w:r>
    </w:p>
    <w:p w14:paraId="2F1C5A68" w14:textId="77777777" w:rsidR="00442470" w:rsidRPr="00907018" w:rsidRDefault="00442470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9B9A39C" w14:textId="3566D59A" w:rsidR="00340A71" w:rsidRPr="00907018" w:rsidRDefault="000C34CC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Bezpečnost potravin nemůže být a priori nadřazena právu </w:t>
      </w:r>
      <w:r w:rsidR="000C6FFD" w:rsidRPr="00907018">
        <w:rPr>
          <w:rFonts w:ascii="Arial" w:hAnsi="Arial" w:cs="Arial"/>
        </w:rPr>
        <w:t xml:space="preserve">na osobní autonomii zohledněném v </w:t>
      </w:r>
      <w:r w:rsidRPr="00907018">
        <w:rPr>
          <w:rFonts w:ascii="Arial" w:hAnsi="Arial" w:cs="Arial"/>
        </w:rPr>
        <w:t xml:space="preserve">cíli poskytované sociální služby, ale musí být </w:t>
      </w:r>
      <w:r w:rsidR="00FE6BAE" w:rsidRPr="00907018">
        <w:rPr>
          <w:rFonts w:ascii="Arial" w:hAnsi="Arial" w:cs="Arial"/>
        </w:rPr>
        <w:t xml:space="preserve">mezi nimi </w:t>
      </w:r>
      <w:r w:rsidRPr="00907018">
        <w:rPr>
          <w:rFonts w:ascii="Arial" w:hAnsi="Arial" w:cs="Arial"/>
        </w:rPr>
        <w:t xml:space="preserve">hledána vhodná rovnováha. S tímto ohledem je třeba jak směřovat vizi rozvoje pobytových sociálních služeb obecně, tak konkrétní </w:t>
      </w:r>
      <w:r w:rsidR="00D57319" w:rsidRPr="00907018">
        <w:rPr>
          <w:rFonts w:ascii="Arial" w:hAnsi="Arial" w:cs="Arial"/>
        </w:rPr>
        <w:t>možnosti individualizace stravování v jednotlivých zařízeních.</w:t>
      </w:r>
      <w:r w:rsidR="00FE6BAE" w:rsidRPr="00907018">
        <w:rPr>
          <w:rFonts w:ascii="Arial" w:hAnsi="Arial" w:cs="Arial"/>
        </w:rPr>
        <w:t xml:space="preserve"> </w:t>
      </w:r>
    </w:p>
    <w:p w14:paraId="44BB633C" w14:textId="77777777" w:rsidR="00340A71" w:rsidRPr="00907018" w:rsidRDefault="00340A71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3F0F0BE" w14:textId="47EACEBD" w:rsidR="00FE6BAE" w:rsidRPr="00907018" w:rsidRDefault="00D57319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 xml:space="preserve">Konkrétně je třeba posilovat možnost výběru </w:t>
      </w:r>
      <w:r w:rsidR="00C37A17" w:rsidRPr="00907018">
        <w:rPr>
          <w:rFonts w:ascii="Arial" w:hAnsi="Arial" w:cs="Arial"/>
        </w:rPr>
        <w:t>stravy,</w:t>
      </w:r>
      <w:r w:rsidRPr="00907018">
        <w:rPr>
          <w:rFonts w:ascii="Arial" w:hAnsi="Arial" w:cs="Arial"/>
        </w:rPr>
        <w:t xml:space="preserve"> a to nejen u oběda, ale u všech jídel dne. Volba </w:t>
      </w:r>
      <w:r w:rsidR="007251D7" w:rsidRPr="00907018">
        <w:rPr>
          <w:rFonts w:ascii="Arial" w:hAnsi="Arial" w:cs="Arial"/>
        </w:rPr>
        <w:t xml:space="preserve">by </w:t>
      </w:r>
      <w:r w:rsidRPr="00907018">
        <w:rPr>
          <w:rFonts w:ascii="Arial" w:hAnsi="Arial" w:cs="Arial"/>
        </w:rPr>
        <w:t>přitom m</w:t>
      </w:r>
      <w:r w:rsidR="007251D7" w:rsidRPr="00907018">
        <w:rPr>
          <w:rFonts w:ascii="Arial" w:hAnsi="Arial" w:cs="Arial"/>
        </w:rPr>
        <w:t>ěla</w:t>
      </w:r>
      <w:r w:rsidRPr="00907018">
        <w:rPr>
          <w:rFonts w:ascii="Arial" w:hAnsi="Arial" w:cs="Arial"/>
        </w:rPr>
        <w:t xml:space="preserve"> být skutečná, </w:t>
      </w:r>
      <w:r w:rsidR="00C37A17" w:rsidRPr="00907018">
        <w:rPr>
          <w:rFonts w:ascii="Arial" w:hAnsi="Arial" w:cs="Arial"/>
        </w:rPr>
        <w:t>nejen</w:t>
      </w:r>
      <w:r w:rsidRPr="00907018">
        <w:rPr>
          <w:rFonts w:ascii="Arial" w:hAnsi="Arial" w:cs="Arial"/>
        </w:rPr>
        <w:t xml:space="preserve"> dietní úpravou stejného pokrmu.</w:t>
      </w:r>
      <w:r w:rsidR="00FE6BAE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Časy výdeje jídla </w:t>
      </w:r>
      <w:r w:rsidR="00EC4AF6" w:rsidRPr="00907018">
        <w:rPr>
          <w:rFonts w:ascii="Arial" w:hAnsi="Arial" w:cs="Arial"/>
        </w:rPr>
        <w:t>by měly</w:t>
      </w:r>
      <w:r w:rsidR="00EC4AF6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>být dostatečně dlouhé, aby respektoval</w:t>
      </w:r>
      <w:r w:rsidR="00EC4AF6" w:rsidRPr="00907018">
        <w:rPr>
          <w:rFonts w:ascii="Arial" w:hAnsi="Arial" w:cs="Arial"/>
        </w:rPr>
        <w:t>y</w:t>
      </w:r>
      <w:r w:rsidRPr="00907018">
        <w:rPr>
          <w:rFonts w:ascii="Arial" w:hAnsi="Arial" w:cs="Arial"/>
        </w:rPr>
        <w:t xml:space="preserve"> odlišný stravovací rytmus různých </w:t>
      </w:r>
      <w:r w:rsidR="00EC4AF6" w:rsidRPr="00907018">
        <w:rPr>
          <w:rFonts w:ascii="Arial" w:hAnsi="Arial" w:cs="Arial"/>
        </w:rPr>
        <w:t>klientů</w:t>
      </w:r>
      <w:r w:rsidR="00EC4AF6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>služby.</w:t>
      </w:r>
      <w:r w:rsidR="00371C0A" w:rsidRPr="00907018">
        <w:rPr>
          <w:rFonts w:ascii="Arial" w:hAnsi="Arial" w:cs="Arial"/>
        </w:rPr>
        <w:t xml:space="preserve"> Oběd personálu </w:t>
      </w:r>
      <w:r w:rsidR="00EC4AF6" w:rsidRPr="00907018">
        <w:rPr>
          <w:rFonts w:ascii="Arial" w:hAnsi="Arial" w:cs="Arial"/>
        </w:rPr>
        <w:t>by neměl</w:t>
      </w:r>
      <w:r w:rsidR="00EC4AF6" w:rsidRPr="00907018">
        <w:rPr>
          <w:rFonts w:ascii="Arial" w:hAnsi="Arial" w:cs="Arial"/>
        </w:rPr>
        <w:t xml:space="preserve"> </w:t>
      </w:r>
      <w:r w:rsidR="00371C0A" w:rsidRPr="00907018">
        <w:rPr>
          <w:rFonts w:ascii="Arial" w:hAnsi="Arial" w:cs="Arial"/>
        </w:rPr>
        <w:t>být důvodem pro zkracování času oběda uživatelů.</w:t>
      </w:r>
      <w:r w:rsidR="00FE6BAE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Odběr celodenní stravy </w:t>
      </w:r>
      <w:r w:rsidR="00EC4AF6" w:rsidRPr="00907018">
        <w:rPr>
          <w:rFonts w:ascii="Arial" w:hAnsi="Arial" w:cs="Arial"/>
        </w:rPr>
        <w:t>by neměl</w:t>
      </w:r>
      <w:r w:rsidR="00EC4AF6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>být podmínku užív</w:t>
      </w:r>
      <w:r w:rsidR="007251D7" w:rsidRPr="00907018">
        <w:rPr>
          <w:rFonts w:ascii="Arial" w:hAnsi="Arial" w:cs="Arial"/>
        </w:rPr>
        <w:t>á</w:t>
      </w:r>
      <w:r w:rsidRPr="00907018">
        <w:rPr>
          <w:rFonts w:ascii="Arial" w:hAnsi="Arial" w:cs="Arial"/>
        </w:rPr>
        <w:t>n</w:t>
      </w:r>
      <w:r w:rsidR="00C37A17" w:rsidRPr="00907018">
        <w:rPr>
          <w:rFonts w:ascii="Arial" w:hAnsi="Arial" w:cs="Arial"/>
        </w:rPr>
        <w:t>í</w:t>
      </w:r>
      <w:r w:rsidRPr="00907018">
        <w:rPr>
          <w:rFonts w:ascii="Arial" w:hAnsi="Arial" w:cs="Arial"/>
        </w:rPr>
        <w:t xml:space="preserve"> služby</w:t>
      </w:r>
      <w:r w:rsidR="00EC4AF6" w:rsidRPr="00907018">
        <w:rPr>
          <w:rFonts w:ascii="Arial" w:hAnsi="Arial" w:cs="Arial"/>
        </w:rPr>
        <w:t xml:space="preserve"> a</w:t>
      </w:r>
      <w:r w:rsidRPr="00907018">
        <w:rPr>
          <w:rFonts w:ascii="Arial" w:hAnsi="Arial" w:cs="Arial"/>
        </w:rPr>
        <w:t xml:space="preserve"> </w:t>
      </w:r>
      <w:r w:rsidR="00EC4AF6" w:rsidRPr="00907018">
        <w:rPr>
          <w:rFonts w:ascii="Arial" w:hAnsi="Arial" w:cs="Arial"/>
        </w:rPr>
        <w:t xml:space="preserve">měla by </w:t>
      </w:r>
      <w:r w:rsidRPr="00907018">
        <w:rPr>
          <w:rFonts w:ascii="Arial" w:hAnsi="Arial" w:cs="Arial"/>
        </w:rPr>
        <w:t>existovat možnost odhlašovat si jednotlivá jídla dle aktuálních potřeb uživatelů služby</w:t>
      </w:r>
      <w:r w:rsidR="00EC4AF6" w:rsidRPr="00907018">
        <w:rPr>
          <w:rFonts w:ascii="Arial" w:hAnsi="Arial" w:cs="Arial"/>
        </w:rPr>
        <w:t xml:space="preserve">, maximálně </w:t>
      </w:r>
      <w:r w:rsidR="00C37A17" w:rsidRPr="00907018">
        <w:rPr>
          <w:rFonts w:ascii="Arial" w:hAnsi="Arial" w:cs="Arial"/>
        </w:rPr>
        <w:t>v</w:t>
      </w:r>
      <w:r w:rsidR="00EC4AF6" w:rsidRPr="00907018">
        <w:rPr>
          <w:rFonts w:ascii="Arial" w:hAnsi="Arial" w:cs="Arial"/>
        </w:rPr>
        <w:t xml:space="preserve"> určitém </w:t>
      </w:r>
      <w:r w:rsidR="00C37A17" w:rsidRPr="00907018">
        <w:rPr>
          <w:rFonts w:ascii="Arial" w:hAnsi="Arial" w:cs="Arial"/>
        </w:rPr>
        <w:t>předstihu nezbytném pro práci kuchyně.</w:t>
      </w:r>
      <w:r w:rsidR="00FE6BAE" w:rsidRPr="00907018">
        <w:rPr>
          <w:rFonts w:ascii="Arial" w:hAnsi="Arial" w:cs="Arial"/>
        </w:rPr>
        <w:t xml:space="preserve"> </w:t>
      </w:r>
    </w:p>
    <w:p w14:paraId="54E44804" w14:textId="77777777" w:rsidR="00FE6BAE" w:rsidRPr="00907018" w:rsidRDefault="00FE6BAE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F46299C" w14:textId="77777777" w:rsidR="00340A71" w:rsidRPr="00907018" w:rsidRDefault="00340A71" w:rsidP="00340A7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>Podávání stravy nesmí narušovat důstojnost uživatelů pobytové sociální služby. Je třeba zajistit jak důstojné a příjemné prostředí pro stavování se ve společné jídelně, tak vhodný individuální prostor na pokoji uživatele. Zajištění dostatku personálu pro pomoc s jídlem, který pomáhá potřebným klientům</w:t>
      </w:r>
      <w:r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>beze spěchu a s vhodnými, věku odpovídajícími, pomůckami je základní povinností poskytovatele služby.</w:t>
      </w:r>
    </w:p>
    <w:p w14:paraId="2C1515BF" w14:textId="77777777" w:rsidR="00340A71" w:rsidRPr="00907018" w:rsidRDefault="00340A71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E0F22A6" w14:textId="2C914E36" w:rsidR="00C37A17" w:rsidRPr="00907018" w:rsidRDefault="00D57319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>Uživatelé služby mají mít možnost uchovávání, úpravy a přípravy stravy v důstojných podmínkách</w:t>
      </w:r>
      <w:r w:rsidR="007251D7" w:rsidRPr="00907018">
        <w:rPr>
          <w:rFonts w:ascii="Arial" w:hAnsi="Arial" w:cs="Arial"/>
        </w:rPr>
        <w:t xml:space="preserve"> a </w:t>
      </w:r>
      <w:r w:rsidRPr="00907018">
        <w:rPr>
          <w:rFonts w:ascii="Arial" w:hAnsi="Arial" w:cs="Arial"/>
        </w:rPr>
        <w:t>ideál</w:t>
      </w:r>
      <w:r w:rsidR="007251D7" w:rsidRPr="00907018">
        <w:rPr>
          <w:rFonts w:ascii="Arial" w:hAnsi="Arial" w:cs="Arial"/>
        </w:rPr>
        <w:t>ně i</w:t>
      </w:r>
      <w:r w:rsidRPr="00907018">
        <w:rPr>
          <w:rFonts w:ascii="Arial" w:hAnsi="Arial" w:cs="Arial"/>
        </w:rPr>
        <w:t xml:space="preserve"> </w:t>
      </w:r>
      <w:r w:rsidR="007251D7" w:rsidRPr="00907018">
        <w:rPr>
          <w:rFonts w:ascii="Arial" w:hAnsi="Arial" w:cs="Arial"/>
        </w:rPr>
        <w:t>s</w:t>
      </w:r>
      <w:r w:rsidRPr="00907018">
        <w:rPr>
          <w:rFonts w:ascii="Arial" w:hAnsi="Arial" w:cs="Arial"/>
        </w:rPr>
        <w:t xml:space="preserve"> potřebn</w:t>
      </w:r>
      <w:r w:rsidR="007251D7" w:rsidRPr="00907018">
        <w:rPr>
          <w:rFonts w:ascii="Arial" w:hAnsi="Arial" w:cs="Arial"/>
        </w:rPr>
        <w:t>ým</w:t>
      </w:r>
      <w:r w:rsidRPr="00907018">
        <w:rPr>
          <w:rFonts w:ascii="Arial" w:hAnsi="Arial" w:cs="Arial"/>
        </w:rPr>
        <w:t xml:space="preserve"> vybavení</w:t>
      </w:r>
      <w:r w:rsidR="007251D7" w:rsidRPr="00907018">
        <w:rPr>
          <w:rFonts w:ascii="Arial" w:hAnsi="Arial" w:cs="Arial"/>
        </w:rPr>
        <w:t>m</w:t>
      </w:r>
      <w:r w:rsidRPr="00907018">
        <w:rPr>
          <w:rFonts w:ascii="Arial" w:hAnsi="Arial" w:cs="Arial"/>
        </w:rPr>
        <w:t xml:space="preserve"> (lednice, dřez, rychlovarná </w:t>
      </w:r>
      <w:r w:rsidR="00C37A17" w:rsidRPr="00907018">
        <w:rPr>
          <w:rFonts w:ascii="Arial" w:hAnsi="Arial" w:cs="Arial"/>
        </w:rPr>
        <w:t>konvice</w:t>
      </w:r>
      <w:r w:rsidRPr="00907018">
        <w:rPr>
          <w:rFonts w:ascii="Arial" w:hAnsi="Arial" w:cs="Arial"/>
        </w:rPr>
        <w:t xml:space="preserve"> atd</w:t>
      </w:r>
      <w:r w:rsidR="00C37A17" w:rsidRPr="00907018">
        <w:rPr>
          <w:rFonts w:ascii="Arial" w:hAnsi="Arial" w:cs="Arial"/>
        </w:rPr>
        <w:t>.)</w:t>
      </w:r>
      <w:r w:rsidRPr="00907018">
        <w:rPr>
          <w:rFonts w:ascii="Arial" w:hAnsi="Arial" w:cs="Arial"/>
        </w:rPr>
        <w:t xml:space="preserve"> přímo na jednotlivých pokojích. Případná rizikovost používání některých přístrojů </w:t>
      </w:r>
      <w:r w:rsidR="007251D7" w:rsidRPr="00907018">
        <w:rPr>
          <w:rFonts w:ascii="Arial" w:hAnsi="Arial" w:cs="Arial"/>
        </w:rPr>
        <w:t>by neměla</w:t>
      </w:r>
      <w:r w:rsidR="007251D7" w:rsidRPr="00907018">
        <w:rPr>
          <w:rFonts w:ascii="Arial" w:hAnsi="Arial" w:cs="Arial"/>
        </w:rPr>
        <w:t xml:space="preserve"> </w:t>
      </w:r>
      <w:r w:rsidRPr="00907018">
        <w:rPr>
          <w:rFonts w:ascii="Arial" w:hAnsi="Arial" w:cs="Arial"/>
        </w:rPr>
        <w:t xml:space="preserve">být a priori důvodem jejich nedostupnosti. Primárně mají být hledány jiné způsoby zabezpečení než nedostupnost přístroje (např. časový spínač na rychlovarnou konvici). </w:t>
      </w:r>
      <w:r w:rsidR="00AB338B" w:rsidRPr="00907018">
        <w:rPr>
          <w:rFonts w:ascii="Arial" w:hAnsi="Arial" w:cs="Arial"/>
        </w:rPr>
        <w:t xml:space="preserve">Má být podporována možnost připravení či </w:t>
      </w:r>
      <w:proofErr w:type="spellStart"/>
      <w:r w:rsidR="00AB338B" w:rsidRPr="00907018">
        <w:rPr>
          <w:rFonts w:ascii="Arial" w:hAnsi="Arial" w:cs="Arial"/>
        </w:rPr>
        <w:t>doupravení</w:t>
      </w:r>
      <w:proofErr w:type="spellEnd"/>
      <w:r w:rsidR="00AB338B" w:rsidRPr="00907018">
        <w:rPr>
          <w:rFonts w:ascii="Arial" w:hAnsi="Arial" w:cs="Arial"/>
        </w:rPr>
        <w:t xml:space="preserve"> si části jídel samotnými </w:t>
      </w:r>
      <w:r w:rsidR="007251D7" w:rsidRPr="00907018">
        <w:rPr>
          <w:rFonts w:ascii="Arial" w:hAnsi="Arial" w:cs="Arial"/>
        </w:rPr>
        <w:t>klienty</w:t>
      </w:r>
      <w:r w:rsidR="007251D7" w:rsidRPr="00907018">
        <w:rPr>
          <w:rFonts w:ascii="Arial" w:hAnsi="Arial" w:cs="Arial"/>
        </w:rPr>
        <w:t xml:space="preserve"> </w:t>
      </w:r>
      <w:r w:rsidR="00AB338B" w:rsidRPr="00907018">
        <w:rPr>
          <w:rFonts w:ascii="Arial" w:hAnsi="Arial" w:cs="Arial"/>
        </w:rPr>
        <w:t xml:space="preserve">(snídaně, svačiny, studené večeře) dle </w:t>
      </w:r>
      <w:r w:rsidR="007251D7" w:rsidRPr="00907018">
        <w:rPr>
          <w:rFonts w:ascii="Arial" w:hAnsi="Arial" w:cs="Arial"/>
        </w:rPr>
        <w:t xml:space="preserve">jejich </w:t>
      </w:r>
      <w:r w:rsidR="00AB338B" w:rsidRPr="00907018">
        <w:rPr>
          <w:rFonts w:ascii="Arial" w:hAnsi="Arial" w:cs="Arial"/>
        </w:rPr>
        <w:t>individuálních schopností.</w:t>
      </w:r>
      <w:r w:rsidR="00E13702" w:rsidRPr="00907018">
        <w:rPr>
          <w:rFonts w:ascii="Arial" w:hAnsi="Arial" w:cs="Arial"/>
        </w:rPr>
        <w:t xml:space="preserve"> </w:t>
      </w:r>
    </w:p>
    <w:p w14:paraId="620BA238" w14:textId="77777777" w:rsidR="00FE6BAE" w:rsidRPr="00907018" w:rsidRDefault="00FE6BAE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2CCC2CE" w14:textId="25304810" w:rsidR="00E13702" w:rsidRPr="00907018" w:rsidRDefault="00D57319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07018">
        <w:rPr>
          <w:rFonts w:ascii="Arial" w:hAnsi="Arial" w:cs="Arial"/>
        </w:rPr>
        <w:t>Samotné omezení</w:t>
      </w:r>
      <w:r w:rsidR="00C37A17" w:rsidRPr="00907018">
        <w:rPr>
          <w:rFonts w:ascii="Arial" w:hAnsi="Arial" w:cs="Arial"/>
        </w:rPr>
        <w:t xml:space="preserve"> </w:t>
      </w:r>
      <w:r w:rsidR="00E13702" w:rsidRPr="00907018">
        <w:rPr>
          <w:rFonts w:ascii="Arial" w:hAnsi="Arial" w:cs="Arial"/>
        </w:rPr>
        <w:t>mobili</w:t>
      </w:r>
      <w:r w:rsidR="00E13702" w:rsidRPr="00907018">
        <w:rPr>
          <w:rFonts w:ascii="Arial" w:hAnsi="Arial" w:cs="Arial"/>
        </w:rPr>
        <w:t>ty</w:t>
      </w:r>
      <w:r w:rsidR="00E13702" w:rsidRPr="00907018">
        <w:rPr>
          <w:rFonts w:ascii="Arial" w:hAnsi="Arial" w:cs="Arial"/>
        </w:rPr>
        <w:t xml:space="preserve"> </w:t>
      </w:r>
      <w:r w:rsidR="00E13702" w:rsidRPr="00907018">
        <w:rPr>
          <w:rFonts w:ascii="Arial" w:hAnsi="Arial" w:cs="Arial"/>
        </w:rPr>
        <w:t xml:space="preserve">jako </w:t>
      </w:r>
      <w:r w:rsidR="00C37A17" w:rsidRPr="00907018">
        <w:rPr>
          <w:rFonts w:ascii="Arial" w:hAnsi="Arial" w:cs="Arial"/>
        </w:rPr>
        <w:t>potřeba používání invalidního vozíku, chodítka, atd</w:t>
      </w:r>
      <w:r w:rsidR="00E13702" w:rsidRPr="00907018">
        <w:rPr>
          <w:rFonts w:ascii="Arial" w:hAnsi="Arial" w:cs="Arial"/>
        </w:rPr>
        <w:t>.</w:t>
      </w:r>
      <w:r w:rsidRPr="00907018">
        <w:rPr>
          <w:rFonts w:ascii="Arial" w:hAnsi="Arial" w:cs="Arial"/>
        </w:rPr>
        <w:t xml:space="preserve"> nemůže být důvodem nepoužívání kuchyňských spotřebičů či nemožnosti individuální přípravy stravy. Mobiliář zařízení má odpovídat těmto omezením</w:t>
      </w:r>
      <w:r w:rsidR="00E13702" w:rsidRPr="00907018">
        <w:rPr>
          <w:rFonts w:ascii="Arial" w:hAnsi="Arial" w:cs="Arial"/>
        </w:rPr>
        <w:t xml:space="preserve"> a umožnit využívání pomůcek k jejich překonávání</w:t>
      </w:r>
      <w:r w:rsidRPr="00907018">
        <w:rPr>
          <w:rFonts w:ascii="Arial" w:hAnsi="Arial" w:cs="Arial"/>
        </w:rPr>
        <w:t xml:space="preserve"> (</w:t>
      </w:r>
      <w:r w:rsidR="00E13702" w:rsidRPr="00907018">
        <w:rPr>
          <w:rFonts w:ascii="Arial" w:hAnsi="Arial" w:cs="Arial"/>
        </w:rPr>
        <w:t xml:space="preserve">např. </w:t>
      </w:r>
      <w:r w:rsidRPr="00907018">
        <w:rPr>
          <w:rFonts w:ascii="Arial" w:hAnsi="Arial" w:cs="Arial"/>
        </w:rPr>
        <w:t xml:space="preserve">invalidní vozíky, chodítka). Využívání kuchyňských koutů musí být </w:t>
      </w:r>
      <w:r w:rsidR="00E13702" w:rsidRPr="00907018">
        <w:rPr>
          <w:rFonts w:ascii="Arial" w:hAnsi="Arial" w:cs="Arial"/>
        </w:rPr>
        <w:t>přizpůsobeno</w:t>
      </w:r>
      <w:r w:rsidR="00E13702" w:rsidRPr="00907018">
        <w:rPr>
          <w:rFonts w:ascii="Arial" w:hAnsi="Arial" w:cs="Arial"/>
        </w:rPr>
        <w:t xml:space="preserve"> využívání těchto </w:t>
      </w:r>
      <w:r w:rsidRPr="00907018">
        <w:rPr>
          <w:rFonts w:ascii="Arial" w:hAnsi="Arial" w:cs="Arial"/>
        </w:rPr>
        <w:t>typický</w:t>
      </w:r>
      <w:r w:rsidR="00E13702" w:rsidRPr="00907018">
        <w:rPr>
          <w:rFonts w:ascii="Arial" w:hAnsi="Arial" w:cs="Arial"/>
        </w:rPr>
        <w:t>ch</w:t>
      </w:r>
      <w:r w:rsidRPr="00907018">
        <w:rPr>
          <w:rFonts w:ascii="Arial" w:hAnsi="Arial" w:cs="Arial"/>
        </w:rPr>
        <w:t xml:space="preserve"> pomůc</w:t>
      </w:r>
      <w:r w:rsidR="00E13702" w:rsidRPr="00907018">
        <w:rPr>
          <w:rFonts w:ascii="Arial" w:hAnsi="Arial" w:cs="Arial"/>
        </w:rPr>
        <w:t>e</w:t>
      </w:r>
      <w:r w:rsidRPr="00907018">
        <w:rPr>
          <w:rFonts w:ascii="Arial" w:hAnsi="Arial" w:cs="Arial"/>
        </w:rPr>
        <w:t>k.</w:t>
      </w:r>
      <w:r w:rsidR="00E13702" w:rsidRPr="00907018">
        <w:rPr>
          <w:rFonts w:ascii="Arial" w:hAnsi="Arial" w:cs="Arial"/>
        </w:rPr>
        <w:t xml:space="preserve"> </w:t>
      </w:r>
    </w:p>
    <w:p w14:paraId="30BC0686" w14:textId="77777777" w:rsidR="00E13702" w:rsidRPr="00907018" w:rsidRDefault="00E13702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9A46A46" w14:textId="77777777" w:rsidR="00FE6BAE" w:rsidRPr="00907018" w:rsidRDefault="00FE6BAE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DD33BD5" w14:textId="77777777" w:rsidR="00AC38B9" w:rsidRPr="00907018" w:rsidRDefault="00AC38B9" w:rsidP="00A17B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AC38B9" w:rsidRPr="0090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46F2"/>
    <w:multiLevelType w:val="hybridMultilevel"/>
    <w:tmpl w:val="9572C198"/>
    <w:lvl w:ilvl="0" w:tplc="301AB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6B5"/>
    <w:multiLevelType w:val="hybridMultilevel"/>
    <w:tmpl w:val="DB5E393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B1"/>
    <w:rsid w:val="000108A7"/>
    <w:rsid w:val="00055D9A"/>
    <w:rsid w:val="000C34CC"/>
    <w:rsid w:val="000C6FFD"/>
    <w:rsid w:val="00170DFF"/>
    <w:rsid w:val="001A0BE2"/>
    <w:rsid w:val="00340A71"/>
    <w:rsid w:val="00371C0A"/>
    <w:rsid w:val="003B22D5"/>
    <w:rsid w:val="00442470"/>
    <w:rsid w:val="00497A99"/>
    <w:rsid w:val="005A7133"/>
    <w:rsid w:val="005C0AD3"/>
    <w:rsid w:val="005D538C"/>
    <w:rsid w:val="00645092"/>
    <w:rsid w:val="00646482"/>
    <w:rsid w:val="007251D7"/>
    <w:rsid w:val="0088726D"/>
    <w:rsid w:val="008E29B1"/>
    <w:rsid w:val="00907018"/>
    <w:rsid w:val="00917661"/>
    <w:rsid w:val="0094471E"/>
    <w:rsid w:val="00962653"/>
    <w:rsid w:val="00994EED"/>
    <w:rsid w:val="009E1DBD"/>
    <w:rsid w:val="00A17B5D"/>
    <w:rsid w:val="00AB338B"/>
    <w:rsid w:val="00AC38B9"/>
    <w:rsid w:val="00B33BAF"/>
    <w:rsid w:val="00B41C46"/>
    <w:rsid w:val="00B82B46"/>
    <w:rsid w:val="00C37A17"/>
    <w:rsid w:val="00CF6201"/>
    <w:rsid w:val="00D57319"/>
    <w:rsid w:val="00DC2AB2"/>
    <w:rsid w:val="00E13702"/>
    <w:rsid w:val="00E65007"/>
    <w:rsid w:val="00EC4AF6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02009"/>
  <w15:chartTrackingRefBased/>
  <w15:docId w15:val="{F1ECC4D2-9B08-40BF-963F-5663EF42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29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08A7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41C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3BA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00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65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0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0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Petrová Kafková</dc:creator>
  <cp:keywords/>
  <dc:description/>
  <cp:lastModifiedBy>Machačka Jakub</cp:lastModifiedBy>
  <cp:revision>2</cp:revision>
  <cp:lastPrinted>2024-12-03T18:04:00Z</cp:lastPrinted>
  <dcterms:created xsi:type="dcterms:W3CDTF">2024-12-04T16:24:00Z</dcterms:created>
  <dcterms:modified xsi:type="dcterms:W3CDTF">2024-12-04T16:24:00Z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e1f06c04-59b7-45c5-b282-db372c469dc7</vt:lpwstr>
  </property>
</Properties>
</file>