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4B" w:rsidRDefault="00DE274B" w:rsidP="00DE274B">
      <w:pPr>
        <w:jc w:val="center"/>
        <w:outlineLvl w:val="0"/>
        <w:rPr>
          <w:b/>
          <w:sz w:val="26"/>
        </w:rPr>
      </w:pPr>
      <w:r>
        <w:rPr>
          <w:b/>
          <w:sz w:val="26"/>
        </w:rPr>
        <w:t>VLÁDA ČESKÉ REPUBLIKY</w:t>
      </w:r>
    </w:p>
    <w:p w:rsidR="00DE274B" w:rsidRDefault="00DE274B" w:rsidP="00DE274B">
      <w:pPr>
        <w:spacing w:after="120"/>
        <w:rPr>
          <w:sz w:val="26"/>
        </w:rPr>
      </w:pPr>
    </w:p>
    <w:p w:rsidR="00DE274B" w:rsidRDefault="00DE274B" w:rsidP="00DE274B">
      <w:pPr>
        <w:spacing w:after="120"/>
        <w:rPr>
          <w:sz w:val="26"/>
        </w:rPr>
      </w:pPr>
      <w:r>
        <w:rPr>
          <w:sz w:val="26"/>
        </w:rPr>
        <w:t xml:space="preserve">                                                                                   Příloha </w:t>
      </w:r>
      <w:proofErr w:type="gramStart"/>
      <w:r w:rsidR="00A47F6A">
        <w:rPr>
          <w:sz w:val="26"/>
        </w:rPr>
        <w:t>č.2.</w:t>
      </w:r>
      <w:bookmarkStart w:id="0" w:name="_GoBack"/>
      <w:bookmarkEnd w:id="0"/>
      <w:proofErr w:type="gramEnd"/>
    </w:p>
    <w:p w:rsidR="00DE274B" w:rsidRDefault="00DE274B" w:rsidP="00DE274B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k usnesení vlády</w:t>
      </w:r>
    </w:p>
    <w:p w:rsidR="00DE274B" w:rsidRDefault="00DE274B" w:rsidP="00DE274B">
      <w:pPr>
        <w:spacing w:line="360" w:lineRule="auto"/>
        <w:rPr>
          <w:sz w:val="26"/>
        </w:rPr>
      </w:pPr>
      <w:r>
        <w:rPr>
          <w:sz w:val="26"/>
        </w:rPr>
        <w:t xml:space="preserve">                                                                                   ze </w:t>
      </w:r>
      <w:proofErr w:type="gramStart"/>
      <w:r>
        <w:rPr>
          <w:sz w:val="26"/>
        </w:rPr>
        <w:t>dne     č.</w:t>
      </w:r>
      <w:proofErr w:type="gramEnd"/>
      <w:r>
        <w:rPr>
          <w:sz w:val="26"/>
        </w:rPr>
        <w:t xml:space="preserve"> </w:t>
      </w:r>
    </w:p>
    <w:p w:rsidR="00DE274B" w:rsidRDefault="00DE274B" w:rsidP="00DE274B">
      <w:pPr>
        <w:rPr>
          <w:sz w:val="26"/>
        </w:rPr>
      </w:pPr>
    </w:p>
    <w:p w:rsidR="00DE274B" w:rsidRDefault="00DE274B" w:rsidP="00DE274B">
      <w:pPr>
        <w:jc w:val="both"/>
        <w:rPr>
          <w:sz w:val="26"/>
          <w:szCs w:val="26"/>
        </w:rPr>
      </w:pPr>
    </w:p>
    <w:p w:rsidR="00DE274B" w:rsidRDefault="00DE274B" w:rsidP="00DE274B">
      <w:pPr>
        <w:jc w:val="both"/>
        <w:rPr>
          <w:b/>
          <w:sz w:val="26"/>
          <w:szCs w:val="26"/>
        </w:rPr>
      </w:pPr>
    </w:p>
    <w:p w:rsidR="00AD12C5" w:rsidRDefault="00AD12C5" w:rsidP="00AD12C5">
      <w:pPr>
        <w:jc w:val="center"/>
        <w:rPr>
          <w:b/>
          <w:noProof/>
          <w:sz w:val="26"/>
          <w:szCs w:val="26"/>
        </w:rPr>
      </w:pPr>
      <w:r>
        <w:rPr>
          <w:b/>
          <w:sz w:val="26"/>
          <w:szCs w:val="26"/>
        </w:rPr>
        <w:t>Procentní výměra starobního důchodu podle bodu II usnesení</w:t>
      </w:r>
    </w:p>
    <w:p w:rsidR="00DE274B" w:rsidRDefault="00DE274B" w:rsidP="00332B89">
      <w:pPr>
        <w:jc w:val="center"/>
        <w:rPr>
          <w:b/>
          <w:noProof/>
          <w:sz w:val="26"/>
          <w:szCs w:val="26"/>
        </w:rPr>
      </w:pPr>
    </w:p>
    <w:p w:rsidR="00250AD2" w:rsidRPr="00AD12C5" w:rsidRDefault="00AD12C5" w:rsidP="00AD12C5">
      <w:pPr>
        <w:overflowPunct/>
        <w:autoSpaceDE/>
        <w:autoSpaceDN/>
        <w:adjustRightInd/>
        <w:spacing w:before="120" w:after="120"/>
        <w:jc w:val="both"/>
        <w:rPr>
          <w:sz w:val="24"/>
          <w:szCs w:val="24"/>
        </w:rPr>
      </w:pPr>
      <w:r w:rsidRPr="00AD12C5">
        <w:rPr>
          <w:sz w:val="24"/>
          <w:szCs w:val="24"/>
        </w:rPr>
        <w:t xml:space="preserve">Procentní výměra starobního důchodu přiznaného osobám </w:t>
      </w:r>
      <w:r w:rsidR="00130A2A">
        <w:rPr>
          <w:sz w:val="24"/>
          <w:szCs w:val="24"/>
        </w:rPr>
        <w:t>vymezeným v příloze 1</w:t>
      </w:r>
      <w:r w:rsidRPr="00AD12C5">
        <w:rPr>
          <w:sz w:val="24"/>
          <w:szCs w:val="24"/>
        </w:rPr>
        <w:t xml:space="preserve"> usnesení</w:t>
      </w:r>
      <w:r w:rsidR="00130A2A">
        <w:rPr>
          <w:sz w:val="24"/>
          <w:szCs w:val="24"/>
        </w:rPr>
        <w:t xml:space="preserve"> </w:t>
      </w:r>
      <w:r w:rsidRPr="00AD12C5">
        <w:rPr>
          <w:sz w:val="24"/>
          <w:szCs w:val="24"/>
        </w:rPr>
        <w:t xml:space="preserve">bude měsíčně činit nejméně 45 % výpočtového základu. Pro účely stanovení výpočtového základu podle věty první se za osobní vyměřovací základ považuje všeobecný vyměřovací základ, který o dva roky předchází roku přiznání starobního důchod, vynásobený přepočítacím koeficientem pro úpravu tohoto všeobecného vyměřovacího základu (§ 17 odst. 4 zákona č. </w:t>
      </w:r>
      <w:r w:rsidRPr="00AD12C5">
        <w:rPr>
          <w:noProof/>
          <w:sz w:val="24"/>
          <w:szCs w:val="24"/>
        </w:rPr>
        <w:t>155/1995 Sb., o důchodovém pojištění, ve znění pozdějších předpisů)</w:t>
      </w:r>
      <w:r w:rsidRPr="00AD12C5">
        <w:rPr>
          <w:sz w:val="24"/>
          <w:szCs w:val="24"/>
        </w:rPr>
        <w:t>.</w:t>
      </w:r>
    </w:p>
    <w:sectPr w:rsidR="00250AD2" w:rsidRPr="00AD1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A5821"/>
    <w:multiLevelType w:val="hybridMultilevel"/>
    <w:tmpl w:val="2362CA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3624C"/>
    <w:multiLevelType w:val="hybridMultilevel"/>
    <w:tmpl w:val="3F74B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977D0"/>
    <w:multiLevelType w:val="hybridMultilevel"/>
    <w:tmpl w:val="5AFC08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4B"/>
    <w:rsid w:val="00020192"/>
    <w:rsid w:val="0006704A"/>
    <w:rsid w:val="00130A2A"/>
    <w:rsid w:val="00247014"/>
    <w:rsid w:val="00250AD2"/>
    <w:rsid w:val="00265B81"/>
    <w:rsid w:val="00332B89"/>
    <w:rsid w:val="003D59F3"/>
    <w:rsid w:val="00441383"/>
    <w:rsid w:val="00476BEE"/>
    <w:rsid w:val="006776A5"/>
    <w:rsid w:val="008048D5"/>
    <w:rsid w:val="00887193"/>
    <w:rsid w:val="00A47F6A"/>
    <w:rsid w:val="00AD12C5"/>
    <w:rsid w:val="00CB2304"/>
    <w:rsid w:val="00DA35B9"/>
    <w:rsid w:val="00DB5E30"/>
    <w:rsid w:val="00DE274B"/>
    <w:rsid w:val="00E47DA8"/>
    <w:rsid w:val="00E7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27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7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76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A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27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7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76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A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5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F00A2-6F03-4F47-A235-006014B4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Plavinová Aneta</dc:creator>
  <cp:keywords/>
  <dc:description/>
  <cp:lastModifiedBy>Machačka Jakub</cp:lastModifiedBy>
  <cp:revision>2</cp:revision>
  <cp:lastPrinted>2014-11-10T14:12:00Z</cp:lastPrinted>
  <dcterms:created xsi:type="dcterms:W3CDTF">2014-11-10T14:29:00Z</dcterms:created>
  <dcterms:modified xsi:type="dcterms:W3CDTF">2014-11-10T14:29:00Z</dcterms:modified>
</cp:coreProperties>
</file>