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33F600" w14:textId="7F770038" w:rsidR="00D84C2F" w:rsidRPr="00103F73" w:rsidRDefault="00BC7BE6" w:rsidP="00BC7BE6">
      <w:pPr>
        <w:spacing w:after="120" w:line="240" w:lineRule="auto"/>
        <w:jc w:val="center"/>
        <w:rPr>
          <w:rFonts w:ascii="Arial" w:hAnsi="Arial" w:cs="Arial"/>
          <w:b/>
          <w:color w:val="FF0000"/>
        </w:rPr>
      </w:pPr>
      <w:r w:rsidRPr="00103F73">
        <w:rPr>
          <w:rFonts w:ascii="Arial" w:hAnsi="Arial" w:cs="Arial"/>
          <w:b/>
          <w:color w:val="FF0000"/>
        </w:rPr>
        <w:t>VZOR</w:t>
      </w:r>
      <w:r w:rsidR="00AD2004" w:rsidRPr="00103F73">
        <w:rPr>
          <w:rStyle w:val="Znakapoznpodarou"/>
          <w:rFonts w:ascii="Arial" w:hAnsi="Arial" w:cs="Arial"/>
          <w:b/>
          <w:color w:val="FF0000"/>
        </w:rPr>
        <w:footnoteReference w:id="2"/>
      </w:r>
    </w:p>
    <w:p w14:paraId="68713C68" w14:textId="0DE643EB" w:rsidR="00BC7BE6" w:rsidRPr="00103F73" w:rsidRDefault="00EF51D3" w:rsidP="008B47E1">
      <w:pPr>
        <w:spacing w:after="0" w:line="240" w:lineRule="auto"/>
        <w:jc w:val="center"/>
        <w:rPr>
          <w:rFonts w:ascii="Arial" w:hAnsi="Arial" w:cs="Arial"/>
          <w:b/>
          <w:color w:val="FF0000"/>
        </w:rPr>
      </w:pPr>
      <w:r>
        <w:rPr>
          <w:rFonts w:ascii="Arial" w:hAnsi="Arial" w:cs="Arial"/>
          <w:b/>
          <w:color w:val="FF0000"/>
        </w:rPr>
        <w:t>Příkaz k</w:t>
      </w:r>
      <w:r w:rsidR="00BC7BE6" w:rsidRPr="00103F73">
        <w:rPr>
          <w:rFonts w:ascii="Arial" w:hAnsi="Arial" w:cs="Arial"/>
          <w:b/>
          <w:color w:val="FF0000"/>
        </w:rPr>
        <w:t xml:space="preserve"> </w:t>
      </w:r>
      <w:r w:rsidR="00830C97" w:rsidRPr="00103F73">
        <w:rPr>
          <w:rFonts w:ascii="Arial" w:hAnsi="Arial" w:cs="Arial"/>
          <w:b/>
          <w:color w:val="FF0000"/>
        </w:rPr>
        <w:t xml:space="preserve">přeložení </w:t>
      </w:r>
      <w:bookmarkStart w:id="0" w:name="_Hlk187743872"/>
      <w:r w:rsidR="00830C97" w:rsidRPr="00103F73">
        <w:rPr>
          <w:rFonts w:ascii="Arial" w:hAnsi="Arial" w:cs="Arial"/>
          <w:b/>
          <w:color w:val="FF0000"/>
        </w:rPr>
        <w:t>státního zaměstnance</w:t>
      </w:r>
      <w:r w:rsidR="00D84C2F" w:rsidRPr="00103F73">
        <w:rPr>
          <w:rFonts w:ascii="Arial" w:hAnsi="Arial" w:cs="Arial"/>
          <w:b/>
          <w:color w:val="FF0000"/>
        </w:rPr>
        <w:t xml:space="preserve"> </w:t>
      </w:r>
      <w:r w:rsidR="003E4BB9" w:rsidRPr="00103F73">
        <w:rPr>
          <w:rFonts w:ascii="Arial" w:hAnsi="Arial" w:cs="Arial"/>
          <w:b/>
          <w:color w:val="FF0000"/>
        </w:rPr>
        <w:t>po</w:t>
      </w:r>
      <w:r w:rsidR="00BC7BE6" w:rsidRPr="00103F73">
        <w:rPr>
          <w:rFonts w:ascii="Arial" w:hAnsi="Arial" w:cs="Arial"/>
          <w:b/>
          <w:color w:val="FF0000"/>
        </w:rPr>
        <w:t xml:space="preserve">dle § </w:t>
      </w:r>
      <w:r w:rsidR="00830C97" w:rsidRPr="00103F73">
        <w:rPr>
          <w:rFonts w:ascii="Arial" w:hAnsi="Arial" w:cs="Arial"/>
          <w:b/>
          <w:color w:val="FF0000"/>
        </w:rPr>
        <w:t>47</w:t>
      </w:r>
      <w:r w:rsidR="00BC7BE6" w:rsidRPr="00103F73">
        <w:rPr>
          <w:rFonts w:ascii="Arial" w:hAnsi="Arial" w:cs="Arial"/>
          <w:b/>
          <w:color w:val="FF0000"/>
        </w:rPr>
        <w:t xml:space="preserve"> </w:t>
      </w:r>
      <w:r w:rsidR="00830C97" w:rsidRPr="00103F73">
        <w:rPr>
          <w:rFonts w:ascii="Arial" w:hAnsi="Arial" w:cs="Arial"/>
          <w:b/>
          <w:color w:val="FF0000"/>
        </w:rPr>
        <w:t>zákona o státní službě</w:t>
      </w:r>
      <w:bookmarkEnd w:id="0"/>
    </w:p>
    <w:p w14:paraId="10235B04" w14:textId="77777777" w:rsidR="00BC7BE6" w:rsidRPr="00103F73" w:rsidRDefault="00BC7BE6" w:rsidP="00C63884">
      <w:pPr>
        <w:spacing w:line="240" w:lineRule="auto"/>
        <w:contextualSpacing/>
        <w:rPr>
          <w:rFonts w:ascii="Arial" w:hAnsi="Arial" w:cs="Arial"/>
          <w:color w:val="FF0000"/>
        </w:rPr>
      </w:pPr>
    </w:p>
    <w:p w14:paraId="3767672B" w14:textId="77777777" w:rsidR="00BC7BE6" w:rsidRPr="00103F73" w:rsidRDefault="00BC7BE6" w:rsidP="00BC7BE6">
      <w:pPr>
        <w:spacing w:line="240" w:lineRule="auto"/>
        <w:contextualSpacing/>
        <w:jc w:val="center"/>
        <w:rPr>
          <w:rFonts w:ascii="Arial" w:hAnsi="Arial" w:cs="Arial"/>
          <w:b/>
          <w:color w:val="FF0000"/>
        </w:rPr>
      </w:pPr>
      <w:r w:rsidRPr="00103F73">
        <w:rPr>
          <w:rFonts w:ascii="Arial" w:hAnsi="Arial" w:cs="Arial"/>
          <w:b/>
          <w:color w:val="FF0000"/>
        </w:rPr>
        <w:t>Označení služebního orgánu</w:t>
      </w:r>
      <w:r w:rsidR="001B70BE" w:rsidRPr="00103F73">
        <w:rPr>
          <w:rStyle w:val="Znakapoznpodarou"/>
          <w:rFonts w:ascii="Arial" w:hAnsi="Arial" w:cs="Arial"/>
          <w:b/>
          <w:color w:val="FF0000"/>
        </w:rPr>
        <w:footnoteReference w:id="3"/>
      </w:r>
    </w:p>
    <w:p w14:paraId="14EDB7BD" w14:textId="77777777" w:rsidR="00BC7BE6" w:rsidRPr="00103F73" w:rsidRDefault="00BC7BE6" w:rsidP="00BC7BE6">
      <w:pPr>
        <w:pBdr>
          <w:bottom w:val="single" w:sz="4" w:space="1" w:color="auto"/>
        </w:pBdr>
        <w:spacing w:line="240" w:lineRule="auto"/>
        <w:contextualSpacing/>
        <w:jc w:val="center"/>
        <w:rPr>
          <w:rFonts w:ascii="Arial" w:hAnsi="Arial" w:cs="Arial"/>
          <w:b/>
          <w:color w:val="FF0000"/>
        </w:rPr>
      </w:pPr>
      <w:r w:rsidRPr="00103F73">
        <w:rPr>
          <w:rFonts w:ascii="Arial" w:hAnsi="Arial" w:cs="Arial"/>
          <w:b/>
          <w:color w:val="FF0000"/>
        </w:rPr>
        <w:t>adresa služebního úřadu</w:t>
      </w:r>
    </w:p>
    <w:p w14:paraId="7EAE7C56" w14:textId="77777777" w:rsidR="00CD3933" w:rsidRDefault="00BC7BE6" w:rsidP="00CD3933">
      <w:pPr>
        <w:tabs>
          <w:tab w:val="left" w:pos="5812"/>
        </w:tabs>
        <w:spacing w:after="0" w:line="240" w:lineRule="auto"/>
        <w:ind w:left="4962"/>
        <w:rPr>
          <w:rFonts w:ascii="Arial" w:eastAsia="Times New Roman" w:hAnsi="Arial" w:cs="Arial"/>
          <w:color w:val="FF0000"/>
        </w:rPr>
      </w:pPr>
      <w:r w:rsidRPr="00103F73">
        <w:rPr>
          <w:rFonts w:ascii="Arial" w:eastAsia="Times New Roman" w:hAnsi="Arial" w:cs="Arial"/>
        </w:rPr>
        <w:tab/>
      </w:r>
    </w:p>
    <w:p w14:paraId="13C39413" w14:textId="77777777" w:rsidR="00EF51D3" w:rsidRDefault="00EF51D3" w:rsidP="00EF51D3">
      <w:pPr>
        <w:spacing w:after="0" w:line="240" w:lineRule="auto"/>
        <w:ind w:left="6521"/>
        <w:rPr>
          <w:rFonts w:ascii="Arial" w:eastAsia="Times New Roman" w:hAnsi="Arial" w:cs="Arial"/>
          <w:color w:val="FF0000"/>
        </w:rPr>
      </w:pPr>
      <w:r w:rsidRPr="009F6CFA">
        <w:rPr>
          <w:rFonts w:ascii="Arial" w:eastAsia="Times New Roman" w:hAnsi="Arial" w:cs="Arial"/>
        </w:rPr>
        <w:tab/>
      </w:r>
    </w:p>
    <w:p w14:paraId="51144F07" w14:textId="77777777" w:rsidR="00EF51D3" w:rsidRPr="00C815CE" w:rsidRDefault="00EF51D3" w:rsidP="00EF51D3">
      <w:pPr>
        <w:spacing w:after="0" w:line="240" w:lineRule="auto"/>
        <w:ind w:left="6521"/>
        <w:rPr>
          <w:rFonts w:ascii="Arial" w:hAnsi="Arial"/>
          <w:color w:val="FF0000"/>
        </w:rPr>
      </w:pPr>
      <w:r>
        <w:rPr>
          <w:rFonts w:ascii="Arial" w:eastAsia="Times New Roman" w:hAnsi="Arial" w:cs="Arial"/>
          <w:color w:val="FF0000"/>
        </w:rPr>
        <w:t>Místo</w:t>
      </w:r>
      <w:r w:rsidRPr="00240D34">
        <w:rPr>
          <w:rFonts w:ascii="Arial" w:eastAsia="Times New Roman" w:hAnsi="Arial" w:cs="Arial"/>
        </w:rPr>
        <w:t xml:space="preserve"> </w:t>
      </w:r>
      <w:r w:rsidRPr="005A3524">
        <w:rPr>
          <w:rFonts w:ascii="Arial" w:eastAsia="Times New Roman" w:hAnsi="Arial" w:cs="Arial"/>
          <w:color w:val="FF0000"/>
        </w:rPr>
        <w:t>X</w:t>
      </w:r>
      <w:r>
        <w:rPr>
          <w:rFonts w:ascii="Arial" w:eastAsia="Times New Roman" w:hAnsi="Arial" w:cs="Arial"/>
          <w:color w:val="FF0000"/>
        </w:rPr>
        <w:t>. měsíc</w:t>
      </w:r>
      <w:r>
        <w:rPr>
          <w:rFonts w:ascii="Arial" w:eastAsia="Times New Roman" w:hAnsi="Arial" w:cs="Arial"/>
        </w:rPr>
        <w:t xml:space="preserve"> 20</w:t>
      </w:r>
      <w:r w:rsidRPr="00F776C7">
        <w:rPr>
          <w:rFonts w:ascii="Arial" w:eastAsia="Times New Roman" w:hAnsi="Arial" w:cs="Arial"/>
          <w:color w:val="FF0000"/>
        </w:rPr>
        <w:t>XX</w:t>
      </w:r>
    </w:p>
    <w:p w14:paraId="1328AD3E" w14:textId="622A9F68" w:rsidR="00EF51D3" w:rsidRDefault="00EF51D3" w:rsidP="00EF51D3">
      <w:pPr>
        <w:spacing w:after="0" w:line="240" w:lineRule="auto"/>
        <w:ind w:left="6521"/>
        <w:rPr>
          <w:rFonts w:ascii="Arial" w:eastAsia="Times New Roman" w:hAnsi="Arial" w:cs="Arial"/>
          <w:color w:val="FF0000"/>
        </w:rPr>
      </w:pPr>
      <w:r w:rsidRPr="00240D34">
        <w:rPr>
          <w:rFonts w:ascii="Arial" w:eastAsia="Times New Roman" w:hAnsi="Arial" w:cs="Arial"/>
        </w:rPr>
        <w:t>Č.</w:t>
      </w:r>
      <w:r w:rsidR="00FB1510">
        <w:rPr>
          <w:rFonts w:ascii="Arial" w:eastAsia="Times New Roman" w:hAnsi="Arial" w:cs="Arial"/>
        </w:rPr>
        <w:t xml:space="preserve"> </w:t>
      </w:r>
      <w:r w:rsidRPr="00240D34">
        <w:rPr>
          <w:rFonts w:ascii="Arial" w:eastAsia="Times New Roman" w:hAnsi="Arial" w:cs="Arial"/>
        </w:rPr>
        <w:t xml:space="preserve">j.: </w:t>
      </w:r>
      <w:r>
        <w:rPr>
          <w:rFonts w:ascii="Arial" w:eastAsia="Times New Roman" w:hAnsi="Arial" w:cs="Arial"/>
          <w:color w:val="FF0000"/>
        </w:rPr>
        <w:t>XXXX</w:t>
      </w:r>
    </w:p>
    <w:p w14:paraId="1A8AD401" w14:textId="77777777" w:rsidR="00EF51D3" w:rsidRPr="009F6CFA" w:rsidRDefault="00EF51D3" w:rsidP="00C815CE">
      <w:pPr>
        <w:tabs>
          <w:tab w:val="left" w:pos="5812"/>
        </w:tabs>
        <w:spacing w:after="0" w:line="240" w:lineRule="auto"/>
        <w:ind w:left="6521"/>
        <w:rPr>
          <w:rFonts w:ascii="Arial" w:eastAsia="Times New Roman" w:hAnsi="Arial" w:cs="Arial"/>
          <w:color w:val="FF0000"/>
        </w:rPr>
      </w:pPr>
      <w:r>
        <w:rPr>
          <w:rFonts w:ascii="Arial" w:eastAsia="Times New Roman" w:hAnsi="Arial" w:cs="Arial"/>
        </w:rPr>
        <w:t xml:space="preserve">Počet stran: </w:t>
      </w:r>
      <w:r w:rsidRPr="00F36824">
        <w:rPr>
          <w:rFonts w:ascii="Arial" w:eastAsia="Times New Roman" w:hAnsi="Arial" w:cs="Arial"/>
          <w:color w:val="FF0000"/>
        </w:rPr>
        <w:t>X</w:t>
      </w:r>
    </w:p>
    <w:p w14:paraId="5AF3F1D8" w14:textId="77777777" w:rsidR="00EF51D3" w:rsidRPr="00C815CE" w:rsidRDefault="00EF51D3" w:rsidP="00C815CE">
      <w:pPr>
        <w:spacing w:line="240" w:lineRule="auto"/>
        <w:contextualSpacing/>
        <w:rPr>
          <w:rFonts w:ascii="Arial" w:hAnsi="Arial"/>
          <w:b/>
        </w:rPr>
      </w:pPr>
    </w:p>
    <w:p w14:paraId="5B91D03F" w14:textId="77777777" w:rsidR="00EF51D3" w:rsidRPr="009F6CFA" w:rsidRDefault="00EF51D3" w:rsidP="00EF51D3">
      <w:pPr>
        <w:spacing w:line="240" w:lineRule="auto"/>
        <w:contextualSpacing/>
        <w:jc w:val="center"/>
        <w:rPr>
          <w:rFonts w:ascii="Arial" w:hAnsi="Arial" w:cs="Arial"/>
          <w:b/>
        </w:rPr>
      </w:pPr>
    </w:p>
    <w:p w14:paraId="03EEE67E" w14:textId="77777777" w:rsidR="00EF51D3" w:rsidRPr="009F6CFA" w:rsidRDefault="00EF51D3" w:rsidP="00EF51D3">
      <w:pPr>
        <w:spacing w:after="0" w:line="240" w:lineRule="auto"/>
        <w:contextualSpacing/>
        <w:jc w:val="center"/>
        <w:rPr>
          <w:rFonts w:ascii="Arial" w:hAnsi="Arial" w:cs="Arial"/>
          <w:b/>
        </w:rPr>
      </w:pPr>
      <w:r w:rsidRPr="009F6CFA">
        <w:rPr>
          <w:rFonts w:ascii="Arial" w:hAnsi="Arial" w:cs="Arial"/>
          <w:b/>
        </w:rPr>
        <w:t xml:space="preserve">PŘÍKAZ K </w:t>
      </w:r>
      <w:r>
        <w:rPr>
          <w:rFonts w:ascii="Arial" w:hAnsi="Arial" w:cs="Arial"/>
          <w:b/>
        </w:rPr>
        <w:t>PŘELOŽENÍ</w:t>
      </w:r>
    </w:p>
    <w:p w14:paraId="7F0D2EEF" w14:textId="77777777" w:rsidR="00EF51D3" w:rsidRPr="009F6CFA" w:rsidRDefault="00EF51D3" w:rsidP="00EF51D3">
      <w:pPr>
        <w:spacing w:after="0" w:line="240" w:lineRule="auto"/>
        <w:contextualSpacing/>
        <w:jc w:val="both"/>
        <w:rPr>
          <w:rFonts w:ascii="Arial" w:hAnsi="Arial" w:cs="Arial"/>
        </w:rPr>
      </w:pPr>
      <w:r w:rsidRPr="009F6CFA">
        <w:rPr>
          <w:rFonts w:ascii="Arial" w:hAnsi="Arial" w:cs="Arial"/>
          <w:b/>
        </w:rPr>
        <w:tab/>
      </w:r>
    </w:p>
    <w:p w14:paraId="37CE8BBF" w14:textId="4397A526" w:rsidR="00EF51D3" w:rsidRPr="009F6CFA" w:rsidRDefault="00EF51D3" w:rsidP="00C815CE">
      <w:pPr>
        <w:overflowPunct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</w:rPr>
      </w:pPr>
      <w:r w:rsidRPr="007528DA">
        <w:rPr>
          <w:rFonts w:ascii="Arial" w:eastAsia="Times New Roman" w:hAnsi="Arial" w:cs="Arial"/>
          <w:i/>
          <w:color w:val="FF0000"/>
          <w:lang w:eastAsia="cs-CZ"/>
        </w:rPr>
        <w:t>(Označení služebního orgánu)</w:t>
      </w:r>
      <w:r w:rsidRPr="009F6CFA">
        <w:rPr>
          <w:rFonts w:ascii="Arial" w:eastAsia="Times New Roman" w:hAnsi="Arial" w:cs="Arial"/>
          <w:lang w:eastAsia="cs-CZ"/>
        </w:rPr>
        <w:t xml:space="preserve">, jako příslušný </w:t>
      </w:r>
      <w:r w:rsidRPr="009F6CFA">
        <w:rPr>
          <w:rFonts w:ascii="Arial" w:eastAsia="Times New Roman" w:hAnsi="Arial" w:cs="Arial"/>
        </w:rPr>
        <w:t xml:space="preserve">služební orgán podle § 10 odst. 1 písm. </w:t>
      </w:r>
      <w:r w:rsidRPr="009F6CFA">
        <w:rPr>
          <w:rFonts w:ascii="Arial" w:eastAsia="Times New Roman" w:hAnsi="Arial" w:cs="Arial"/>
          <w:color w:val="FF0000"/>
        </w:rPr>
        <w:t>x</w:t>
      </w:r>
      <w:r w:rsidRPr="009F6CFA">
        <w:rPr>
          <w:rFonts w:ascii="Arial" w:eastAsia="Times New Roman" w:hAnsi="Arial" w:cs="Arial"/>
        </w:rPr>
        <w:t>)</w:t>
      </w:r>
      <w:r w:rsidRPr="00C815CE">
        <w:rPr>
          <w:rFonts w:ascii="Arial" w:hAnsi="Arial"/>
          <w:color w:val="FF0000"/>
        </w:rPr>
        <w:t xml:space="preserve"> </w:t>
      </w:r>
      <w:r w:rsidRPr="009F6CFA">
        <w:rPr>
          <w:rFonts w:ascii="Arial" w:eastAsia="Times New Roman" w:hAnsi="Arial" w:cs="Arial"/>
        </w:rPr>
        <w:t xml:space="preserve">zákona </w:t>
      </w:r>
      <w:r w:rsidRPr="009F6CFA">
        <w:rPr>
          <w:rFonts w:ascii="Arial" w:eastAsia="Times New Roman" w:hAnsi="Arial" w:cs="Arial"/>
          <w:lang w:eastAsia="cs-CZ"/>
        </w:rPr>
        <w:t xml:space="preserve">č. 234/2014 Sb., </w:t>
      </w:r>
      <w:r w:rsidRPr="009F6CFA">
        <w:rPr>
          <w:rFonts w:ascii="Arial" w:eastAsia="Times New Roman" w:hAnsi="Arial" w:cs="Arial"/>
        </w:rPr>
        <w:t>o státní službě</w:t>
      </w:r>
      <w:r>
        <w:rPr>
          <w:rFonts w:ascii="Arial" w:eastAsia="Times New Roman" w:hAnsi="Arial" w:cs="Arial"/>
          <w:lang w:eastAsia="cs-CZ"/>
        </w:rPr>
        <w:t xml:space="preserve">, </w:t>
      </w:r>
      <w:r>
        <w:rPr>
          <w:rFonts w:ascii="Arial" w:eastAsia="Times New Roman" w:hAnsi="Arial" w:cs="Arial"/>
        </w:rPr>
        <w:t>ve znění pozdějších předpisů</w:t>
      </w:r>
      <w:r w:rsidRPr="009F6CFA">
        <w:rPr>
          <w:rFonts w:ascii="Arial" w:eastAsia="Times New Roman" w:hAnsi="Arial" w:cs="Arial"/>
          <w:lang w:eastAsia="cs-CZ"/>
        </w:rPr>
        <w:t xml:space="preserve"> (dále jen „zákon o</w:t>
      </w:r>
      <w:r>
        <w:rPr>
          <w:rFonts w:ascii="Arial" w:eastAsia="Times New Roman" w:hAnsi="Arial" w:cs="Arial"/>
          <w:lang w:eastAsia="cs-CZ"/>
        </w:rPr>
        <w:t> </w:t>
      </w:r>
      <w:r w:rsidRPr="009F6CFA">
        <w:rPr>
          <w:rFonts w:ascii="Arial" w:eastAsia="Times New Roman" w:hAnsi="Arial" w:cs="Arial"/>
          <w:lang w:eastAsia="cs-CZ"/>
        </w:rPr>
        <w:t>státní službě“),</w:t>
      </w:r>
      <w:r w:rsidR="004900B2" w:rsidRPr="004900B2">
        <w:rPr>
          <w:rStyle w:val="TextkomenteChar"/>
          <w:rFonts w:ascii="Arial" w:eastAsia="Times New Roman" w:hAnsi="Arial" w:cs="Arial"/>
          <w:color w:val="FF0000"/>
          <w:lang w:eastAsia="cs-CZ"/>
        </w:rPr>
        <w:t xml:space="preserve"> </w:t>
      </w:r>
    </w:p>
    <w:p w14:paraId="09D40139" w14:textId="77777777" w:rsidR="00EF51D3" w:rsidRPr="009F6CFA" w:rsidRDefault="00EF51D3" w:rsidP="00EF51D3">
      <w:pPr>
        <w:overflowPunct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</w:rPr>
      </w:pPr>
    </w:p>
    <w:p w14:paraId="253F8B3A" w14:textId="77777777" w:rsidR="00EF51D3" w:rsidRPr="009F6CFA" w:rsidRDefault="00EF51D3" w:rsidP="00EF51D3">
      <w:pPr>
        <w:overflowPunct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</w:rPr>
      </w:pPr>
      <w:r>
        <w:rPr>
          <w:rFonts w:ascii="Arial" w:hAnsi="Arial" w:cs="Arial"/>
          <w:b/>
        </w:rPr>
        <w:t>překládá</w:t>
      </w:r>
    </w:p>
    <w:p w14:paraId="11CCE74C" w14:textId="48C7BD20" w:rsidR="00EF51D3" w:rsidRPr="009F6CFA" w:rsidRDefault="00EF51D3" w:rsidP="00EF51D3">
      <w:pPr>
        <w:overflowPunct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b/>
        </w:rPr>
      </w:pPr>
      <w:r w:rsidRPr="009F6CFA">
        <w:rPr>
          <w:rFonts w:ascii="Arial" w:eastAsia="Times New Roman" w:hAnsi="Arial" w:cs="Arial"/>
          <w:b/>
          <w:lang w:eastAsia="cs-CZ"/>
        </w:rPr>
        <w:t>podle § </w:t>
      </w:r>
      <w:r>
        <w:rPr>
          <w:rFonts w:ascii="Arial" w:eastAsia="Times New Roman" w:hAnsi="Arial" w:cs="Arial"/>
          <w:b/>
          <w:lang w:eastAsia="cs-CZ"/>
        </w:rPr>
        <w:t>47</w:t>
      </w:r>
      <w:r w:rsidRPr="009F6CFA">
        <w:rPr>
          <w:rFonts w:ascii="Arial" w:eastAsia="Times New Roman" w:hAnsi="Arial" w:cs="Arial"/>
          <w:b/>
          <w:lang w:eastAsia="cs-CZ"/>
        </w:rPr>
        <w:t xml:space="preserve"> </w:t>
      </w:r>
      <w:r w:rsidR="00692AF8">
        <w:rPr>
          <w:rFonts w:ascii="Arial" w:eastAsia="Times New Roman" w:hAnsi="Arial" w:cs="Arial"/>
          <w:b/>
          <w:lang w:eastAsia="cs-CZ"/>
        </w:rPr>
        <w:t xml:space="preserve">odst. 1 </w:t>
      </w:r>
      <w:r w:rsidRPr="009F6CFA">
        <w:rPr>
          <w:rFonts w:ascii="Arial" w:eastAsia="Times New Roman" w:hAnsi="Arial" w:cs="Arial"/>
          <w:b/>
          <w:lang w:eastAsia="cs-CZ"/>
        </w:rPr>
        <w:t>zákona o státní službě</w:t>
      </w:r>
    </w:p>
    <w:p w14:paraId="7CD1FD10" w14:textId="77777777" w:rsidR="00EF51D3" w:rsidRPr="009F6CFA" w:rsidRDefault="00EF51D3" w:rsidP="00EF51D3">
      <w:pPr>
        <w:overflowPunct w:val="0"/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b/>
        </w:rPr>
      </w:pPr>
    </w:p>
    <w:p w14:paraId="1EE64055" w14:textId="620428E7" w:rsidR="00EF51D3" w:rsidRPr="009F6CFA" w:rsidRDefault="00EF51D3" w:rsidP="00EF51D3">
      <w:pPr>
        <w:overflowPunct w:val="0"/>
        <w:autoSpaceDE w:val="0"/>
        <w:autoSpaceDN w:val="0"/>
        <w:adjustRightInd w:val="0"/>
        <w:spacing w:after="0" w:line="240" w:lineRule="auto"/>
        <w:outlineLvl w:val="0"/>
        <w:rPr>
          <w:rFonts w:ascii="Arial" w:eastAsia="Times New Roman" w:hAnsi="Arial" w:cs="Arial"/>
          <w:u w:val="single"/>
          <w:lang w:eastAsia="cs-CZ"/>
        </w:rPr>
      </w:pPr>
      <w:r w:rsidRPr="00C815CE">
        <w:rPr>
          <w:rFonts w:ascii="Arial" w:hAnsi="Arial" w:cs="Arial"/>
          <w:color w:val="FF0000"/>
          <w:u w:val="single"/>
        </w:rPr>
        <w:t>státního zaměstnance</w:t>
      </w:r>
      <w:r w:rsidR="00C6588A" w:rsidRPr="00C815CE">
        <w:rPr>
          <w:rFonts w:ascii="Arial" w:hAnsi="Arial" w:cs="Arial"/>
          <w:color w:val="FF0000"/>
          <w:u w:val="single"/>
        </w:rPr>
        <w:t>/státní zaměstnankyn</w:t>
      </w:r>
      <w:r w:rsidR="00C6588A">
        <w:rPr>
          <w:rFonts w:ascii="Arial" w:hAnsi="Arial" w:cs="Arial"/>
          <w:color w:val="FF0000"/>
          <w:u w:val="single"/>
        </w:rPr>
        <w:t>i</w:t>
      </w:r>
      <w:r w:rsidRPr="009F6CFA">
        <w:rPr>
          <w:rFonts w:ascii="Arial" w:hAnsi="Arial" w:cs="Arial"/>
          <w:u w:val="single"/>
        </w:rPr>
        <w:t>:</w:t>
      </w:r>
    </w:p>
    <w:p w14:paraId="023EB78D" w14:textId="77777777" w:rsidR="00EF51D3" w:rsidRPr="00C815CE" w:rsidRDefault="00EF51D3" w:rsidP="00C815CE">
      <w:pPr>
        <w:spacing w:after="0" w:line="240" w:lineRule="auto"/>
        <w:rPr>
          <w:rFonts w:ascii="Arial" w:hAnsi="Arial"/>
          <w:b/>
        </w:rPr>
      </w:pPr>
      <w:r w:rsidRPr="00C815CE">
        <w:rPr>
          <w:rFonts w:ascii="Arial" w:hAnsi="Arial"/>
          <w:b/>
          <w:color w:val="FF0000"/>
        </w:rPr>
        <w:t>Titul Jméno Příjmení</w:t>
      </w:r>
    </w:p>
    <w:p w14:paraId="3B145851" w14:textId="6E276639" w:rsidR="00EF51D3" w:rsidRPr="009F6CFA" w:rsidRDefault="00EF51D3" w:rsidP="00EF51D3">
      <w:pPr>
        <w:spacing w:after="0" w:line="240" w:lineRule="auto"/>
        <w:rPr>
          <w:rFonts w:ascii="Arial" w:eastAsia="Times New Roman" w:hAnsi="Arial" w:cs="Arial"/>
        </w:rPr>
      </w:pPr>
      <w:r w:rsidRPr="009F6CFA">
        <w:rPr>
          <w:rFonts w:ascii="Arial" w:eastAsia="Times New Roman" w:hAnsi="Arial" w:cs="Arial"/>
        </w:rPr>
        <w:t xml:space="preserve">datum narození: </w:t>
      </w:r>
      <w:r w:rsidRPr="009F6CFA">
        <w:rPr>
          <w:rFonts w:ascii="Arial" w:eastAsia="Times New Roman" w:hAnsi="Arial" w:cs="Arial"/>
          <w:color w:val="FF0000"/>
        </w:rPr>
        <w:t>X. měsíc 19XX</w:t>
      </w:r>
      <w:r w:rsidRPr="009F6CFA">
        <w:rPr>
          <w:rFonts w:ascii="Arial" w:eastAsia="Times New Roman" w:hAnsi="Arial" w:cs="Arial"/>
        </w:rPr>
        <w:t>,</w:t>
      </w:r>
    </w:p>
    <w:p w14:paraId="168CE8D5" w14:textId="77777777" w:rsidR="00EF51D3" w:rsidRPr="009F6CFA" w:rsidRDefault="00EF51D3" w:rsidP="00EF51D3">
      <w:pPr>
        <w:spacing w:after="0" w:line="240" w:lineRule="auto"/>
        <w:rPr>
          <w:rFonts w:ascii="Arial" w:eastAsia="Times New Roman" w:hAnsi="Arial" w:cs="Arial"/>
          <w:color w:val="FF0000"/>
        </w:rPr>
      </w:pPr>
      <w:r w:rsidRPr="009F6CFA">
        <w:rPr>
          <w:rFonts w:ascii="Arial" w:eastAsia="Times New Roman" w:hAnsi="Arial" w:cs="Arial"/>
        </w:rPr>
        <w:t xml:space="preserve">trvale bytem: </w:t>
      </w:r>
      <w:r w:rsidRPr="009F6CFA">
        <w:rPr>
          <w:rFonts w:ascii="Arial" w:eastAsia="Times New Roman" w:hAnsi="Arial" w:cs="Arial"/>
          <w:color w:val="FF0000"/>
          <w:lang w:eastAsia="cs-CZ"/>
        </w:rPr>
        <w:t>Ulice č.p.</w:t>
      </w:r>
      <w:r w:rsidRPr="00C815CE">
        <w:rPr>
          <w:rFonts w:ascii="Arial" w:eastAsia="Times New Roman" w:hAnsi="Arial" w:cs="Arial"/>
        </w:rPr>
        <w:t>,</w:t>
      </w:r>
      <w:r w:rsidRPr="009F6CFA">
        <w:rPr>
          <w:rFonts w:ascii="Arial" w:eastAsia="Times New Roman" w:hAnsi="Arial" w:cs="Arial"/>
          <w:color w:val="FF0000"/>
        </w:rPr>
        <w:t xml:space="preserve"> PSČ Město</w:t>
      </w:r>
      <w:r w:rsidRPr="009F6CFA">
        <w:rPr>
          <w:rFonts w:ascii="Arial" w:eastAsia="Times New Roman" w:hAnsi="Arial" w:cs="Arial"/>
        </w:rPr>
        <w:t>,</w:t>
      </w:r>
    </w:p>
    <w:p w14:paraId="36CCEFD9" w14:textId="77777777" w:rsidR="00EF51D3" w:rsidRPr="009F6CFA" w:rsidRDefault="00EF51D3" w:rsidP="00EF51D3">
      <w:pPr>
        <w:spacing w:after="0" w:line="240" w:lineRule="auto"/>
        <w:rPr>
          <w:rFonts w:ascii="Arial" w:hAnsi="Arial" w:cs="Arial"/>
          <w:color w:val="FF0000"/>
        </w:rPr>
      </w:pPr>
      <w:r w:rsidRPr="009F6CFA">
        <w:rPr>
          <w:rFonts w:ascii="Arial" w:hAnsi="Arial" w:cs="Arial"/>
        </w:rPr>
        <w:t>evidenční číslo státního zaměstnance:</w:t>
      </w:r>
      <w:r w:rsidRPr="009F6CFA">
        <w:rPr>
          <w:rFonts w:ascii="Arial" w:hAnsi="Arial" w:cs="Arial"/>
          <w:color w:val="FF0000"/>
        </w:rPr>
        <w:t xml:space="preserve"> XXXXXXXX</w:t>
      </w:r>
    </w:p>
    <w:p w14:paraId="08C3F09D" w14:textId="77777777" w:rsidR="00480678" w:rsidRDefault="00480678" w:rsidP="00EF51D3">
      <w:pPr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</w:p>
    <w:p w14:paraId="5B2FDBC4" w14:textId="77777777" w:rsidR="00480678" w:rsidRPr="00F84C42" w:rsidRDefault="00480678" w:rsidP="00480678">
      <w:pPr>
        <w:keepNext/>
        <w:spacing w:before="120" w:after="120" w:line="288" w:lineRule="auto"/>
        <w:jc w:val="both"/>
        <w:rPr>
          <w:rFonts w:ascii="Arial" w:hAnsi="Arial" w:cs="Arial"/>
          <w:b/>
          <w:color w:val="FF0000"/>
        </w:rPr>
      </w:pPr>
      <w:r w:rsidRPr="00F84C42">
        <w:rPr>
          <w:rFonts w:ascii="Arial" w:hAnsi="Arial" w:cs="Arial"/>
          <w:b/>
          <w:color w:val="FF0000"/>
        </w:rPr>
        <w:t xml:space="preserve">VARIANTA I. – </w:t>
      </w:r>
      <w:r>
        <w:rPr>
          <w:rFonts w:ascii="Arial" w:hAnsi="Arial" w:cs="Arial"/>
          <w:b/>
          <w:color w:val="FF0000"/>
        </w:rPr>
        <w:t>přeložení na jiné služební místo</w:t>
      </w:r>
    </w:p>
    <w:p w14:paraId="502BC6B5" w14:textId="68B7D0F7" w:rsidR="001B70BE" w:rsidRPr="00C815CE" w:rsidRDefault="00EF51D3" w:rsidP="00C815CE">
      <w:pPr>
        <w:jc w:val="both"/>
        <w:rPr>
          <w:rFonts w:ascii="Arial" w:hAnsi="Arial"/>
        </w:rPr>
      </w:pPr>
      <w:r w:rsidRPr="00C815CE">
        <w:rPr>
          <w:rFonts w:ascii="Arial" w:hAnsi="Arial"/>
        </w:rPr>
        <w:t xml:space="preserve">k výkonu služby </w:t>
      </w:r>
      <w:r w:rsidR="00723E78" w:rsidRPr="00C815CE">
        <w:rPr>
          <w:rFonts w:ascii="Arial" w:hAnsi="Arial"/>
        </w:rPr>
        <w:t xml:space="preserve">na služební místo: </w:t>
      </w:r>
      <w:r w:rsidR="00723E78" w:rsidRPr="00C815CE">
        <w:rPr>
          <w:rFonts w:ascii="Arial" w:hAnsi="Arial"/>
          <w:i/>
          <w:color w:val="FF0000"/>
        </w:rPr>
        <w:t>(označení služebního místa)</w:t>
      </w:r>
      <w:bookmarkStart w:id="1" w:name="_Hlk184297454"/>
      <w:r w:rsidR="00723E78" w:rsidRPr="00C815CE">
        <w:rPr>
          <w:rStyle w:val="Znakapoznpodarou"/>
          <w:rFonts w:ascii="Arial" w:hAnsi="Arial"/>
          <w:color w:val="FF0000"/>
        </w:rPr>
        <w:footnoteReference w:id="4"/>
      </w:r>
      <w:bookmarkEnd w:id="1"/>
      <w:r w:rsidR="00723E78" w:rsidRPr="00C815CE">
        <w:rPr>
          <w:rFonts w:ascii="Arial" w:hAnsi="Arial"/>
        </w:rPr>
        <w:t>,</w:t>
      </w:r>
      <w:r w:rsidRPr="00692AF8">
        <w:rPr>
          <w:rFonts w:ascii="Arial" w:hAnsi="Arial" w:cs="Arial"/>
          <w:bCs/>
        </w:rPr>
        <w:t xml:space="preserve"> </w:t>
      </w:r>
      <w:r w:rsidR="006C6F29" w:rsidRPr="00C815CE">
        <w:rPr>
          <w:rFonts w:ascii="Arial" w:hAnsi="Arial"/>
        </w:rPr>
        <w:t>v oboru služby:</w:t>
      </w:r>
      <w:r w:rsidR="006C6F29" w:rsidRPr="00C815CE">
        <w:t xml:space="preserve"> </w:t>
      </w:r>
      <w:r w:rsidR="006C6F29" w:rsidRPr="00C815CE">
        <w:rPr>
          <w:rFonts w:ascii="Arial" w:hAnsi="Arial"/>
          <w:i/>
          <w:color w:val="FF0000"/>
        </w:rPr>
        <w:t>(</w:t>
      </w:r>
      <w:r w:rsidR="003325C8" w:rsidRPr="00C815CE">
        <w:rPr>
          <w:rFonts w:ascii="Arial" w:hAnsi="Arial"/>
          <w:i/>
          <w:color w:val="FF0000"/>
        </w:rPr>
        <w:t>označení</w:t>
      </w:r>
      <w:r w:rsidR="006C6F29" w:rsidRPr="00C815CE">
        <w:rPr>
          <w:rFonts w:ascii="Arial" w:hAnsi="Arial"/>
          <w:i/>
          <w:color w:val="FF0000"/>
        </w:rPr>
        <w:t xml:space="preserve"> obor</w:t>
      </w:r>
      <w:r w:rsidR="003325C8" w:rsidRPr="00C815CE">
        <w:rPr>
          <w:rFonts w:ascii="Arial" w:hAnsi="Arial"/>
          <w:i/>
          <w:color w:val="FF0000"/>
        </w:rPr>
        <w:t>u</w:t>
      </w:r>
      <w:r w:rsidR="006C6F29" w:rsidRPr="00C815CE">
        <w:rPr>
          <w:rFonts w:ascii="Arial" w:hAnsi="Arial"/>
          <w:i/>
          <w:color w:val="FF0000"/>
        </w:rPr>
        <w:t xml:space="preserve"> služ</w:t>
      </w:r>
      <w:r w:rsidR="00892F87">
        <w:rPr>
          <w:rFonts w:ascii="Arial" w:hAnsi="Arial"/>
          <w:i/>
          <w:color w:val="FF0000"/>
        </w:rPr>
        <w:t>by</w:t>
      </w:r>
      <w:r w:rsidR="00892F87">
        <w:rPr>
          <w:rStyle w:val="Znakapoznpodarou"/>
          <w:rFonts w:ascii="Arial" w:hAnsi="Arial"/>
          <w:i/>
          <w:color w:val="FF0000"/>
        </w:rPr>
        <w:footnoteReference w:id="5"/>
      </w:r>
      <w:r w:rsidR="00902D70" w:rsidRPr="00DE7C21">
        <w:rPr>
          <w:rFonts w:ascii="Arial" w:hAnsi="Arial" w:cs="Arial"/>
          <w:bCs/>
          <w:iCs/>
        </w:rPr>
        <w:t>,</w:t>
      </w:r>
      <w:r w:rsidR="006C6F29" w:rsidRPr="00692AF8">
        <w:rPr>
          <w:rFonts w:ascii="Arial" w:hAnsi="Arial" w:cs="Arial"/>
          <w:bCs/>
        </w:rPr>
        <w:t xml:space="preserve"> </w:t>
      </w:r>
      <w:r w:rsidR="00044081" w:rsidRPr="00C815CE">
        <w:rPr>
          <w:rFonts w:ascii="Arial" w:hAnsi="Arial"/>
        </w:rPr>
        <w:t xml:space="preserve">do </w:t>
      </w:r>
      <w:r w:rsidR="00044081" w:rsidRPr="00C815CE">
        <w:rPr>
          <w:rFonts w:ascii="Arial" w:hAnsi="Arial"/>
          <w:i/>
          <w:color w:val="FF0000"/>
        </w:rPr>
        <w:t>(označení služebního úřadu</w:t>
      </w:r>
      <w:r w:rsidR="00A46CE8" w:rsidRPr="00C815CE">
        <w:rPr>
          <w:rFonts w:ascii="Arial" w:hAnsi="Arial"/>
          <w:i/>
          <w:color w:val="FF0000"/>
        </w:rPr>
        <w:t xml:space="preserve"> nebo </w:t>
      </w:r>
      <w:r w:rsidR="00044081" w:rsidRPr="00C815CE">
        <w:rPr>
          <w:rFonts w:ascii="Arial" w:hAnsi="Arial"/>
          <w:i/>
          <w:color w:val="FF0000"/>
        </w:rPr>
        <w:t>organizačního útvaru služebního úřadu)</w:t>
      </w:r>
      <w:r w:rsidR="00902D70" w:rsidRPr="00C815CE">
        <w:rPr>
          <w:rFonts w:ascii="Arial" w:hAnsi="Arial"/>
        </w:rPr>
        <w:t>,</w:t>
      </w:r>
      <w:r w:rsidR="00A46CE8" w:rsidRPr="00C815CE">
        <w:rPr>
          <w:rFonts w:ascii="Arial" w:hAnsi="Arial"/>
          <w:i/>
          <w:color w:val="FF0000"/>
        </w:rPr>
        <w:t xml:space="preserve"> </w:t>
      </w:r>
      <w:r w:rsidR="00A46CE8" w:rsidRPr="00C815CE">
        <w:rPr>
          <w:rFonts w:ascii="Arial" w:hAnsi="Arial"/>
          <w:color w:val="000000"/>
        </w:rPr>
        <w:t>se služebním působištěm v</w:t>
      </w:r>
      <w:r w:rsidR="00902D70" w:rsidRPr="00C815CE">
        <w:rPr>
          <w:rFonts w:ascii="Arial" w:hAnsi="Arial"/>
          <w:color w:val="000000"/>
        </w:rPr>
        <w:t> </w:t>
      </w:r>
      <w:r w:rsidR="00252BEC" w:rsidRPr="00C815CE">
        <w:rPr>
          <w:rFonts w:ascii="Arial" w:hAnsi="Arial"/>
          <w:i/>
          <w:color w:val="FF0000"/>
        </w:rPr>
        <w:t>(např. Praze</w:t>
      </w:r>
      <w:r w:rsidR="00252BEC" w:rsidRPr="00692AF8">
        <w:rPr>
          <w:rFonts w:ascii="Arial" w:hAnsi="Arial" w:cs="Arial"/>
          <w:bCs/>
          <w:i/>
          <w:color w:val="FF0000"/>
        </w:rPr>
        <w:t>)</w:t>
      </w:r>
      <w:r w:rsidR="00692AF8" w:rsidRPr="00692AF8">
        <w:rPr>
          <w:rFonts w:ascii="Arial" w:hAnsi="Arial" w:cs="Arial"/>
          <w:bCs/>
        </w:rPr>
        <w:t xml:space="preserve">, </w:t>
      </w:r>
      <w:bookmarkStart w:id="2" w:name="_Hlk184298159"/>
      <w:r w:rsidR="00CE5274">
        <w:rPr>
          <w:rFonts w:ascii="Arial" w:hAnsi="Arial" w:cs="Arial"/>
          <w:bCs/>
        </w:rPr>
        <w:t>neboť</w:t>
      </w:r>
      <w:r w:rsidR="00692AF8" w:rsidRPr="00692AF8">
        <w:rPr>
          <w:rFonts w:ascii="Arial" w:hAnsi="Arial" w:cs="Arial"/>
          <w:bCs/>
        </w:rPr>
        <w:t xml:space="preserve"> vznikla potřeba</w:t>
      </w:r>
      <w:r w:rsidR="00692AF8" w:rsidRPr="00692AF8">
        <w:rPr>
          <w:rFonts w:ascii="Arial" w:eastAsia="Times New Roman" w:hAnsi="Arial" w:cs="Arial"/>
          <w:bCs/>
          <w:lang w:eastAsia="cs-CZ"/>
        </w:rPr>
        <w:t xml:space="preserve"> zajištění výkonu služby</w:t>
      </w:r>
      <w:r w:rsidR="00B53F94" w:rsidRPr="00692AF8">
        <w:rPr>
          <w:rStyle w:val="Znakapoznpodarou"/>
          <w:rFonts w:ascii="Arial" w:hAnsi="Arial" w:cs="Arial"/>
          <w:bCs/>
          <w:color w:val="FF0000"/>
        </w:rPr>
        <w:footnoteReference w:id="6"/>
      </w:r>
      <w:r w:rsidR="00692AF8" w:rsidRPr="00692AF8">
        <w:rPr>
          <w:rFonts w:ascii="Arial" w:eastAsia="Times New Roman" w:hAnsi="Arial" w:cs="Arial"/>
          <w:bCs/>
          <w:lang w:eastAsia="cs-CZ"/>
        </w:rPr>
        <w:t xml:space="preserve"> </w:t>
      </w:r>
      <w:r w:rsidR="00692AF8" w:rsidRPr="00692AF8">
        <w:rPr>
          <w:rFonts w:ascii="Arial" w:eastAsia="Times New Roman" w:hAnsi="Arial" w:cs="Arial"/>
          <w:bCs/>
          <w:lang w:eastAsia="cs-CZ"/>
        </w:rPr>
        <w:lastRenderedPageBreak/>
        <w:t>na</w:t>
      </w:r>
      <w:r w:rsidR="00CE5274">
        <w:rPr>
          <w:rFonts w:ascii="Arial" w:eastAsia="Times New Roman" w:hAnsi="Arial" w:cs="Arial"/>
          <w:bCs/>
          <w:lang w:eastAsia="cs-CZ"/>
        </w:rPr>
        <w:t> </w:t>
      </w:r>
      <w:r w:rsidR="00692AF8" w:rsidRPr="00692AF8">
        <w:rPr>
          <w:rFonts w:ascii="Arial" w:eastAsia="Times New Roman" w:hAnsi="Arial" w:cs="Arial"/>
          <w:bCs/>
          <w:lang w:eastAsia="cs-CZ"/>
        </w:rPr>
        <w:t xml:space="preserve">dobu ode dne </w:t>
      </w:r>
      <w:r w:rsidR="00692AF8" w:rsidRPr="00692AF8">
        <w:rPr>
          <w:rFonts w:ascii="Arial" w:eastAsia="Times New Roman" w:hAnsi="Arial" w:cs="Arial"/>
          <w:bCs/>
          <w:color w:val="FF0000"/>
        </w:rPr>
        <w:t>X. měsíc</w:t>
      </w:r>
      <w:r w:rsidR="00692AF8" w:rsidRPr="00692AF8">
        <w:rPr>
          <w:rFonts w:ascii="Arial" w:eastAsia="Times New Roman" w:hAnsi="Arial" w:cs="Arial"/>
          <w:bCs/>
        </w:rPr>
        <w:t xml:space="preserve"> 20</w:t>
      </w:r>
      <w:r w:rsidR="00692AF8" w:rsidRPr="00692AF8">
        <w:rPr>
          <w:rFonts w:ascii="Arial" w:eastAsia="Times New Roman" w:hAnsi="Arial" w:cs="Arial"/>
          <w:bCs/>
          <w:color w:val="FF0000"/>
        </w:rPr>
        <w:t>XX</w:t>
      </w:r>
      <w:r w:rsidR="00692AF8" w:rsidRPr="00692AF8">
        <w:rPr>
          <w:rFonts w:ascii="Arial" w:eastAsia="Times New Roman" w:hAnsi="Arial" w:cs="Arial"/>
          <w:bCs/>
          <w:lang w:eastAsia="cs-CZ"/>
        </w:rPr>
        <w:t xml:space="preserve"> do dne </w:t>
      </w:r>
      <w:r w:rsidR="00692AF8" w:rsidRPr="00692AF8">
        <w:rPr>
          <w:rFonts w:ascii="Arial" w:eastAsia="Times New Roman" w:hAnsi="Arial" w:cs="Arial"/>
          <w:bCs/>
          <w:color w:val="FF0000"/>
        </w:rPr>
        <w:t>X. měsíc</w:t>
      </w:r>
      <w:r w:rsidR="00692AF8" w:rsidRPr="00692AF8">
        <w:rPr>
          <w:rFonts w:ascii="Arial" w:eastAsia="Times New Roman" w:hAnsi="Arial" w:cs="Arial"/>
          <w:bCs/>
        </w:rPr>
        <w:t xml:space="preserve"> 20</w:t>
      </w:r>
      <w:r w:rsidR="00692AF8" w:rsidRPr="00692AF8">
        <w:rPr>
          <w:rFonts w:ascii="Arial" w:eastAsia="Times New Roman" w:hAnsi="Arial" w:cs="Arial"/>
          <w:bCs/>
          <w:color w:val="FF0000"/>
        </w:rPr>
        <w:t>XX</w:t>
      </w:r>
      <w:r w:rsidR="00692AF8" w:rsidRPr="00692AF8">
        <w:rPr>
          <w:rFonts w:ascii="Arial" w:eastAsia="Times New Roman" w:hAnsi="Arial" w:cs="Arial"/>
          <w:bCs/>
          <w:lang w:eastAsia="cs-CZ"/>
        </w:rPr>
        <w:t xml:space="preserve">, tj. celkem </w:t>
      </w:r>
      <w:r w:rsidR="00692AF8" w:rsidRPr="00692AF8">
        <w:rPr>
          <w:rFonts w:ascii="Arial" w:eastAsia="Times New Roman" w:hAnsi="Arial" w:cs="Arial"/>
          <w:bCs/>
          <w:color w:val="FF0000"/>
          <w:lang w:eastAsia="cs-CZ"/>
        </w:rPr>
        <w:t>X</w:t>
      </w:r>
      <w:r w:rsidR="00692AF8" w:rsidRPr="00692AF8">
        <w:rPr>
          <w:rFonts w:ascii="Arial" w:eastAsia="Times New Roman" w:hAnsi="Arial" w:cs="Arial"/>
          <w:bCs/>
          <w:lang w:eastAsia="cs-CZ"/>
        </w:rPr>
        <w:t xml:space="preserve"> kalendářních dnů, na</w:t>
      </w:r>
      <w:r w:rsidR="00CE5274">
        <w:rPr>
          <w:rFonts w:ascii="Arial" w:eastAsia="Times New Roman" w:hAnsi="Arial" w:cs="Arial"/>
          <w:bCs/>
          <w:lang w:eastAsia="cs-CZ"/>
        </w:rPr>
        <w:t> </w:t>
      </w:r>
      <w:r w:rsidR="00692AF8" w:rsidRPr="00692AF8">
        <w:rPr>
          <w:rFonts w:ascii="Arial" w:eastAsia="Times New Roman" w:hAnsi="Arial" w:cs="Arial"/>
          <w:bCs/>
          <w:lang w:eastAsia="cs-CZ"/>
        </w:rPr>
        <w:t>uvedeném služebním místě</w:t>
      </w:r>
      <w:r w:rsidR="009D0B85">
        <w:rPr>
          <w:rFonts w:ascii="Arial" w:eastAsia="Times New Roman" w:hAnsi="Arial" w:cs="Arial"/>
          <w:bCs/>
          <w:lang w:eastAsia="cs-CZ"/>
        </w:rPr>
        <w:t>.</w:t>
      </w:r>
      <w:r w:rsidR="00B53F94">
        <w:rPr>
          <w:rFonts w:ascii="Arial" w:eastAsia="Times New Roman" w:hAnsi="Arial" w:cs="Arial"/>
          <w:bCs/>
          <w:lang w:eastAsia="cs-CZ"/>
        </w:rPr>
        <w:t xml:space="preserve"> </w:t>
      </w:r>
      <w:r w:rsidR="009D0B85">
        <w:rPr>
          <w:rFonts w:ascii="Arial" w:eastAsia="Times New Roman" w:hAnsi="Arial" w:cs="Arial"/>
          <w:bCs/>
          <w:lang w:eastAsia="cs-CZ"/>
        </w:rPr>
        <w:t>K</w:t>
      </w:r>
      <w:r w:rsidR="00B53F94">
        <w:rPr>
          <w:rFonts w:ascii="Arial" w:eastAsia="Times New Roman" w:hAnsi="Arial" w:cs="Arial"/>
          <w:bCs/>
          <w:lang w:eastAsia="cs-CZ"/>
        </w:rPr>
        <w:t xml:space="preserve">valifikace, znalosti, dovednosti a zkušenosti </w:t>
      </w:r>
      <w:r w:rsidR="00B53F94" w:rsidRPr="00B53F94">
        <w:rPr>
          <w:rFonts w:ascii="Arial" w:hAnsi="Arial" w:cs="Arial"/>
          <w:color w:val="FF0000"/>
        </w:rPr>
        <w:t xml:space="preserve">státní/ho </w:t>
      </w:r>
      <w:r w:rsidR="00B53F94" w:rsidRPr="00103F73">
        <w:rPr>
          <w:rFonts w:ascii="Arial" w:hAnsi="Arial" w:cs="Arial"/>
          <w:color w:val="FF0000"/>
        </w:rPr>
        <w:t>zaměstnankyně</w:t>
      </w:r>
      <w:r w:rsidR="00B53F94">
        <w:rPr>
          <w:rFonts w:ascii="Arial" w:hAnsi="Arial" w:cs="Arial"/>
          <w:color w:val="FF0000"/>
        </w:rPr>
        <w:t>/</w:t>
      </w:r>
      <w:r w:rsidR="00B53F94" w:rsidRPr="00103F73">
        <w:rPr>
          <w:rFonts w:ascii="Arial" w:hAnsi="Arial" w:cs="Arial"/>
          <w:color w:val="FF0000"/>
        </w:rPr>
        <w:t>zaměstnanc</w:t>
      </w:r>
      <w:r w:rsidR="00B53F94">
        <w:rPr>
          <w:rFonts w:ascii="Arial" w:hAnsi="Arial" w:cs="Arial"/>
          <w:color w:val="FF0000"/>
        </w:rPr>
        <w:t xml:space="preserve">e </w:t>
      </w:r>
      <w:r w:rsidR="00B53F94" w:rsidRPr="00B53F94">
        <w:rPr>
          <w:rFonts w:ascii="Arial" w:hAnsi="Arial" w:cs="Arial"/>
        </w:rPr>
        <w:t xml:space="preserve">odpovídají činnostem požadovaným </w:t>
      </w:r>
      <w:r w:rsidR="00B53F94">
        <w:rPr>
          <w:rFonts w:ascii="Arial" w:hAnsi="Arial" w:cs="Arial"/>
        </w:rPr>
        <w:t>na služebním místě, na</w:t>
      </w:r>
      <w:r w:rsidR="00CE5274">
        <w:rPr>
          <w:rFonts w:ascii="Arial" w:hAnsi="Arial" w:cs="Arial"/>
        </w:rPr>
        <w:t> </w:t>
      </w:r>
      <w:r w:rsidR="00B53F94">
        <w:rPr>
          <w:rFonts w:ascii="Arial" w:hAnsi="Arial" w:cs="Arial"/>
        </w:rPr>
        <w:t xml:space="preserve">které je </w:t>
      </w:r>
      <w:r w:rsidR="00B53F94" w:rsidRPr="00236148">
        <w:rPr>
          <w:rFonts w:ascii="Arial" w:hAnsi="Arial" w:cs="Arial"/>
          <w:color w:val="FF0000"/>
        </w:rPr>
        <w:t>překládán</w:t>
      </w:r>
      <w:r w:rsidR="00236148" w:rsidRPr="00236148">
        <w:rPr>
          <w:rFonts w:ascii="Arial" w:hAnsi="Arial" w:cs="Arial"/>
          <w:color w:val="FF0000"/>
        </w:rPr>
        <w:t>/a</w:t>
      </w:r>
      <w:r w:rsidR="009C0532">
        <w:rPr>
          <w:rStyle w:val="Znakapoznpodarou"/>
          <w:rFonts w:ascii="Arial" w:hAnsi="Arial" w:cs="Arial"/>
          <w:color w:val="FF0000"/>
        </w:rPr>
        <w:footnoteReference w:customMarkFollows="1" w:id="7"/>
        <w:t>6</w:t>
      </w:r>
      <w:r w:rsidR="00692AF8" w:rsidRPr="00692AF8">
        <w:rPr>
          <w:rFonts w:ascii="Arial" w:eastAsia="Times New Roman" w:hAnsi="Arial" w:cs="Arial"/>
          <w:bCs/>
          <w:lang w:eastAsia="cs-CZ"/>
        </w:rPr>
        <w:t>.</w:t>
      </w:r>
    </w:p>
    <w:p w14:paraId="46600EE8" w14:textId="07806E8E" w:rsidR="00480678" w:rsidRPr="00F84C42" w:rsidRDefault="00480678" w:rsidP="00480678">
      <w:pPr>
        <w:keepNext/>
        <w:spacing w:before="120" w:after="120" w:line="288" w:lineRule="auto"/>
        <w:jc w:val="both"/>
        <w:rPr>
          <w:rFonts w:ascii="Arial" w:hAnsi="Arial" w:cs="Arial"/>
          <w:b/>
          <w:color w:val="FF0000"/>
        </w:rPr>
      </w:pPr>
      <w:r w:rsidRPr="00F84C42">
        <w:rPr>
          <w:rFonts w:ascii="Arial" w:hAnsi="Arial" w:cs="Arial"/>
          <w:b/>
          <w:color w:val="FF0000"/>
        </w:rPr>
        <w:t>VARIANTA I</w:t>
      </w:r>
      <w:r>
        <w:rPr>
          <w:rFonts w:ascii="Arial" w:hAnsi="Arial" w:cs="Arial"/>
          <w:b/>
          <w:color w:val="FF0000"/>
        </w:rPr>
        <w:t>I</w:t>
      </w:r>
      <w:r w:rsidRPr="00F84C42">
        <w:rPr>
          <w:rFonts w:ascii="Arial" w:hAnsi="Arial" w:cs="Arial"/>
          <w:b/>
          <w:color w:val="FF0000"/>
        </w:rPr>
        <w:t xml:space="preserve">. – </w:t>
      </w:r>
      <w:r w:rsidRPr="00480678">
        <w:rPr>
          <w:rFonts w:ascii="Arial" w:hAnsi="Arial" w:cs="Arial"/>
          <w:b/>
          <w:color w:val="FF0000"/>
        </w:rPr>
        <w:t>přeložení k výkonu služby do jiného služebního úřadu nebo organizačního útvaru služebního úřadu, aniž by docházelo k přeložení na jiné služební</w:t>
      </w:r>
      <w:r w:rsidR="00CE5274">
        <w:rPr>
          <w:rFonts w:ascii="Arial" w:hAnsi="Arial" w:cs="Arial"/>
          <w:b/>
          <w:color w:val="FF0000"/>
        </w:rPr>
        <w:t xml:space="preserve"> místo</w:t>
      </w:r>
    </w:p>
    <w:p w14:paraId="035DE583" w14:textId="7DC069B7" w:rsidR="00480678" w:rsidRPr="00927C79" w:rsidRDefault="00480678" w:rsidP="00C815CE">
      <w:pPr>
        <w:pStyle w:val="Odstavecseseznamem"/>
        <w:ind w:left="0"/>
        <w:jc w:val="both"/>
        <w:outlineLvl w:val="0"/>
        <w:rPr>
          <w:rFonts w:ascii="Arial" w:hAnsi="Arial"/>
        </w:rPr>
      </w:pPr>
      <w:r w:rsidRPr="00927C79">
        <w:rPr>
          <w:rFonts w:ascii="Arial" w:hAnsi="Arial"/>
        </w:rPr>
        <w:t xml:space="preserve">k výkonu služby do </w:t>
      </w:r>
      <w:r w:rsidRPr="00927C79">
        <w:rPr>
          <w:rFonts w:ascii="Arial" w:hAnsi="Arial"/>
          <w:i/>
          <w:color w:val="FF0000"/>
        </w:rPr>
        <w:t>(označení služebního úřadu nebo organizačního útvaru služebního úřadu - vzhledem k tomu, že v tomto případě nedochází k přeložení na konkrétní služební místo, je třeba přesně označit nejen služební úřad, ale i ten nejnižší článek organizačního útvaru služebního úřadu, v němž bude stání zaměstnanec po dobu přeložení vykonávat službu)</w:t>
      </w:r>
      <w:r w:rsidRPr="00927C79">
        <w:rPr>
          <w:rFonts w:ascii="Arial" w:hAnsi="Arial"/>
        </w:rPr>
        <w:t>,</w:t>
      </w:r>
      <w:r w:rsidRPr="00AC217B">
        <w:rPr>
          <w:rFonts w:ascii="Arial" w:hAnsi="Arial" w:cs="Arial"/>
          <w:bCs/>
        </w:rPr>
        <w:t xml:space="preserve"> v</w:t>
      </w:r>
      <w:r>
        <w:rPr>
          <w:rFonts w:ascii="Arial" w:hAnsi="Arial" w:cs="Arial"/>
          <w:bCs/>
        </w:rPr>
        <w:t> </w:t>
      </w:r>
      <w:r w:rsidRPr="00AC217B">
        <w:rPr>
          <w:rFonts w:ascii="Arial" w:hAnsi="Arial" w:cs="Arial"/>
          <w:bCs/>
        </w:rPr>
        <w:t>oboru služby:</w:t>
      </w:r>
      <w:r w:rsidRPr="00AC217B">
        <w:rPr>
          <w:bCs/>
        </w:rPr>
        <w:t xml:space="preserve"> </w:t>
      </w:r>
      <w:r w:rsidRPr="00AC217B">
        <w:rPr>
          <w:rFonts w:ascii="Arial" w:hAnsi="Arial" w:cs="Arial"/>
          <w:bCs/>
          <w:i/>
          <w:color w:val="FF0000"/>
        </w:rPr>
        <w:t>(označení oboru služby)</w:t>
      </w:r>
      <w:r w:rsidR="009C0532">
        <w:rPr>
          <w:rFonts w:ascii="Arial" w:hAnsi="Arial" w:cs="Arial"/>
          <w:bCs/>
          <w:i/>
          <w:color w:val="FF0000"/>
          <w:vertAlign w:val="superscript"/>
        </w:rPr>
        <w:t>4</w:t>
      </w:r>
      <w:r w:rsidRPr="00AC217B">
        <w:rPr>
          <w:rFonts w:ascii="Arial" w:hAnsi="Arial" w:cs="Arial"/>
          <w:bCs/>
        </w:rPr>
        <w:t>,</w:t>
      </w:r>
      <w:r w:rsidRPr="00AC217B">
        <w:rPr>
          <w:rFonts w:ascii="Arial" w:hAnsi="Arial" w:cs="Arial"/>
          <w:bCs/>
          <w:i/>
          <w:color w:val="FF0000"/>
        </w:rPr>
        <w:t xml:space="preserve"> </w:t>
      </w:r>
      <w:r w:rsidRPr="00AC217B">
        <w:rPr>
          <w:rFonts w:ascii="Arial" w:hAnsi="Arial" w:cs="Arial"/>
          <w:bCs/>
          <w:color w:val="000000"/>
        </w:rPr>
        <w:t>se služebním působištěm v </w:t>
      </w:r>
      <w:r w:rsidRPr="00AC217B">
        <w:rPr>
          <w:rFonts w:ascii="Arial" w:hAnsi="Arial" w:cs="Arial"/>
          <w:bCs/>
          <w:i/>
          <w:color w:val="FF0000"/>
        </w:rPr>
        <w:t>(např. Praze)</w:t>
      </w:r>
      <w:r w:rsidRPr="00C815CE">
        <w:rPr>
          <w:rFonts w:ascii="Arial" w:hAnsi="Arial" w:cs="Arial"/>
          <w:bCs/>
          <w:i/>
        </w:rPr>
        <w:t>,</w:t>
      </w:r>
      <w:r w:rsidRPr="00842175">
        <w:rPr>
          <w:rFonts w:ascii="Arial" w:hAnsi="Arial" w:cs="Arial"/>
          <w:bCs/>
        </w:rPr>
        <w:t xml:space="preserve"> </w:t>
      </w:r>
      <w:r w:rsidR="00CE5274">
        <w:rPr>
          <w:rFonts w:ascii="Arial" w:hAnsi="Arial" w:cs="Arial"/>
          <w:bCs/>
        </w:rPr>
        <w:t>neboť</w:t>
      </w:r>
      <w:r w:rsidRPr="00692AF8">
        <w:rPr>
          <w:rFonts w:ascii="Arial" w:hAnsi="Arial" w:cs="Arial"/>
          <w:bCs/>
        </w:rPr>
        <w:t xml:space="preserve"> vznikla potřeba</w:t>
      </w:r>
      <w:r w:rsidRPr="00692AF8">
        <w:rPr>
          <w:rFonts w:ascii="Arial" w:eastAsia="Times New Roman" w:hAnsi="Arial" w:cs="Arial"/>
          <w:bCs/>
          <w:lang w:eastAsia="cs-CZ"/>
        </w:rPr>
        <w:t xml:space="preserve"> zajištění výkonu služby na dobu ode dne </w:t>
      </w:r>
      <w:r w:rsidRPr="00692AF8">
        <w:rPr>
          <w:rFonts w:ascii="Arial" w:eastAsia="Times New Roman" w:hAnsi="Arial" w:cs="Arial"/>
          <w:bCs/>
          <w:color w:val="FF0000"/>
        </w:rPr>
        <w:t>X. měsíc</w:t>
      </w:r>
      <w:r w:rsidRPr="00692AF8">
        <w:rPr>
          <w:rFonts w:ascii="Arial" w:eastAsia="Times New Roman" w:hAnsi="Arial" w:cs="Arial"/>
          <w:bCs/>
        </w:rPr>
        <w:t xml:space="preserve"> 20</w:t>
      </w:r>
      <w:r w:rsidRPr="00692AF8">
        <w:rPr>
          <w:rFonts w:ascii="Arial" w:eastAsia="Times New Roman" w:hAnsi="Arial" w:cs="Arial"/>
          <w:bCs/>
          <w:color w:val="FF0000"/>
        </w:rPr>
        <w:t>XX</w:t>
      </w:r>
      <w:r w:rsidRPr="00692AF8">
        <w:rPr>
          <w:rFonts w:ascii="Arial" w:eastAsia="Times New Roman" w:hAnsi="Arial" w:cs="Arial"/>
          <w:bCs/>
          <w:lang w:eastAsia="cs-CZ"/>
        </w:rPr>
        <w:t xml:space="preserve"> do dne </w:t>
      </w:r>
      <w:r w:rsidRPr="00692AF8">
        <w:rPr>
          <w:rFonts w:ascii="Arial" w:eastAsia="Times New Roman" w:hAnsi="Arial" w:cs="Arial"/>
          <w:bCs/>
          <w:color w:val="FF0000"/>
        </w:rPr>
        <w:t>X. měsíc</w:t>
      </w:r>
      <w:r w:rsidRPr="00692AF8">
        <w:rPr>
          <w:rFonts w:ascii="Arial" w:eastAsia="Times New Roman" w:hAnsi="Arial" w:cs="Arial"/>
          <w:bCs/>
        </w:rPr>
        <w:t xml:space="preserve"> 20</w:t>
      </w:r>
      <w:r w:rsidRPr="00692AF8">
        <w:rPr>
          <w:rFonts w:ascii="Arial" w:eastAsia="Times New Roman" w:hAnsi="Arial" w:cs="Arial"/>
          <w:bCs/>
          <w:color w:val="FF0000"/>
        </w:rPr>
        <w:t>XX</w:t>
      </w:r>
      <w:r w:rsidRPr="00692AF8">
        <w:rPr>
          <w:rFonts w:ascii="Arial" w:eastAsia="Times New Roman" w:hAnsi="Arial" w:cs="Arial"/>
          <w:bCs/>
          <w:lang w:eastAsia="cs-CZ"/>
        </w:rPr>
        <w:t xml:space="preserve">, tj. celkem </w:t>
      </w:r>
      <w:r w:rsidRPr="00692AF8">
        <w:rPr>
          <w:rFonts w:ascii="Arial" w:eastAsia="Times New Roman" w:hAnsi="Arial" w:cs="Arial"/>
          <w:bCs/>
          <w:color w:val="FF0000"/>
          <w:lang w:eastAsia="cs-CZ"/>
        </w:rPr>
        <w:t>X</w:t>
      </w:r>
      <w:r w:rsidRPr="00692AF8">
        <w:rPr>
          <w:rFonts w:ascii="Arial" w:eastAsia="Times New Roman" w:hAnsi="Arial" w:cs="Arial"/>
          <w:bCs/>
          <w:lang w:eastAsia="cs-CZ"/>
        </w:rPr>
        <w:t xml:space="preserve"> kalendářních dnů</w:t>
      </w:r>
      <w:r w:rsidR="00D9530F" w:rsidRPr="00C815CE">
        <w:rPr>
          <w:rFonts w:ascii="Arial" w:eastAsia="Times New Roman" w:hAnsi="Arial" w:cs="Arial"/>
          <w:bCs/>
          <w:color w:val="FF0000"/>
          <w:vertAlign w:val="superscript"/>
          <w:lang w:eastAsia="cs-CZ"/>
        </w:rPr>
        <w:t>5</w:t>
      </w:r>
      <w:r w:rsidRPr="00692AF8">
        <w:rPr>
          <w:rFonts w:ascii="Arial" w:eastAsia="Times New Roman" w:hAnsi="Arial" w:cs="Arial"/>
          <w:bCs/>
          <w:lang w:eastAsia="cs-CZ"/>
        </w:rPr>
        <w:t xml:space="preserve">, </w:t>
      </w:r>
      <w:r>
        <w:rPr>
          <w:rFonts w:ascii="Arial" w:eastAsia="Times New Roman" w:hAnsi="Arial" w:cs="Arial"/>
          <w:bCs/>
          <w:lang w:eastAsia="cs-CZ"/>
        </w:rPr>
        <w:t>v</w:t>
      </w:r>
      <w:r w:rsidRPr="00692AF8">
        <w:rPr>
          <w:rFonts w:ascii="Arial" w:eastAsia="Times New Roman" w:hAnsi="Arial" w:cs="Arial"/>
          <w:bCs/>
          <w:lang w:eastAsia="cs-CZ"/>
        </w:rPr>
        <w:t xml:space="preserve"> uvedeném </w:t>
      </w:r>
      <w:r w:rsidRPr="00842175">
        <w:rPr>
          <w:rFonts w:ascii="Arial" w:eastAsia="Times New Roman" w:hAnsi="Arial" w:cs="Arial"/>
          <w:bCs/>
          <w:color w:val="FF0000"/>
          <w:lang w:eastAsia="cs-CZ"/>
        </w:rPr>
        <w:t>služebním úřadu/organizačním útvaru</w:t>
      </w:r>
      <w:r w:rsidR="00CE5274">
        <w:rPr>
          <w:rFonts w:ascii="Arial" w:eastAsia="Times New Roman" w:hAnsi="Arial" w:cs="Arial"/>
          <w:bCs/>
          <w:color w:val="FF0000"/>
          <w:lang w:eastAsia="cs-CZ"/>
        </w:rPr>
        <w:t>.</w:t>
      </w:r>
      <w:r w:rsidRPr="00692AF8">
        <w:rPr>
          <w:rFonts w:ascii="Arial" w:eastAsia="Times New Roman" w:hAnsi="Arial" w:cs="Arial"/>
          <w:bCs/>
          <w:lang w:eastAsia="cs-CZ"/>
        </w:rPr>
        <w:t xml:space="preserve"> </w:t>
      </w:r>
      <w:r w:rsidR="00CE5274">
        <w:rPr>
          <w:rFonts w:ascii="Arial" w:eastAsia="Times New Roman" w:hAnsi="Arial" w:cs="Arial"/>
          <w:bCs/>
          <w:lang w:eastAsia="cs-CZ"/>
        </w:rPr>
        <w:t>K</w:t>
      </w:r>
      <w:r>
        <w:rPr>
          <w:rFonts w:ascii="Arial" w:eastAsia="Times New Roman" w:hAnsi="Arial" w:cs="Arial"/>
          <w:bCs/>
          <w:lang w:eastAsia="cs-CZ"/>
        </w:rPr>
        <w:t xml:space="preserve">valifikace, znalosti, dovednosti a zkušenosti </w:t>
      </w:r>
      <w:r w:rsidRPr="00B53F94">
        <w:rPr>
          <w:rFonts w:ascii="Arial" w:hAnsi="Arial" w:cs="Arial"/>
          <w:color w:val="FF0000"/>
        </w:rPr>
        <w:t xml:space="preserve">státní/ho </w:t>
      </w:r>
      <w:r w:rsidRPr="00103F73">
        <w:rPr>
          <w:rFonts w:ascii="Arial" w:hAnsi="Arial" w:cs="Arial"/>
          <w:color w:val="FF0000"/>
        </w:rPr>
        <w:t>zaměstnankyně</w:t>
      </w:r>
      <w:r>
        <w:rPr>
          <w:rFonts w:ascii="Arial" w:hAnsi="Arial" w:cs="Arial"/>
          <w:color w:val="FF0000"/>
        </w:rPr>
        <w:t>/</w:t>
      </w:r>
      <w:r w:rsidRPr="00103F73">
        <w:rPr>
          <w:rFonts w:ascii="Arial" w:hAnsi="Arial" w:cs="Arial"/>
          <w:color w:val="FF0000"/>
        </w:rPr>
        <w:t>zaměstnanc</w:t>
      </w:r>
      <w:r>
        <w:rPr>
          <w:rFonts w:ascii="Arial" w:hAnsi="Arial" w:cs="Arial"/>
          <w:color w:val="FF0000"/>
        </w:rPr>
        <w:t xml:space="preserve">e </w:t>
      </w:r>
      <w:r w:rsidRPr="00B53F94">
        <w:rPr>
          <w:rFonts w:ascii="Arial" w:hAnsi="Arial" w:cs="Arial"/>
        </w:rPr>
        <w:t xml:space="preserve">odpovídají činnostem požadovaným </w:t>
      </w:r>
      <w:r>
        <w:rPr>
          <w:rFonts w:ascii="Arial" w:hAnsi="Arial" w:cs="Arial"/>
        </w:rPr>
        <w:t xml:space="preserve">pro výkon služby, na který je </w:t>
      </w:r>
      <w:r w:rsidRPr="00236148">
        <w:rPr>
          <w:rFonts w:ascii="Arial" w:hAnsi="Arial" w:cs="Arial"/>
          <w:color w:val="FF0000"/>
        </w:rPr>
        <w:t>překládán/a</w:t>
      </w:r>
      <w:bookmarkStart w:id="4" w:name="_Hlk186703439"/>
      <w:r w:rsidR="00D9530F">
        <w:rPr>
          <w:rFonts w:ascii="Arial" w:hAnsi="Arial" w:cs="Arial"/>
          <w:color w:val="FF0000"/>
          <w:vertAlign w:val="superscript"/>
        </w:rPr>
        <w:t>6</w:t>
      </w:r>
      <w:r w:rsidRPr="00692AF8">
        <w:rPr>
          <w:rFonts w:ascii="Arial" w:eastAsia="Times New Roman" w:hAnsi="Arial" w:cs="Arial"/>
          <w:bCs/>
          <w:lang w:eastAsia="cs-CZ"/>
        </w:rPr>
        <w:t>.</w:t>
      </w:r>
      <w:bookmarkEnd w:id="4"/>
    </w:p>
    <w:p w14:paraId="62753DD9" w14:textId="2A95425D" w:rsidR="004900B2" w:rsidRDefault="004900B2">
      <w:pPr>
        <w:pStyle w:val="Odstavecseseznamem"/>
        <w:spacing w:after="0" w:line="240" w:lineRule="auto"/>
        <w:ind w:left="0"/>
        <w:jc w:val="both"/>
        <w:outlineLvl w:val="0"/>
        <w:rPr>
          <w:rFonts w:ascii="Arial" w:hAnsi="Arial"/>
        </w:rPr>
      </w:pPr>
    </w:p>
    <w:p w14:paraId="5F10EAE3" w14:textId="4622170F" w:rsidR="0092253C" w:rsidRDefault="0092253C" w:rsidP="00EF51D3">
      <w:pPr>
        <w:pStyle w:val="Odstavecseseznamem"/>
        <w:spacing w:after="0" w:line="240" w:lineRule="auto"/>
        <w:ind w:left="0"/>
        <w:jc w:val="both"/>
        <w:outlineLvl w:val="0"/>
        <w:rPr>
          <w:rFonts w:ascii="Arial" w:eastAsia="Times New Roman" w:hAnsi="Arial" w:cs="Arial"/>
          <w:i/>
          <w:color w:val="FF0000"/>
          <w:lang w:eastAsia="cs-CZ"/>
        </w:rPr>
      </w:pPr>
      <w:bookmarkStart w:id="5" w:name="_Hlk186793237"/>
      <w:r w:rsidRPr="00E83349">
        <w:rPr>
          <w:rFonts w:ascii="Arial" w:eastAsia="Times New Roman" w:hAnsi="Arial" w:cs="Arial"/>
          <w:lang w:eastAsia="cs-CZ"/>
        </w:rPr>
        <w:t xml:space="preserve">Služební orgán přihlédl k osobním, zdravotním a rodinným poměrům </w:t>
      </w:r>
      <w:r w:rsidRPr="00E83349">
        <w:rPr>
          <w:rFonts w:ascii="Arial" w:hAnsi="Arial" w:cs="Arial"/>
          <w:color w:val="FF0000"/>
        </w:rPr>
        <w:t>státního zaměstnance/státní zaměstnankyně</w:t>
      </w:r>
      <w:r w:rsidRPr="00E83349">
        <w:rPr>
          <w:rFonts w:ascii="Arial" w:eastAsia="Times New Roman" w:hAnsi="Arial" w:cs="Arial"/>
          <w:lang w:eastAsia="cs-CZ"/>
        </w:rPr>
        <w:t xml:space="preserve"> v souladu s § 47 odst. 2 zákona o státní službě. Státní </w:t>
      </w:r>
      <w:r w:rsidRPr="00E83349">
        <w:rPr>
          <w:rFonts w:ascii="Arial" w:eastAsia="Times New Roman" w:hAnsi="Arial" w:cs="Arial"/>
          <w:color w:val="FF0000"/>
          <w:lang w:eastAsia="cs-CZ"/>
        </w:rPr>
        <w:t>zaměstnanec/zaměstnankyně není/je</w:t>
      </w:r>
      <w:r w:rsidRPr="00E83349">
        <w:rPr>
          <w:rFonts w:ascii="Arial" w:eastAsia="Times New Roman" w:hAnsi="Arial" w:cs="Arial"/>
          <w:lang w:eastAsia="cs-CZ"/>
        </w:rPr>
        <w:t xml:space="preserve"> státním zaměstnancem uvedeným v § 47 odst. 3 zákona o státní službě.</w:t>
      </w:r>
      <w:r w:rsidRPr="00E83349">
        <w:rPr>
          <w:rFonts w:ascii="Arial" w:eastAsia="Times New Roman" w:hAnsi="Arial" w:cs="Arial"/>
          <w:i/>
          <w:color w:val="FF0000"/>
          <w:lang w:eastAsia="cs-CZ"/>
        </w:rPr>
        <w:t xml:space="preserve"> (V případě, že státní zaměstnanec spadá do režimu § 47 odst. 3 zákona o</w:t>
      </w:r>
      <w:r>
        <w:rPr>
          <w:rFonts w:ascii="Arial" w:eastAsia="Times New Roman" w:hAnsi="Arial" w:cs="Arial"/>
          <w:i/>
          <w:color w:val="FF0000"/>
          <w:lang w:eastAsia="cs-CZ"/>
        </w:rPr>
        <w:t> </w:t>
      </w:r>
      <w:r w:rsidRPr="00E83349">
        <w:rPr>
          <w:rFonts w:ascii="Arial" w:eastAsia="Times New Roman" w:hAnsi="Arial" w:cs="Arial"/>
          <w:i/>
          <w:color w:val="FF0000"/>
          <w:lang w:eastAsia="cs-CZ"/>
        </w:rPr>
        <w:t xml:space="preserve">státní službě, </w:t>
      </w:r>
      <w:r>
        <w:rPr>
          <w:rFonts w:ascii="Arial" w:eastAsia="Times New Roman" w:hAnsi="Arial" w:cs="Arial"/>
          <w:i/>
          <w:color w:val="FF0000"/>
          <w:lang w:eastAsia="cs-CZ"/>
        </w:rPr>
        <w:t>služební orgán</w:t>
      </w:r>
      <w:r w:rsidRPr="00E83349">
        <w:rPr>
          <w:rFonts w:ascii="Arial" w:eastAsia="Times New Roman" w:hAnsi="Arial" w:cs="Arial"/>
          <w:i/>
          <w:color w:val="FF0000"/>
          <w:lang w:eastAsia="cs-CZ"/>
        </w:rPr>
        <w:t xml:space="preserve"> dopln</w:t>
      </w:r>
      <w:r>
        <w:rPr>
          <w:rFonts w:ascii="Arial" w:eastAsia="Times New Roman" w:hAnsi="Arial" w:cs="Arial"/>
          <w:i/>
          <w:color w:val="FF0000"/>
          <w:lang w:eastAsia="cs-CZ"/>
        </w:rPr>
        <w:t>í udělení</w:t>
      </w:r>
      <w:r w:rsidRPr="00E83349">
        <w:rPr>
          <w:rFonts w:ascii="Arial" w:eastAsia="Times New Roman" w:hAnsi="Arial" w:cs="Arial"/>
          <w:i/>
          <w:color w:val="FF0000"/>
          <w:lang w:eastAsia="cs-CZ"/>
        </w:rPr>
        <w:t xml:space="preserve"> souhlas</w:t>
      </w:r>
      <w:r>
        <w:rPr>
          <w:rFonts w:ascii="Arial" w:eastAsia="Times New Roman" w:hAnsi="Arial" w:cs="Arial"/>
          <w:i/>
          <w:color w:val="FF0000"/>
          <w:lang w:eastAsia="cs-CZ"/>
        </w:rPr>
        <w:t>u</w:t>
      </w:r>
      <w:r w:rsidRPr="00E83349">
        <w:rPr>
          <w:rFonts w:ascii="Arial" w:eastAsia="Times New Roman" w:hAnsi="Arial" w:cs="Arial"/>
          <w:i/>
          <w:color w:val="FF0000"/>
          <w:lang w:eastAsia="cs-CZ"/>
        </w:rPr>
        <w:t xml:space="preserve"> daného státního zaměstnance k jeho přeložení.</w:t>
      </w:r>
      <w:r w:rsidR="009C0532">
        <w:rPr>
          <w:rStyle w:val="Znakapoznpodarou"/>
          <w:rFonts w:ascii="Arial" w:hAnsi="Arial" w:cs="Arial"/>
          <w:color w:val="FF0000"/>
        </w:rPr>
        <w:footnoteReference w:customMarkFollows="1" w:id="8"/>
        <w:t>7</w:t>
      </w:r>
      <w:r w:rsidRPr="00E83349">
        <w:rPr>
          <w:rFonts w:ascii="Arial" w:eastAsia="Times New Roman" w:hAnsi="Arial" w:cs="Arial"/>
          <w:i/>
          <w:color w:val="FF0000"/>
          <w:lang w:eastAsia="cs-CZ"/>
        </w:rPr>
        <w:t>)</w:t>
      </w:r>
    </w:p>
    <w:bookmarkEnd w:id="5"/>
    <w:p w14:paraId="031C65AB" w14:textId="77777777" w:rsidR="0092253C" w:rsidRPr="000E3C0B" w:rsidRDefault="0092253C" w:rsidP="00C815CE">
      <w:pPr>
        <w:pStyle w:val="Odstavecseseznamem"/>
        <w:spacing w:after="0" w:line="240" w:lineRule="auto"/>
        <w:ind w:left="0"/>
        <w:jc w:val="both"/>
        <w:outlineLvl w:val="0"/>
        <w:rPr>
          <w:rFonts w:ascii="Arial" w:hAnsi="Arial"/>
        </w:rPr>
      </w:pPr>
    </w:p>
    <w:p w14:paraId="6E4EEBD2" w14:textId="77777777" w:rsidR="00907490" w:rsidRPr="0035330F" w:rsidRDefault="00907490" w:rsidP="00907490">
      <w:pPr>
        <w:spacing w:after="0" w:line="240" w:lineRule="auto"/>
        <w:jc w:val="both"/>
        <w:rPr>
          <w:rFonts w:ascii="Arial" w:hAnsi="Arial" w:cs="Arial"/>
          <w:i/>
          <w:iCs/>
        </w:rPr>
      </w:pPr>
      <w:bookmarkStart w:id="6" w:name="_Hlk185508613"/>
      <w:bookmarkEnd w:id="2"/>
      <w:r w:rsidRPr="0035330F">
        <w:rPr>
          <w:rFonts w:ascii="Arial" w:eastAsia="Times New Roman" w:hAnsi="Arial" w:cs="Arial"/>
          <w:i/>
          <w:iCs/>
          <w:color w:val="FF0000"/>
        </w:rPr>
        <w:t xml:space="preserve">Následující text se uvede v případě, že </w:t>
      </w:r>
      <w:r>
        <w:rPr>
          <w:rFonts w:ascii="Arial" w:eastAsia="Times New Roman" w:hAnsi="Arial" w:cs="Arial"/>
          <w:i/>
          <w:iCs/>
          <w:color w:val="FF0000"/>
        </w:rPr>
        <w:t>dochází ke změně platu v důsledku přeložení</w:t>
      </w:r>
      <w:r w:rsidRPr="0035330F">
        <w:rPr>
          <w:rFonts w:ascii="Arial" w:eastAsia="Times New Roman" w:hAnsi="Arial" w:cs="Arial"/>
          <w:i/>
          <w:iCs/>
          <w:color w:val="FF0000"/>
        </w:rPr>
        <w:t>:</w:t>
      </w:r>
    </w:p>
    <w:p w14:paraId="54C2E567" w14:textId="4D6D194E" w:rsidR="00692AF8" w:rsidRDefault="00692AF8" w:rsidP="00692AF8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  <w:r w:rsidRPr="00103F73">
        <w:rPr>
          <w:rFonts w:ascii="Arial" w:hAnsi="Arial" w:cs="Arial"/>
          <w:sz w:val="22"/>
          <w:szCs w:val="22"/>
        </w:rPr>
        <w:t xml:space="preserve">Vzhledem k tomu, že státní </w:t>
      </w:r>
      <w:r w:rsidRPr="00103F73">
        <w:rPr>
          <w:rFonts w:ascii="Arial" w:hAnsi="Arial" w:cs="Arial"/>
          <w:color w:val="FF0000"/>
          <w:sz w:val="22"/>
          <w:szCs w:val="22"/>
        </w:rPr>
        <w:t>zaměstnanec/zaměstnankyně</w:t>
      </w:r>
      <w:r w:rsidRPr="00103F73">
        <w:rPr>
          <w:rFonts w:ascii="Arial" w:eastAsia="Times New Roman" w:hAnsi="Arial" w:cs="Arial"/>
          <w:sz w:val="22"/>
          <w:szCs w:val="22"/>
        </w:rPr>
        <w:t xml:space="preserve"> bude na služebním místě</w:t>
      </w:r>
      <w:r w:rsidRPr="00103F73">
        <w:rPr>
          <w:rFonts w:ascii="Arial" w:eastAsia="Times New Roman" w:hAnsi="Arial" w:cs="Arial"/>
          <w:color w:val="auto"/>
          <w:sz w:val="22"/>
          <w:szCs w:val="22"/>
        </w:rPr>
        <w:t xml:space="preserve">, na které je </w:t>
      </w:r>
      <w:r w:rsidRPr="00C815CE">
        <w:rPr>
          <w:rFonts w:ascii="Arial" w:hAnsi="Arial"/>
          <w:color w:val="FF0000"/>
          <w:sz w:val="22"/>
        </w:rPr>
        <w:t>překládán</w:t>
      </w:r>
      <w:r w:rsidR="00DB2F23" w:rsidRPr="00DB2F23">
        <w:rPr>
          <w:rFonts w:ascii="Arial" w:eastAsia="Times New Roman" w:hAnsi="Arial" w:cs="Arial"/>
          <w:color w:val="FF0000"/>
          <w:sz w:val="22"/>
          <w:szCs w:val="22"/>
        </w:rPr>
        <w:t>/a</w:t>
      </w:r>
      <w:r w:rsidRPr="00103F73">
        <w:rPr>
          <w:rFonts w:ascii="Arial" w:eastAsia="Times New Roman" w:hAnsi="Arial" w:cs="Arial"/>
          <w:color w:val="auto"/>
          <w:sz w:val="22"/>
          <w:szCs w:val="22"/>
        </w:rPr>
        <w:t>,</w:t>
      </w:r>
      <w:r w:rsidRPr="00103F73">
        <w:rPr>
          <w:rFonts w:ascii="Arial" w:eastAsia="Times New Roman" w:hAnsi="Arial" w:cs="Arial"/>
          <w:i/>
          <w:color w:val="auto"/>
          <w:sz w:val="22"/>
          <w:szCs w:val="22"/>
        </w:rPr>
        <w:t xml:space="preserve"> </w:t>
      </w:r>
      <w:r w:rsidRPr="00103F73">
        <w:rPr>
          <w:rFonts w:ascii="Arial" w:eastAsia="Times New Roman" w:hAnsi="Arial" w:cs="Arial"/>
          <w:sz w:val="22"/>
          <w:szCs w:val="22"/>
        </w:rPr>
        <w:t>vykonávat</w:t>
      </w:r>
      <w:r w:rsidRPr="00103F73">
        <w:rPr>
          <w:rFonts w:ascii="Arial" w:eastAsia="Times New Roman" w:hAnsi="Arial" w:cs="Arial"/>
          <w:i/>
          <w:color w:val="FF0000"/>
          <w:sz w:val="22"/>
          <w:szCs w:val="22"/>
        </w:rPr>
        <w:t xml:space="preserve"> </w:t>
      </w:r>
      <w:r w:rsidRPr="00103F73">
        <w:rPr>
          <w:rFonts w:ascii="Arial" w:eastAsia="Times New Roman" w:hAnsi="Arial" w:cs="Arial"/>
          <w:sz w:val="22"/>
          <w:szCs w:val="22"/>
        </w:rPr>
        <w:t xml:space="preserve">v souladu s přílohou č. 1 k zákonu o státní službě činnosti charakteristické pro </w:t>
      </w:r>
      <w:r w:rsidRPr="00103F73">
        <w:rPr>
          <w:rFonts w:ascii="Arial" w:eastAsia="Times New Roman" w:hAnsi="Arial" w:cs="Arial"/>
          <w:color w:val="FF0000"/>
          <w:sz w:val="22"/>
          <w:szCs w:val="22"/>
        </w:rPr>
        <w:t>X. </w:t>
      </w:r>
      <w:r w:rsidRPr="00103F73">
        <w:rPr>
          <w:rFonts w:ascii="Arial" w:eastAsia="Times New Roman" w:hAnsi="Arial" w:cs="Arial"/>
          <w:sz w:val="22"/>
          <w:szCs w:val="22"/>
        </w:rPr>
        <w:t xml:space="preserve">platovou třídu, kterou je toto služební místo klasifikováno, zařazuje se </w:t>
      </w:r>
      <w:r w:rsidR="00CE5274">
        <w:rPr>
          <w:rFonts w:ascii="Arial" w:eastAsia="Times New Roman" w:hAnsi="Arial" w:cs="Arial"/>
          <w:sz w:val="22"/>
          <w:szCs w:val="22"/>
        </w:rPr>
        <w:t>po dobu trvání přeložení</w:t>
      </w:r>
      <w:r w:rsidR="00CE5274" w:rsidRPr="00103F73">
        <w:rPr>
          <w:rFonts w:ascii="Arial" w:eastAsia="Times New Roman" w:hAnsi="Arial" w:cs="Arial"/>
          <w:sz w:val="22"/>
          <w:szCs w:val="22"/>
        </w:rPr>
        <w:t xml:space="preserve"> </w:t>
      </w:r>
      <w:r w:rsidRPr="00103F73">
        <w:rPr>
          <w:rFonts w:ascii="Arial" w:eastAsia="Times New Roman" w:hAnsi="Arial" w:cs="Arial"/>
          <w:sz w:val="22"/>
          <w:szCs w:val="22"/>
        </w:rPr>
        <w:t xml:space="preserve">pro účely určení platového tarifu do </w:t>
      </w:r>
      <w:r w:rsidRPr="00103F73">
        <w:rPr>
          <w:rFonts w:ascii="Arial" w:eastAsia="Times New Roman" w:hAnsi="Arial" w:cs="Arial"/>
          <w:color w:val="FF0000"/>
          <w:sz w:val="22"/>
          <w:szCs w:val="22"/>
        </w:rPr>
        <w:t xml:space="preserve">X. </w:t>
      </w:r>
      <w:r w:rsidRPr="00103F73">
        <w:rPr>
          <w:rFonts w:ascii="Arial" w:eastAsia="Times New Roman" w:hAnsi="Arial" w:cs="Arial"/>
          <w:sz w:val="22"/>
          <w:szCs w:val="22"/>
        </w:rPr>
        <w:t>platové třídy.</w:t>
      </w:r>
      <w:r w:rsidR="009C0532">
        <w:rPr>
          <w:rStyle w:val="Znakapoznpodarou"/>
          <w:rFonts w:ascii="Arial" w:hAnsi="Arial" w:cs="Arial"/>
          <w:bCs/>
          <w:color w:val="FF0000"/>
        </w:rPr>
        <w:footnoteReference w:customMarkFollows="1" w:id="9"/>
        <w:t>8</w:t>
      </w:r>
    </w:p>
    <w:p w14:paraId="16BC85AD" w14:textId="7B4AEFD0" w:rsidR="00493B5F" w:rsidRDefault="00493B5F">
      <w:pPr>
        <w:pStyle w:val="Default"/>
        <w:tabs>
          <w:tab w:val="left" w:pos="709"/>
        </w:tabs>
        <w:jc w:val="both"/>
        <w:rPr>
          <w:rFonts w:ascii="Arial" w:hAnsi="Arial"/>
        </w:rPr>
      </w:pPr>
    </w:p>
    <w:p w14:paraId="7DB161E6" w14:textId="1DCCE77D" w:rsidR="00723E78" w:rsidRPr="00C815CE" w:rsidRDefault="009C2D33" w:rsidP="00C815CE">
      <w:pPr>
        <w:spacing w:after="0" w:line="240" w:lineRule="auto"/>
        <w:jc w:val="both"/>
        <w:outlineLvl w:val="0"/>
        <w:rPr>
          <w:rFonts w:ascii="Arial" w:hAnsi="Arial"/>
          <w:color w:val="000000"/>
        </w:rPr>
      </w:pPr>
      <w:r w:rsidRPr="00C815CE">
        <w:rPr>
          <w:rFonts w:ascii="Arial" w:hAnsi="Arial"/>
        </w:rPr>
        <w:t>S</w:t>
      </w:r>
      <w:r w:rsidR="00723E78" w:rsidRPr="00C815CE">
        <w:rPr>
          <w:rFonts w:ascii="Arial" w:hAnsi="Arial"/>
        </w:rPr>
        <w:t xml:space="preserve">tátní </w:t>
      </w:r>
      <w:r w:rsidR="00723E78" w:rsidRPr="00C815CE">
        <w:rPr>
          <w:rFonts w:ascii="Arial" w:hAnsi="Arial"/>
          <w:color w:val="FF0000"/>
        </w:rPr>
        <w:t xml:space="preserve">zaměstnanec/zaměstnankyně </w:t>
      </w:r>
      <w:r w:rsidR="00723E78" w:rsidRPr="00C815CE">
        <w:rPr>
          <w:rFonts w:ascii="Arial" w:hAnsi="Arial"/>
        </w:rPr>
        <w:t xml:space="preserve">se </w:t>
      </w:r>
      <w:r w:rsidR="00CE5274">
        <w:rPr>
          <w:rFonts w:ascii="Arial" w:hAnsi="Arial"/>
        </w:rPr>
        <w:t>po</w:t>
      </w:r>
      <w:r w:rsidR="00CE5274" w:rsidRPr="00C815CE">
        <w:rPr>
          <w:rFonts w:ascii="Arial" w:hAnsi="Arial"/>
        </w:rPr>
        <w:t xml:space="preserve"> </w:t>
      </w:r>
      <w:r w:rsidR="00723E78" w:rsidRPr="00C815CE">
        <w:rPr>
          <w:rFonts w:ascii="Arial" w:hAnsi="Arial"/>
        </w:rPr>
        <w:t>dobu přeložení</w:t>
      </w:r>
      <w:r w:rsidR="009A43D2" w:rsidRPr="009A43D2">
        <w:rPr>
          <w:rFonts w:ascii="Arial" w:hAnsi="Arial" w:cs="Arial"/>
          <w:bCs/>
        </w:rPr>
        <w:t xml:space="preserve"> </w:t>
      </w:r>
      <w:r w:rsidR="00723E78" w:rsidRPr="00C815CE">
        <w:rPr>
          <w:rFonts w:ascii="Arial" w:hAnsi="Arial"/>
          <w:color w:val="000000"/>
        </w:rPr>
        <w:t xml:space="preserve">podle § 144 odst. 1, § 145 odst. 1 a 2 zákona o státní službě ve spojení s § 123 odst. 1 zákoníku práce a podle přílohy č. 1 zákona o státní službě </w:t>
      </w:r>
      <w:r w:rsidR="003A7347" w:rsidRPr="00C815CE">
        <w:rPr>
          <w:rFonts w:ascii="Arial" w:hAnsi="Arial"/>
          <w:color w:val="000000"/>
        </w:rPr>
        <w:t xml:space="preserve">zařazuje </w:t>
      </w:r>
      <w:r w:rsidR="00723E78" w:rsidRPr="00C815CE">
        <w:rPr>
          <w:rFonts w:ascii="Arial" w:hAnsi="Arial"/>
          <w:color w:val="000000"/>
        </w:rPr>
        <w:t xml:space="preserve">do </w:t>
      </w:r>
      <w:r w:rsidR="00723E78" w:rsidRPr="00C815CE">
        <w:rPr>
          <w:rFonts w:ascii="Arial" w:hAnsi="Arial"/>
          <w:color w:val="FF0000"/>
        </w:rPr>
        <w:t>X.</w:t>
      </w:r>
      <w:r w:rsidR="00723E78" w:rsidRPr="00C815CE">
        <w:rPr>
          <w:rFonts w:ascii="Arial" w:hAnsi="Arial"/>
          <w:color w:val="000000"/>
        </w:rPr>
        <w:t xml:space="preserve"> platové třídy, podle </w:t>
      </w:r>
      <w:r w:rsidR="00723E78" w:rsidRPr="00C815CE">
        <w:rPr>
          <w:rFonts w:ascii="Arial" w:hAnsi="Arial"/>
        </w:rPr>
        <w:t>§ 3 nařízení vlády č. 304/2014 Sb.</w:t>
      </w:r>
      <w:r w:rsidR="006A76B6" w:rsidRPr="00C815CE">
        <w:rPr>
          <w:rFonts w:ascii="Arial" w:hAnsi="Arial"/>
        </w:rPr>
        <w:t xml:space="preserve">, </w:t>
      </w:r>
      <w:r w:rsidR="006A76B6" w:rsidRPr="00C815CE">
        <w:rPr>
          <w:rFonts w:ascii="Arial" w:hAnsi="Arial"/>
        </w:rPr>
        <w:lastRenderedPageBreak/>
        <w:t>o platových poměrech státních zaměstnanců</w:t>
      </w:r>
      <w:r w:rsidR="00DB0DB2" w:rsidRPr="00C815CE">
        <w:rPr>
          <w:rFonts w:ascii="Arial" w:hAnsi="Arial"/>
        </w:rPr>
        <w:t>, ve znění pozdějších předpisů</w:t>
      </w:r>
      <w:r w:rsidR="006A76B6" w:rsidRPr="00C815CE">
        <w:rPr>
          <w:rFonts w:ascii="Arial" w:hAnsi="Arial"/>
        </w:rPr>
        <w:t xml:space="preserve"> (dále jen „nařízení vlády č. 304/2014 Sb.“)</w:t>
      </w:r>
      <w:r w:rsidR="00DB0DB2" w:rsidRPr="00C815CE">
        <w:rPr>
          <w:rFonts w:ascii="Arial" w:hAnsi="Arial"/>
        </w:rPr>
        <w:t>,</w:t>
      </w:r>
      <w:r w:rsidR="00723E78" w:rsidRPr="00C815CE">
        <w:rPr>
          <w:rFonts w:ascii="Arial" w:hAnsi="Arial"/>
        </w:rPr>
        <w:t xml:space="preserve"> </w:t>
      </w:r>
      <w:r w:rsidR="003A7347" w:rsidRPr="00C815CE">
        <w:rPr>
          <w:rFonts w:ascii="Arial" w:hAnsi="Arial"/>
        </w:rPr>
        <w:t xml:space="preserve">zařazuje </w:t>
      </w:r>
      <w:r w:rsidR="00723E78" w:rsidRPr="00C815CE">
        <w:rPr>
          <w:rFonts w:ascii="Arial" w:hAnsi="Arial"/>
          <w:color w:val="000000"/>
        </w:rPr>
        <w:t xml:space="preserve">do </w:t>
      </w:r>
      <w:r w:rsidR="00723E78" w:rsidRPr="00C815CE">
        <w:rPr>
          <w:rFonts w:ascii="Arial" w:hAnsi="Arial"/>
          <w:color w:val="FF0000"/>
        </w:rPr>
        <w:t>X.</w:t>
      </w:r>
      <w:r w:rsidR="00723E78" w:rsidRPr="00C815CE">
        <w:rPr>
          <w:rFonts w:ascii="Arial" w:hAnsi="Arial"/>
          <w:color w:val="000000"/>
        </w:rPr>
        <w:t xml:space="preserve"> platového stupně a určuje se </w:t>
      </w:r>
      <w:r w:rsidR="00723E78" w:rsidRPr="00C815CE">
        <w:rPr>
          <w:rFonts w:ascii="Arial" w:hAnsi="Arial"/>
          <w:color w:val="FF0000"/>
        </w:rPr>
        <w:t>mu/jí</w:t>
      </w:r>
      <w:r w:rsidR="00723E78" w:rsidRPr="00C815CE">
        <w:rPr>
          <w:rFonts w:ascii="Arial" w:hAnsi="Arial"/>
          <w:color w:val="000000"/>
        </w:rPr>
        <w:t xml:space="preserve"> </w:t>
      </w:r>
      <w:r w:rsidR="00CE5274">
        <w:rPr>
          <w:rFonts w:ascii="Arial" w:hAnsi="Arial"/>
          <w:color w:val="000000"/>
        </w:rPr>
        <w:t>p</w:t>
      </w:r>
      <w:r w:rsidR="00CE5274">
        <w:rPr>
          <w:rFonts w:ascii="Arial" w:hAnsi="Arial"/>
        </w:rPr>
        <w:t>o</w:t>
      </w:r>
      <w:r w:rsidR="00CE5274" w:rsidRPr="00C815CE">
        <w:rPr>
          <w:rFonts w:ascii="Arial" w:hAnsi="Arial"/>
        </w:rPr>
        <w:t xml:space="preserve"> </w:t>
      </w:r>
      <w:r w:rsidR="009133E5" w:rsidRPr="00C815CE">
        <w:rPr>
          <w:rFonts w:ascii="Arial" w:hAnsi="Arial"/>
        </w:rPr>
        <w:t>dobu přeložení</w:t>
      </w:r>
      <w:r w:rsidR="009133E5" w:rsidRPr="00C815CE">
        <w:rPr>
          <w:rFonts w:ascii="Arial" w:hAnsi="Arial"/>
          <w:color w:val="000000"/>
        </w:rPr>
        <w:t xml:space="preserve"> </w:t>
      </w:r>
      <w:r w:rsidR="00723E78" w:rsidRPr="00C815CE">
        <w:rPr>
          <w:rFonts w:ascii="Arial" w:hAnsi="Arial"/>
          <w:color w:val="000000"/>
        </w:rPr>
        <w:t xml:space="preserve">plat v celkové výši </w:t>
      </w:r>
      <w:r w:rsidR="00723E78" w:rsidRPr="00C815CE">
        <w:rPr>
          <w:rFonts w:ascii="Arial" w:hAnsi="Arial"/>
          <w:color w:val="FF0000"/>
        </w:rPr>
        <w:t>XX XXX </w:t>
      </w:r>
      <w:r w:rsidR="00723E78" w:rsidRPr="00C815CE">
        <w:rPr>
          <w:rFonts w:ascii="Arial" w:hAnsi="Arial"/>
          <w:color w:val="000000"/>
        </w:rPr>
        <w:t>Kč</w:t>
      </w:r>
      <w:r w:rsidR="009133E5" w:rsidRPr="00C815CE">
        <w:rPr>
          <w:rFonts w:ascii="Arial" w:hAnsi="Arial"/>
          <w:color w:val="000000"/>
        </w:rPr>
        <w:t xml:space="preserve"> měsíčně</w:t>
      </w:r>
      <w:r w:rsidR="00723E78" w:rsidRPr="00C815CE">
        <w:rPr>
          <w:rFonts w:ascii="Arial" w:hAnsi="Arial"/>
          <w:color w:val="000000"/>
        </w:rPr>
        <w:t xml:space="preserve">, který tvoří </w:t>
      </w:r>
    </w:p>
    <w:p w14:paraId="1905A4F3" w14:textId="77777777" w:rsidR="004A7811" w:rsidRPr="00C815CE" w:rsidRDefault="00723E78" w:rsidP="00E76E9C">
      <w:pPr>
        <w:pStyle w:val="Odstavecseseznamem"/>
        <w:numPr>
          <w:ilvl w:val="0"/>
          <w:numId w:val="5"/>
        </w:numPr>
        <w:overflowPunct w:val="0"/>
        <w:autoSpaceDE w:val="0"/>
        <w:autoSpaceDN w:val="0"/>
        <w:adjustRightInd w:val="0"/>
        <w:spacing w:after="120" w:line="240" w:lineRule="auto"/>
        <w:ind w:left="1134" w:hanging="425"/>
        <w:jc w:val="both"/>
        <w:outlineLvl w:val="0"/>
        <w:rPr>
          <w:rFonts w:ascii="Arial" w:hAnsi="Arial"/>
          <w:color w:val="000000"/>
        </w:rPr>
      </w:pPr>
      <w:r w:rsidRPr="00C815CE">
        <w:rPr>
          <w:rFonts w:ascii="Arial" w:hAnsi="Arial"/>
          <w:color w:val="000000"/>
        </w:rPr>
        <w:t xml:space="preserve">platový tarif </w:t>
      </w:r>
      <w:r w:rsidR="006A76B6" w:rsidRPr="00C815CE">
        <w:rPr>
          <w:rFonts w:ascii="Arial" w:hAnsi="Arial"/>
          <w:color w:val="000000"/>
        </w:rPr>
        <w:t xml:space="preserve">stanovený podle stupnice platových tarifů uvedené v § 2 odst. 1 nařízení vlády č. 304/2014 Sb. </w:t>
      </w:r>
      <w:r w:rsidRPr="00C815CE">
        <w:rPr>
          <w:rFonts w:ascii="Arial" w:hAnsi="Arial"/>
          <w:color w:val="000000"/>
        </w:rPr>
        <w:t xml:space="preserve">ve výši </w:t>
      </w:r>
      <w:r w:rsidRPr="00C815CE">
        <w:rPr>
          <w:rFonts w:ascii="Arial" w:hAnsi="Arial"/>
          <w:color w:val="FF0000"/>
        </w:rPr>
        <w:t>XX XXX</w:t>
      </w:r>
      <w:r w:rsidRPr="00C815CE">
        <w:rPr>
          <w:rFonts w:ascii="Arial" w:hAnsi="Arial"/>
          <w:color w:val="000000"/>
        </w:rPr>
        <w:t xml:space="preserve"> Kč,</w:t>
      </w:r>
    </w:p>
    <w:p w14:paraId="0895C371" w14:textId="58D96B31" w:rsidR="004A7811" w:rsidRPr="00C815CE" w:rsidRDefault="004A7811" w:rsidP="00E76E9C">
      <w:pPr>
        <w:pStyle w:val="Odstavecseseznamem"/>
        <w:numPr>
          <w:ilvl w:val="0"/>
          <w:numId w:val="5"/>
        </w:numPr>
        <w:overflowPunct w:val="0"/>
        <w:autoSpaceDE w:val="0"/>
        <w:autoSpaceDN w:val="0"/>
        <w:adjustRightInd w:val="0"/>
        <w:spacing w:after="120" w:line="240" w:lineRule="auto"/>
        <w:ind w:left="1134" w:hanging="425"/>
        <w:jc w:val="both"/>
        <w:outlineLvl w:val="0"/>
        <w:rPr>
          <w:rFonts w:ascii="Arial" w:hAnsi="Arial"/>
          <w:color w:val="000000"/>
        </w:rPr>
      </w:pPr>
      <w:r w:rsidRPr="00C815CE">
        <w:rPr>
          <w:rFonts w:ascii="Arial" w:hAnsi="Arial"/>
          <w:color w:val="000000"/>
        </w:rPr>
        <w:t xml:space="preserve">osobní příplatek podle § 149 zákona o státní službě </w:t>
      </w:r>
      <w:r w:rsidRPr="00C815CE">
        <w:rPr>
          <w:rFonts w:ascii="Arial" w:hAnsi="Arial"/>
        </w:rPr>
        <w:t xml:space="preserve">ve výši </w:t>
      </w:r>
      <w:r w:rsidRPr="00C815CE">
        <w:rPr>
          <w:rFonts w:ascii="Arial" w:hAnsi="Arial"/>
          <w:color w:val="FF0000"/>
        </w:rPr>
        <w:t>XX XXX</w:t>
      </w:r>
      <w:r w:rsidRPr="00C815CE">
        <w:rPr>
          <w:rFonts w:ascii="Arial" w:hAnsi="Arial"/>
          <w:color w:val="000000"/>
        </w:rPr>
        <w:t xml:space="preserve"> Kč</w:t>
      </w:r>
      <w:r w:rsidR="009C0532" w:rsidRPr="00C815CE">
        <w:rPr>
          <w:rStyle w:val="Znakapoznpodarou"/>
          <w:rFonts w:ascii="Arial" w:hAnsi="Arial"/>
          <w:color w:val="FF0000"/>
        </w:rPr>
        <w:footnoteReference w:customMarkFollows="1" w:id="10"/>
        <w:t>9</w:t>
      </w:r>
      <w:r w:rsidRPr="00C815CE">
        <w:rPr>
          <w:rFonts w:ascii="Arial" w:hAnsi="Arial"/>
          <w:color w:val="000000"/>
        </w:rPr>
        <w:t>,</w:t>
      </w:r>
      <w:r w:rsidRPr="00C815CE">
        <w:rPr>
          <w:rFonts w:ascii="Arial" w:hAnsi="Arial"/>
        </w:rPr>
        <w:t xml:space="preserve"> </w:t>
      </w:r>
    </w:p>
    <w:p w14:paraId="74776C43" w14:textId="77777777" w:rsidR="00723E78" w:rsidRPr="00C815CE" w:rsidRDefault="004A7811" w:rsidP="00E76E9C">
      <w:pPr>
        <w:pStyle w:val="Odstavecseseznamem"/>
        <w:numPr>
          <w:ilvl w:val="0"/>
          <w:numId w:val="5"/>
        </w:numPr>
        <w:overflowPunct w:val="0"/>
        <w:autoSpaceDE w:val="0"/>
        <w:autoSpaceDN w:val="0"/>
        <w:adjustRightInd w:val="0"/>
        <w:spacing w:after="120" w:line="240" w:lineRule="auto"/>
        <w:ind w:left="1134" w:hanging="425"/>
        <w:jc w:val="both"/>
        <w:outlineLvl w:val="0"/>
        <w:rPr>
          <w:rFonts w:ascii="Arial" w:hAnsi="Arial"/>
          <w:color w:val="FF0000"/>
        </w:rPr>
      </w:pPr>
      <w:r w:rsidRPr="00C815CE">
        <w:rPr>
          <w:rFonts w:ascii="Arial" w:hAnsi="Arial"/>
          <w:color w:val="FF0000"/>
        </w:rPr>
        <w:t>příplatek za vedení podle § 146 odst. 1 zákona o státní službě, přílohy č. 2 zákona o státní službě a § 4 nařízení vlády č. 304/2014 Sb. ve výši X XXX</w:t>
      </w:r>
      <w:r w:rsidR="000F1719" w:rsidRPr="00C815CE">
        <w:rPr>
          <w:rFonts w:ascii="Arial" w:hAnsi="Arial"/>
          <w:color w:val="FF0000"/>
        </w:rPr>
        <w:t> </w:t>
      </w:r>
      <w:r w:rsidRPr="00C815CE">
        <w:rPr>
          <w:rFonts w:ascii="Arial" w:hAnsi="Arial"/>
          <w:color w:val="FF0000"/>
        </w:rPr>
        <w:t xml:space="preserve">Kč, </w:t>
      </w:r>
      <w:r w:rsidR="00723E78" w:rsidRPr="00C815CE">
        <w:rPr>
          <w:rFonts w:ascii="Arial" w:hAnsi="Arial"/>
          <w:color w:val="000000"/>
        </w:rPr>
        <w:t xml:space="preserve"> </w:t>
      </w:r>
    </w:p>
    <w:p w14:paraId="2481389C" w14:textId="017432FF" w:rsidR="00723E78" w:rsidRPr="00C815CE" w:rsidRDefault="00723E78" w:rsidP="00E76E9C">
      <w:pPr>
        <w:pStyle w:val="Odstavecseseznamem"/>
        <w:numPr>
          <w:ilvl w:val="0"/>
          <w:numId w:val="5"/>
        </w:numPr>
        <w:overflowPunct w:val="0"/>
        <w:autoSpaceDE w:val="0"/>
        <w:autoSpaceDN w:val="0"/>
        <w:adjustRightInd w:val="0"/>
        <w:spacing w:after="120" w:line="240" w:lineRule="auto"/>
        <w:ind w:left="1134" w:hanging="425"/>
        <w:jc w:val="both"/>
        <w:outlineLvl w:val="0"/>
        <w:rPr>
          <w:rFonts w:ascii="Arial" w:hAnsi="Arial"/>
          <w:color w:val="FF0000"/>
        </w:rPr>
      </w:pPr>
      <w:r w:rsidRPr="00C815CE">
        <w:rPr>
          <w:rFonts w:ascii="Arial" w:hAnsi="Arial"/>
          <w:color w:val="FF0000"/>
        </w:rPr>
        <w:t xml:space="preserve">příplatek za </w:t>
      </w:r>
      <w:r w:rsidR="000F1719" w:rsidRPr="00C815CE">
        <w:rPr>
          <w:rFonts w:ascii="Arial" w:hAnsi="Arial"/>
          <w:color w:val="FF0000"/>
        </w:rPr>
        <w:t>službu</w:t>
      </w:r>
      <w:r w:rsidRPr="00C815CE">
        <w:rPr>
          <w:rFonts w:ascii="Arial" w:hAnsi="Arial"/>
          <w:color w:val="FF0000"/>
        </w:rPr>
        <w:t xml:space="preserve"> ve ztíženém pracovním prostředí podle § 128 zákoníku práce ve spojení s</w:t>
      </w:r>
      <w:r w:rsidR="00823DA6" w:rsidRPr="00823DA6">
        <w:rPr>
          <w:rFonts w:ascii="Arial" w:hAnsi="Arial"/>
          <w:color w:val="FF0000"/>
        </w:rPr>
        <w:t xml:space="preserve">e sdělením Ministerstva práce a sociálních věcí č. 286/2024 Sb. </w:t>
      </w:r>
      <w:r w:rsidRPr="00C815CE">
        <w:rPr>
          <w:rFonts w:ascii="Arial" w:hAnsi="Arial"/>
          <w:color w:val="FF0000"/>
        </w:rPr>
        <w:t>ve výši X XXX Kč</w:t>
      </w:r>
      <w:r w:rsidR="005C1452" w:rsidRPr="00C815CE">
        <w:rPr>
          <w:rFonts w:ascii="Arial" w:hAnsi="Arial"/>
          <w:color w:val="FF0000"/>
        </w:rPr>
        <w:t>,</w:t>
      </w:r>
    </w:p>
    <w:p w14:paraId="0C656C4D" w14:textId="77777777" w:rsidR="00723E78" w:rsidRPr="00C815CE" w:rsidRDefault="00723E78" w:rsidP="00E76E9C">
      <w:pPr>
        <w:pStyle w:val="Odstavecseseznamem"/>
        <w:numPr>
          <w:ilvl w:val="0"/>
          <w:numId w:val="5"/>
        </w:numPr>
        <w:overflowPunct w:val="0"/>
        <w:autoSpaceDE w:val="0"/>
        <w:autoSpaceDN w:val="0"/>
        <w:adjustRightInd w:val="0"/>
        <w:spacing w:after="240" w:line="240" w:lineRule="auto"/>
        <w:ind w:left="1134" w:hanging="425"/>
        <w:jc w:val="both"/>
        <w:outlineLvl w:val="0"/>
        <w:rPr>
          <w:rFonts w:ascii="Arial" w:hAnsi="Arial"/>
          <w:color w:val="FF0000"/>
        </w:rPr>
      </w:pPr>
      <w:r w:rsidRPr="00C815CE">
        <w:rPr>
          <w:rFonts w:ascii="Arial" w:hAnsi="Arial"/>
          <w:color w:val="FF0000"/>
        </w:rPr>
        <w:t>zvláštní příplatek podle § 148 zákona o státní službě ve spojení s § 6 nařízení vlády č. 304/2014 Sb. ve výši X XXX Kč.</w:t>
      </w:r>
    </w:p>
    <w:p w14:paraId="21893ECA" w14:textId="4AF48256" w:rsidR="006640A2" w:rsidRPr="00C815CE" w:rsidRDefault="006640A2" w:rsidP="00C815CE">
      <w:pPr>
        <w:spacing w:after="0" w:line="240" w:lineRule="auto"/>
        <w:jc w:val="both"/>
        <w:rPr>
          <w:rFonts w:ascii="Arial" w:hAnsi="Arial" w:cs="Arial"/>
          <w:i/>
          <w:iCs/>
        </w:rPr>
      </w:pPr>
      <w:bookmarkStart w:id="7" w:name="_Hlk123745404"/>
      <w:bookmarkStart w:id="8" w:name="_Hlk186792334"/>
      <w:r w:rsidRPr="00C815CE">
        <w:rPr>
          <w:rFonts w:ascii="Arial" w:eastAsia="Times New Roman" w:hAnsi="Arial" w:cs="Arial"/>
          <w:i/>
          <w:iCs/>
          <w:color w:val="FF0000"/>
        </w:rPr>
        <w:t xml:space="preserve">Následující text se uvede v případě, že </w:t>
      </w:r>
      <w:r w:rsidR="00CE5274">
        <w:rPr>
          <w:rFonts w:ascii="Arial" w:eastAsia="Times New Roman" w:hAnsi="Arial" w:cs="Arial"/>
          <w:i/>
          <w:iCs/>
          <w:color w:val="FF0000"/>
        </w:rPr>
        <w:t xml:space="preserve">u </w:t>
      </w:r>
      <w:r>
        <w:rPr>
          <w:rFonts w:ascii="Arial" w:eastAsia="Times New Roman" w:hAnsi="Arial" w:cs="Arial"/>
          <w:i/>
          <w:iCs/>
          <w:color w:val="FF0000"/>
        </w:rPr>
        <w:t>státní</w:t>
      </w:r>
      <w:r w:rsidR="00CE5274">
        <w:rPr>
          <w:rFonts w:ascii="Arial" w:eastAsia="Times New Roman" w:hAnsi="Arial" w:cs="Arial"/>
          <w:i/>
          <w:iCs/>
          <w:color w:val="FF0000"/>
        </w:rPr>
        <w:t>ho</w:t>
      </w:r>
      <w:r>
        <w:rPr>
          <w:rFonts w:ascii="Arial" w:eastAsia="Times New Roman" w:hAnsi="Arial" w:cs="Arial"/>
          <w:i/>
          <w:iCs/>
          <w:color w:val="FF0000"/>
        </w:rPr>
        <w:t xml:space="preserve"> zaměstnanc</w:t>
      </w:r>
      <w:r w:rsidR="00CE5274">
        <w:rPr>
          <w:rFonts w:ascii="Arial" w:eastAsia="Times New Roman" w:hAnsi="Arial" w:cs="Arial"/>
          <w:i/>
          <w:iCs/>
          <w:color w:val="FF0000"/>
        </w:rPr>
        <w:t>e</w:t>
      </w:r>
      <w:r w:rsidR="00EE62D4">
        <w:rPr>
          <w:rFonts w:ascii="Arial" w:eastAsia="Times New Roman" w:hAnsi="Arial" w:cs="Arial"/>
          <w:i/>
          <w:iCs/>
          <w:color w:val="FF0000"/>
        </w:rPr>
        <w:t>/státní zaměstnankyn</w:t>
      </w:r>
      <w:r w:rsidR="00CE5274">
        <w:rPr>
          <w:rFonts w:ascii="Arial" w:eastAsia="Times New Roman" w:hAnsi="Arial" w:cs="Arial"/>
          <w:i/>
          <w:iCs/>
          <w:color w:val="FF0000"/>
        </w:rPr>
        <w:t>ě</w:t>
      </w:r>
      <w:r>
        <w:rPr>
          <w:rFonts w:ascii="Arial" w:eastAsia="Times New Roman" w:hAnsi="Arial" w:cs="Arial"/>
          <w:i/>
          <w:iCs/>
          <w:color w:val="FF0000"/>
        </w:rPr>
        <w:t xml:space="preserve"> </w:t>
      </w:r>
      <w:r w:rsidR="00CE5274">
        <w:rPr>
          <w:rFonts w:ascii="Arial" w:eastAsia="Times New Roman" w:hAnsi="Arial" w:cs="Arial"/>
          <w:i/>
          <w:iCs/>
          <w:color w:val="FF0000"/>
        </w:rPr>
        <w:t xml:space="preserve">dochází </w:t>
      </w:r>
      <w:r w:rsidR="00F60E94">
        <w:rPr>
          <w:rFonts w:ascii="Arial" w:eastAsia="Times New Roman" w:hAnsi="Arial" w:cs="Arial"/>
          <w:i/>
          <w:iCs/>
          <w:color w:val="FF0000"/>
        </w:rPr>
        <w:t>v důsledku přeložení ke snížení platu</w:t>
      </w:r>
      <w:r w:rsidRPr="00C815CE">
        <w:rPr>
          <w:rFonts w:ascii="Arial" w:eastAsia="Times New Roman" w:hAnsi="Arial" w:cs="Arial"/>
          <w:i/>
          <w:iCs/>
          <w:color w:val="FF0000"/>
        </w:rPr>
        <w:t>:</w:t>
      </w:r>
    </w:p>
    <w:p w14:paraId="557A5709" w14:textId="06DC02D7" w:rsidR="00493B5F" w:rsidRPr="00C815CE" w:rsidRDefault="009C2D33" w:rsidP="00493B5F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FF0000"/>
        </w:rPr>
      </w:pPr>
      <w:bookmarkStart w:id="9" w:name="_Hlk186704011"/>
      <w:bookmarkEnd w:id="6"/>
      <w:bookmarkEnd w:id="7"/>
      <w:r w:rsidRPr="00C815CE">
        <w:rPr>
          <w:rFonts w:ascii="Arial" w:hAnsi="Arial"/>
          <w:color w:val="FF0000"/>
        </w:rPr>
        <w:t>S</w:t>
      </w:r>
      <w:r w:rsidR="009133E5" w:rsidRPr="00C815CE">
        <w:rPr>
          <w:rFonts w:ascii="Arial" w:hAnsi="Arial"/>
          <w:color w:val="FF0000"/>
        </w:rPr>
        <w:t>tátnímu zaměstnanci/</w:t>
      </w:r>
      <w:r w:rsidRPr="00C815CE">
        <w:rPr>
          <w:rFonts w:ascii="Arial" w:hAnsi="Arial"/>
          <w:color w:val="FF0000"/>
        </w:rPr>
        <w:t>S</w:t>
      </w:r>
      <w:r w:rsidR="009133E5" w:rsidRPr="00C815CE">
        <w:rPr>
          <w:rFonts w:ascii="Arial" w:hAnsi="Arial"/>
          <w:color w:val="FF0000"/>
        </w:rPr>
        <w:t xml:space="preserve">tátní zaměstnankyni </w:t>
      </w:r>
      <w:r w:rsidR="009133E5" w:rsidRPr="00C815CE">
        <w:rPr>
          <w:rFonts w:ascii="Arial" w:hAnsi="Arial"/>
        </w:rPr>
        <w:t xml:space="preserve">se podle </w:t>
      </w:r>
      <w:r w:rsidR="0098149E">
        <w:rPr>
          <w:rFonts w:ascii="Arial" w:hAnsi="Arial" w:cs="Arial"/>
          <w:bCs/>
        </w:rPr>
        <w:t xml:space="preserve">§ </w:t>
      </w:r>
      <w:r w:rsidR="009133E5" w:rsidRPr="00C815CE">
        <w:rPr>
          <w:rFonts w:ascii="Arial" w:hAnsi="Arial"/>
        </w:rPr>
        <w:t xml:space="preserve">47 odst. 5 zákona o státní službě přiznává doplatek k platu určenému </w:t>
      </w:r>
      <w:r w:rsidR="00F60E94">
        <w:rPr>
          <w:rFonts w:ascii="Arial" w:hAnsi="Arial"/>
        </w:rPr>
        <w:t>na dobu přeložení</w:t>
      </w:r>
      <w:r w:rsidR="009133E5" w:rsidRPr="00C815CE">
        <w:rPr>
          <w:rFonts w:ascii="Arial" w:hAnsi="Arial"/>
        </w:rPr>
        <w:t xml:space="preserve"> do výše platu před přeložením, a to ve</w:t>
      </w:r>
      <w:r w:rsidR="00CE5274">
        <w:rPr>
          <w:rFonts w:ascii="Arial" w:hAnsi="Arial"/>
        </w:rPr>
        <w:t> </w:t>
      </w:r>
      <w:r w:rsidR="009133E5" w:rsidRPr="00C815CE">
        <w:rPr>
          <w:rFonts w:ascii="Arial" w:hAnsi="Arial"/>
        </w:rPr>
        <w:t xml:space="preserve">výši </w:t>
      </w:r>
      <w:r w:rsidR="009133E5" w:rsidRPr="00C815CE">
        <w:rPr>
          <w:rFonts w:ascii="Arial" w:hAnsi="Arial"/>
          <w:color w:val="FF0000"/>
        </w:rPr>
        <w:t>X XXX</w:t>
      </w:r>
      <w:r w:rsidR="009133E5" w:rsidRPr="00C815CE">
        <w:rPr>
          <w:rFonts w:ascii="Arial" w:hAnsi="Arial"/>
          <w:color w:val="000000"/>
        </w:rPr>
        <w:t xml:space="preserve"> Kč měsíčně</w:t>
      </w:r>
      <w:r w:rsidR="009133E5" w:rsidRPr="009A43D2">
        <w:rPr>
          <w:rFonts w:ascii="Arial" w:hAnsi="Arial" w:cs="Arial"/>
          <w:bCs/>
          <w:color w:val="000000"/>
        </w:rPr>
        <w:t>.</w:t>
      </w:r>
      <w:r w:rsidR="009133E5" w:rsidRPr="009A43D2">
        <w:rPr>
          <w:rFonts w:ascii="Arial" w:hAnsi="Arial" w:cs="Arial"/>
          <w:bCs/>
        </w:rPr>
        <w:t xml:space="preserve"> </w:t>
      </w:r>
      <w:r w:rsidR="00493B5F" w:rsidRPr="00103F73">
        <w:rPr>
          <w:rFonts w:ascii="Arial" w:hAnsi="Arial" w:cs="Arial"/>
        </w:rPr>
        <w:t xml:space="preserve">Před přeložením celková výše platu </w:t>
      </w:r>
      <w:r w:rsidR="00493B5F" w:rsidRPr="00103F73">
        <w:rPr>
          <w:rFonts w:ascii="Arial" w:hAnsi="Arial" w:cs="Arial"/>
          <w:color w:val="FF0000"/>
        </w:rPr>
        <w:t xml:space="preserve">státního zaměstnance/státní zaměstnankyně </w:t>
      </w:r>
      <w:r w:rsidR="00493B5F" w:rsidRPr="00103F73">
        <w:rPr>
          <w:rFonts w:ascii="Arial" w:hAnsi="Arial" w:cs="Arial"/>
        </w:rPr>
        <w:t>určeného dle výše uvedených kritérií uvedených v</w:t>
      </w:r>
      <w:r w:rsidR="00493B5F" w:rsidRPr="00103F73">
        <w:rPr>
          <w:rFonts w:ascii="Arial" w:hAnsi="Arial" w:cs="Arial"/>
          <w:color w:val="FF0000"/>
        </w:rPr>
        <w:t xml:space="preserve"> </w:t>
      </w:r>
      <w:r w:rsidR="00493B5F" w:rsidRPr="00103F73">
        <w:rPr>
          <w:rFonts w:ascii="Arial" w:hAnsi="Arial" w:cs="Arial"/>
        </w:rPr>
        <w:t>§ 176</w:t>
      </w:r>
      <w:r w:rsidR="00493B5F">
        <w:rPr>
          <w:rFonts w:ascii="Arial" w:hAnsi="Arial" w:cs="Arial"/>
        </w:rPr>
        <w:t xml:space="preserve"> odst. 1</w:t>
      </w:r>
      <w:r w:rsidR="00493B5F" w:rsidRPr="00103F73">
        <w:rPr>
          <w:rFonts w:ascii="Arial" w:hAnsi="Arial" w:cs="Arial"/>
        </w:rPr>
        <w:t xml:space="preserve"> písm. a) zákona o státní službě činila </w:t>
      </w:r>
      <w:r w:rsidR="00493B5F" w:rsidRPr="00103F73">
        <w:rPr>
          <w:rFonts w:ascii="Arial" w:eastAsia="Times New Roman" w:hAnsi="Arial" w:cs="Arial"/>
          <w:color w:val="FF0000"/>
        </w:rPr>
        <w:t>X</w:t>
      </w:r>
      <w:r w:rsidR="00493B5F" w:rsidRPr="00103F73">
        <w:rPr>
          <w:rFonts w:ascii="Arial" w:hAnsi="Arial" w:cs="Arial"/>
          <w:color w:val="FF0000"/>
        </w:rPr>
        <w:t>X XXX</w:t>
      </w:r>
      <w:r w:rsidR="00493B5F" w:rsidRPr="00103F73">
        <w:rPr>
          <w:rFonts w:ascii="Arial" w:eastAsia="Times New Roman" w:hAnsi="Arial" w:cs="Arial"/>
          <w:color w:val="FF0000"/>
        </w:rPr>
        <w:t> </w:t>
      </w:r>
      <w:r w:rsidR="00493B5F" w:rsidRPr="00103F73">
        <w:rPr>
          <w:rFonts w:ascii="Arial" w:eastAsia="Times New Roman" w:hAnsi="Arial" w:cs="Arial"/>
        </w:rPr>
        <w:t>Kč měsíčně. Vzhledem k tomu, že celková výše platu po</w:t>
      </w:r>
      <w:r w:rsidR="00F60E94">
        <w:rPr>
          <w:rFonts w:ascii="Arial" w:eastAsia="Times New Roman" w:hAnsi="Arial" w:cs="Arial"/>
        </w:rPr>
        <w:t> </w:t>
      </w:r>
      <w:r w:rsidR="00493B5F" w:rsidRPr="00103F73">
        <w:rPr>
          <w:rFonts w:ascii="Arial" w:eastAsia="Times New Roman" w:hAnsi="Arial" w:cs="Arial"/>
        </w:rPr>
        <w:t xml:space="preserve">přeložení činí </w:t>
      </w:r>
      <w:r w:rsidR="00493B5F" w:rsidRPr="00103F73">
        <w:rPr>
          <w:rFonts w:ascii="Arial" w:eastAsia="Times New Roman" w:hAnsi="Arial" w:cs="Arial"/>
          <w:color w:val="FF0000"/>
        </w:rPr>
        <w:t>X</w:t>
      </w:r>
      <w:r w:rsidR="00493B5F" w:rsidRPr="00103F73">
        <w:rPr>
          <w:rFonts w:ascii="Arial" w:hAnsi="Arial" w:cs="Arial"/>
          <w:color w:val="FF0000"/>
        </w:rPr>
        <w:t>X XXX</w:t>
      </w:r>
      <w:r w:rsidR="00493B5F" w:rsidRPr="00103F73">
        <w:rPr>
          <w:rFonts w:ascii="Arial" w:eastAsia="Times New Roman" w:hAnsi="Arial" w:cs="Arial"/>
          <w:color w:val="FF0000"/>
        </w:rPr>
        <w:t> </w:t>
      </w:r>
      <w:r w:rsidR="00493B5F" w:rsidRPr="00103F73">
        <w:rPr>
          <w:rFonts w:ascii="Arial" w:eastAsia="Times New Roman" w:hAnsi="Arial" w:cs="Arial"/>
        </w:rPr>
        <w:t xml:space="preserve">Kč, přiznává se </w:t>
      </w:r>
      <w:r w:rsidR="00493B5F" w:rsidRPr="00103F73">
        <w:rPr>
          <w:rFonts w:ascii="Arial" w:hAnsi="Arial" w:cs="Arial"/>
          <w:color w:val="FF0000"/>
        </w:rPr>
        <w:t xml:space="preserve">státnímu zaměstnanci/státní zaměstnankyni </w:t>
      </w:r>
      <w:r w:rsidR="00493B5F" w:rsidRPr="00103F73">
        <w:rPr>
          <w:rFonts w:ascii="Arial" w:hAnsi="Arial" w:cs="Arial"/>
        </w:rPr>
        <w:t>na</w:t>
      </w:r>
      <w:r w:rsidR="00783BA7">
        <w:rPr>
          <w:rFonts w:ascii="Arial" w:hAnsi="Arial" w:cs="Arial"/>
        </w:rPr>
        <w:t> </w:t>
      </w:r>
      <w:r w:rsidR="00493B5F" w:rsidRPr="00103F73">
        <w:rPr>
          <w:rFonts w:ascii="Arial" w:hAnsi="Arial" w:cs="Arial"/>
        </w:rPr>
        <w:t>dobu přeložení doplatek do výše platu před přeložením</w:t>
      </w:r>
      <w:r w:rsidR="008D171A" w:rsidRPr="00103F73">
        <w:rPr>
          <w:rFonts w:ascii="Arial" w:hAnsi="Arial" w:cs="Arial"/>
        </w:rPr>
        <w:t xml:space="preserve">, a to ve výši </w:t>
      </w:r>
      <w:r w:rsidR="008D171A" w:rsidRPr="00103F73">
        <w:rPr>
          <w:rFonts w:ascii="Arial" w:eastAsia="Times New Roman" w:hAnsi="Arial" w:cs="Arial"/>
          <w:color w:val="FF0000"/>
        </w:rPr>
        <w:t>X</w:t>
      </w:r>
      <w:r w:rsidR="008D171A" w:rsidRPr="00103F73">
        <w:rPr>
          <w:rFonts w:ascii="Arial" w:hAnsi="Arial" w:cs="Arial"/>
          <w:color w:val="FF0000"/>
        </w:rPr>
        <w:t>X XXX</w:t>
      </w:r>
      <w:r w:rsidR="008D171A" w:rsidRPr="00103F73">
        <w:rPr>
          <w:rFonts w:ascii="Arial" w:eastAsia="Times New Roman" w:hAnsi="Arial" w:cs="Arial"/>
          <w:color w:val="FF0000"/>
        </w:rPr>
        <w:t> </w:t>
      </w:r>
      <w:r w:rsidR="008D171A" w:rsidRPr="00103F73">
        <w:rPr>
          <w:rFonts w:ascii="Arial" w:eastAsia="Times New Roman" w:hAnsi="Arial" w:cs="Arial"/>
        </w:rPr>
        <w:t>Kč měsíčně</w:t>
      </w:r>
      <w:r w:rsidR="00493B5F" w:rsidRPr="00103F73">
        <w:rPr>
          <w:rFonts w:ascii="Arial" w:eastAsia="Times New Roman" w:hAnsi="Arial" w:cs="Arial"/>
        </w:rPr>
        <w:t>.</w:t>
      </w:r>
      <w:r w:rsidR="00CE5274" w:rsidRPr="00CE5274" w:rsidDel="00CE5274">
        <w:rPr>
          <w:rStyle w:val="Znakapoznpodarou"/>
          <w:rFonts w:ascii="Arial" w:eastAsia="Times New Roman" w:hAnsi="Arial" w:cs="Arial"/>
          <w:color w:val="FF0000"/>
        </w:rPr>
        <w:t xml:space="preserve"> </w:t>
      </w:r>
    </w:p>
    <w:bookmarkEnd w:id="9"/>
    <w:p w14:paraId="26EE78D3" w14:textId="77777777" w:rsidR="00692AF8" w:rsidRDefault="00692AF8" w:rsidP="009A43D2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</w:p>
    <w:bookmarkEnd w:id="8"/>
    <w:p w14:paraId="7425D685" w14:textId="01637190" w:rsidR="00692AF8" w:rsidRDefault="00692AF8" w:rsidP="00692AF8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color w:val="FF0000"/>
          <w:lang w:eastAsia="cs-CZ"/>
        </w:rPr>
      </w:pPr>
    </w:p>
    <w:p w14:paraId="02C1E46E" w14:textId="77777777" w:rsidR="005D4EA9" w:rsidRPr="00C815CE" w:rsidRDefault="005D4EA9" w:rsidP="00C815CE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/>
          <w:i/>
          <w:color w:val="FF0000"/>
        </w:rPr>
      </w:pPr>
    </w:p>
    <w:p w14:paraId="205CBF23" w14:textId="77777777" w:rsidR="00182225" w:rsidRDefault="007F148E" w:rsidP="00182225">
      <w:pPr>
        <w:tabs>
          <w:tab w:val="center" w:pos="7088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0000"/>
        </w:rPr>
      </w:pPr>
      <w:bookmarkStart w:id="10" w:name="_Hlk187151364"/>
      <w:r>
        <w:rPr>
          <w:rFonts w:ascii="Arial" w:hAnsi="Arial" w:cs="Arial"/>
          <w:color w:val="FF0000"/>
        </w:rPr>
        <w:tab/>
      </w:r>
      <w:r w:rsidR="00182225" w:rsidRPr="00002C24">
        <w:rPr>
          <w:rFonts w:ascii="Arial" w:hAnsi="Arial" w:cs="Arial"/>
          <w:color w:val="FF0000"/>
        </w:rPr>
        <w:t>Titul</w:t>
      </w:r>
      <w:r w:rsidR="00182225">
        <w:rPr>
          <w:rFonts w:ascii="Arial" w:hAnsi="Arial" w:cs="Arial"/>
        </w:rPr>
        <w:t xml:space="preserve"> </w:t>
      </w:r>
      <w:r w:rsidR="00182225" w:rsidRPr="009F6CFA">
        <w:rPr>
          <w:rFonts w:ascii="Arial" w:hAnsi="Arial" w:cs="Arial"/>
          <w:color w:val="FF0000"/>
        </w:rPr>
        <w:t xml:space="preserve">Jméno </w:t>
      </w:r>
      <w:r w:rsidR="00182225">
        <w:rPr>
          <w:rFonts w:ascii="Arial" w:hAnsi="Arial" w:cs="Arial"/>
          <w:color w:val="FF0000"/>
        </w:rPr>
        <w:t>P</w:t>
      </w:r>
      <w:r w:rsidR="00182225" w:rsidRPr="009F6CFA">
        <w:rPr>
          <w:rFonts w:ascii="Arial" w:hAnsi="Arial" w:cs="Arial"/>
          <w:color w:val="FF0000"/>
        </w:rPr>
        <w:t xml:space="preserve">říjmení </w:t>
      </w:r>
    </w:p>
    <w:p w14:paraId="211D61A2" w14:textId="77777777" w:rsidR="00182225" w:rsidRPr="009F6CFA" w:rsidRDefault="00182225" w:rsidP="00182225">
      <w:pPr>
        <w:tabs>
          <w:tab w:val="center" w:pos="7088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color w:val="FF0000"/>
        </w:rPr>
        <w:tab/>
      </w:r>
      <w:r w:rsidRPr="009F6CFA">
        <w:rPr>
          <w:rFonts w:ascii="Arial" w:hAnsi="Arial" w:cs="Arial"/>
          <w:color w:val="FF0000"/>
        </w:rPr>
        <w:t>funkce a podpis</w:t>
      </w:r>
    </w:p>
    <w:p w14:paraId="7F373500" w14:textId="77777777" w:rsidR="00182225" w:rsidRPr="009F6CFA" w:rsidRDefault="00182225" w:rsidP="00182225">
      <w:pPr>
        <w:tabs>
          <w:tab w:val="center" w:pos="7088"/>
        </w:tabs>
        <w:spacing w:line="240" w:lineRule="auto"/>
        <w:contextualSpacing/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tab/>
      </w:r>
      <w:r w:rsidRPr="009F6CFA">
        <w:rPr>
          <w:rFonts w:ascii="Arial" w:hAnsi="Arial" w:cs="Arial"/>
          <w:color w:val="FF0000"/>
        </w:rPr>
        <w:t>oprávněné osoby</w:t>
      </w:r>
    </w:p>
    <w:p w14:paraId="03F94733" w14:textId="77777777" w:rsidR="00182225" w:rsidRPr="009F6CFA" w:rsidRDefault="00182225" w:rsidP="00182225">
      <w:pPr>
        <w:tabs>
          <w:tab w:val="center" w:pos="7088"/>
        </w:tabs>
        <w:spacing w:line="240" w:lineRule="auto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  <w:color w:val="FF0000"/>
        </w:rPr>
        <w:tab/>
      </w:r>
      <w:r w:rsidRPr="009F6CFA">
        <w:rPr>
          <w:rFonts w:ascii="Arial" w:hAnsi="Arial" w:cs="Arial"/>
          <w:color w:val="FF0000"/>
        </w:rPr>
        <w:t>(služebního orgánu)</w:t>
      </w:r>
    </w:p>
    <w:bookmarkEnd w:id="10"/>
    <w:p w14:paraId="0D2D2F4B" w14:textId="77777777" w:rsidR="00182225" w:rsidRPr="009F6CFA" w:rsidRDefault="00182225" w:rsidP="00182225">
      <w:pPr>
        <w:spacing w:line="240" w:lineRule="auto"/>
        <w:ind w:firstLine="709"/>
        <w:contextualSpacing/>
        <w:jc w:val="both"/>
        <w:rPr>
          <w:rFonts w:ascii="Arial" w:hAnsi="Arial" w:cs="Arial"/>
        </w:rPr>
      </w:pPr>
    </w:p>
    <w:p w14:paraId="2E09E694" w14:textId="7FB8D764" w:rsidR="00BC7BE6" w:rsidRPr="00C815CE" w:rsidRDefault="00BC7BE6" w:rsidP="00C815CE">
      <w:pPr>
        <w:tabs>
          <w:tab w:val="center" w:pos="7088"/>
        </w:tabs>
        <w:spacing w:line="240" w:lineRule="auto"/>
        <w:contextualSpacing/>
        <w:rPr>
          <w:rFonts w:ascii="Arial" w:hAnsi="Arial"/>
          <w:color w:val="FF0000"/>
        </w:rPr>
      </w:pPr>
    </w:p>
    <w:sectPr w:rsidR="00BC7BE6" w:rsidRPr="00C815C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54779E" w14:textId="77777777" w:rsidR="000E3C0B" w:rsidRDefault="000E3C0B" w:rsidP="00BC7BE6">
      <w:pPr>
        <w:spacing w:after="0" w:line="240" w:lineRule="auto"/>
      </w:pPr>
      <w:r>
        <w:separator/>
      </w:r>
    </w:p>
  </w:endnote>
  <w:endnote w:type="continuationSeparator" w:id="0">
    <w:p w14:paraId="44F32B6F" w14:textId="77777777" w:rsidR="000E3C0B" w:rsidRDefault="000E3C0B" w:rsidP="00BC7BE6">
      <w:pPr>
        <w:spacing w:after="0" w:line="240" w:lineRule="auto"/>
      </w:pPr>
      <w:r>
        <w:continuationSeparator/>
      </w:r>
    </w:p>
  </w:endnote>
  <w:endnote w:type="continuationNotice" w:id="1">
    <w:p w14:paraId="4338D491" w14:textId="77777777" w:rsidR="000E3C0B" w:rsidRDefault="000E3C0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D48446" w14:textId="77777777" w:rsidR="00A70FD4" w:rsidRDefault="00A70FD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54751006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14:paraId="3A25852A" w14:textId="77777777" w:rsidR="008D171A" w:rsidRPr="000D5A56" w:rsidRDefault="008B03AA">
        <w:pPr>
          <w:pStyle w:val="Zpat"/>
          <w:jc w:val="center"/>
          <w:rPr>
            <w:rFonts w:ascii="Arial" w:hAnsi="Arial" w:cs="Arial"/>
          </w:rPr>
        </w:pPr>
        <w:r w:rsidRPr="000D5A56">
          <w:rPr>
            <w:rFonts w:ascii="Arial" w:hAnsi="Arial" w:cs="Arial"/>
          </w:rPr>
          <w:fldChar w:fldCharType="begin"/>
        </w:r>
        <w:r w:rsidRPr="000D5A56">
          <w:rPr>
            <w:rFonts w:ascii="Arial" w:hAnsi="Arial" w:cs="Arial"/>
          </w:rPr>
          <w:instrText>PAGE   \* MERGEFORMAT</w:instrText>
        </w:r>
        <w:r w:rsidRPr="000D5A56">
          <w:rPr>
            <w:rFonts w:ascii="Arial" w:hAnsi="Arial" w:cs="Arial"/>
          </w:rPr>
          <w:fldChar w:fldCharType="separate"/>
        </w:r>
        <w:r w:rsidR="00023725">
          <w:rPr>
            <w:rFonts w:ascii="Arial" w:hAnsi="Arial" w:cs="Arial"/>
            <w:noProof/>
          </w:rPr>
          <w:t>1</w:t>
        </w:r>
        <w:r w:rsidRPr="000D5A56">
          <w:rPr>
            <w:rFonts w:ascii="Arial" w:hAnsi="Arial" w:cs="Arial"/>
          </w:rPr>
          <w:fldChar w:fldCharType="end"/>
        </w:r>
      </w:p>
    </w:sdtContent>
  </w:sdt>
  <w:p w14:paraId="4C727905" w14:textId="77777777" w:rsidR="008D171A" w:rsidRDefault="008D171A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759144" w14:textId="77777777" w:rsidR="00A70FD4" w:rsidRDefault="00A70FD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AA1B36" w14:textId="77777777" w:rsidR="000E3C0B" w:rsidRDefault="000E3C0B" w:rsidP="00BC7BE6">
      <w:pPr>
        <w:spacing w:after="0" w:line="240" w:lineRule="auto"/>
      </w:pPr>
      <w:r>
        <w:separator/>
      </w:r>
    </w:p>
  </w:footnote>
  <w:footnote w:type="continuationSeparator" w:id="0">
    <w:p w14:paraId="67A88C18" w14:textId="77777777" w:rsidR="000E3C0B" w:rsidRDefault="000E3C0B" w:rsidP="00BC7BE6">
      <w:pPr>
        <w:spacing w:after="0" w:line="240" w:lineRule="auto"/>
      </w:pPr>
      <w:r>
        <w:continuationSeparator/>
      </w:r>
    </w:p>
  </w:footnote>
  <w:footnote w:type="continuationNotice" w:id="1">
    <w:p w14:paraId="47EFA485" w14:textId="77777777" w:rsidR="000E3C0B" w:rsidRDefault="000E3C0B">
      <w:pPr>
        <w:spacing w:after="0" w:line="240" w:lineRule="auto"/>
      </w:pPr>
    </w:p>
  </w:footnote>
  <w:footnote w:id="2">
    <w:p w14:paraId="43E849FF" w14:textId="42EF6EA9" w:rsidR="00AD2004" w:rsidRPr="00E76E9C" w:rsidRDefault="00AD2004" w:rsidP="00F9461A">
      <w:pPr>
        <w:pStyle w:val="Textpoznpodarou"/>
        <w:spacing w:after="120"/>
        <w:ind w:left="142" w:hanging="142"/>
        <w:jc w:val="both"/>
        <w:rPr>
          <w:rFonts w:ascii="Arial" w:hAnsi="Arial" w:cs="Arial"/>
          <w:sz w:val="18"/>
          <w:szCs w:val="18"/>
        </w:rPr>
      </w:pPr>
      <w:r w:rsidRPr="00E76E9C">
        <w:rPr>
          <w:rStyle w:val="Znakapoznpodarou"/>
          <w:rFonts w:ascii="Arial" w:hAnsi="Arial" w:cs="Arial"/>
          <w:color w:val="FF0000"/>
          <w:sz w:val="18"/>
          <w:szCs w:val="18"/>
        </w:rPr>
        <w:footnoteRef/>
      </w:r>
      <w:r w:rsidRPr="00E76E9C">
        <w:rPr>
          <w:rFonts w:ascii="Arial" w:hAnsi="Arial" w:cs="Arial"/>
          <w:color w:val="FF0000"/>
          <w:sz w:val="18"/>
          <w:szCs w:val="18"/>
        </w:rPr>
        <w:t xml:space="preserve"> Vzor je třeba vždy použít s ohledem na konkrétní okolnosti případu a v návaznosti na tyto okolnosti </w:t>
      </w:r>
      <w:r w:rsidR="00DD2BE9">
        <w:rPr>
          <w:rFonts w:ascii="Arial" w:hAnsi="Arial" w:cs="Arial"/>
          <w:color w:val="FF0000"/>
          <w:sz w:val="18"/>
          <w:szCs w:val="18"/>
        </w:rPr>
        <w:t>jej</w:t>
      </w:r>
      <w:r w:rsidRPr="00E76E9C">
        <w:rPr>
          <w:rFonts w:ascii="Arial" w:hAnsi="Arial" w:cs="Arial"/>
          <w:color w:val="FF0000"/>
          <w:sz w:val="18"/>
          <w:szCs w:val="18"/>
        </w:rPr>
        <w:t xml:space="preserve"> upravit, doplnit či jinak přizpůsobit. </w:t>
      </w:r>
    </w:p>
  </w:footnote>
  <w:footnote w:id="3">
    <w:p w14:paraId="416B9780" w14:textId="77777777" w:rsidR="001B70BE" w:rsidRDefault="001B70BE" w:rsidP="00F9461A">
      <w:pPr>
        <w:pStyle w:val="Textpoznpodarou"/>
        <w:spacing w:after="120"/>
        <w:ind w:left="142" w:hanging="142"/>
        <w:jc w:val="both"/>
      </w:pPr>
      <w:r w:rsidRPr="00C815CE">
        <w:rPr>
          <w:rStyle w:val="Znakapoznpodarou"/>
          <w:rFonts w:ascii="Arial" w:hAnsi="Arial" w:cs="Arial"/>
          <w:color w:val="FF0000"/>
        </w:rPr>
        <w:footnoteRef/>
      </w:r>
      <w:r w:rsidRPr="00EA29EF">
        <w:rPr>
          <w:color w:val="FF0000"/>
        </w:rPr>
        <w:t xml:space="preserve"> </w:t>
      </w:r>
      <w:r w:rsidRPr="00EA29EF">
        <w:rPr>
          <w:rFonts w:ascii="Arial" w:hAnsi="Arial" w:cs="Arial"/>
          <w:color w:val="FF0000"/>
          <w:sz w:val="18"/>
          <w:szCs w:val="18"/>
        </w:rPr>
        <w:t>Služební orgán musí být dostatečně identifikován. Např. je-li služebním orgánem státní tajemník, je nutné uvést v jakém ministerstvu (Úřadu vlády). Je-li služebním orgánem vedoucí služebního úřadu, je nutné uvést jeho označení podle zvláštního právního předpisu např. „</w:t>
      </w:r>
      <w:r w:rsidR="00F9461A">
        <w:rPr>
          <w:rFonts w:ascii="Arial" w:hAnsi="Arial" w:cs="Arial"/>
          <w:color w:val="FF0000"/>
          <w:sz w:val="18"/>
          <w:szCs w:val="18"/>
        </w:rPr>
        <w:t>Předseda Úřadu průmyslového vlastnictví</w:t>
      </w:r>
      <w:r w:rsidRPr="00EA29EF">
        <w:rPr>
          <w:rFonts w:ascii="Arial" w:hAnsi="Arial" w:cs="Arial"/>
          <w:color w:val="FF0000"/>
          <w:sz w:val="18"/>
          <w:szCs w:val="18"/>
        </w:rPr>
        <w:t>“.</w:t>
      </w:r>
    </w:p>
  </w:footnote>
  <w:footnote w:id="4">
    <w:p w14:paraId="579FD780" w14:textId="0092C99A" w:rsidR="00723E78" w:rsidRPr="00401198" w:rsidRDefault="00723E78" w:rsidP="00F9461A">
      <w:pPr>
        <w:pStyle w:val="Textpoznpodarou"/>
        <w:spacing w:after="120"/>
        <w:ind w:left="142" w:hanging="142"/>
        <w:jc w:val="both"/>
        <w:rPr>
          <w:rFonts w:ascii="Arial" w:hAnsi="Arial" w:cs="Arial"/>
          <w:sz w:val="18"/>
          <w:szCs w:val="18"/>
        </w:rPr>
      </w:pPr>
      <w:r w:rsidRPr="00401198">
        <w:rPr>
          <w:rStyle w:val="Znakapoznpodarou"/>
          <w:rFonts w:ascii="Arial" w:hAnsi="Arial" w:cs="Arial"/>
          <w:color w:val="FF0000"/>
          <w:sz w:val="18"/>
          <w:szCs w:val="18"/>
        </w:rPr>
        <w:footnoteRef/>
      </w:r>
      <w:r w:rsidRPr="00401198">
        <w:rPr>
          <w:rFonts w:ascii="Arial" w:hAnsi="Arial" w:cs="Arial"/>
          <w:color w:val="FF0000"/>
          <w:sz w:val="18"/>
          <w:szCs w:val="18"/>
        </w:rPr>
        <w:t xml:space="preserve"> Podle § 2 odst. 2 písm. a) nařízení vlády č. 92/2015 Sb. o pravidlech pro organizaci služebního úřadu, se jedná o</w:t>
      </w:r>
      <w:r w:rsidR="005D4EA9">
        <w:rPr>
          <w:rFonts w:ascii="Arial" w:hAnsi="Arial" w:cs="Arial"/>
          <w:color w:val="FF0000"/>
          <w:sz w:val="18"/>
          <w:szCs w:val="18"/>
        </w:rPr>
        <w:t> </w:t>
      </w:r>
      <w:r w:rsidRPr="00401198">
        <w:rPr>
          <w:rFonts w:ascii="Arial" w:hAnsi="Arial" w:cs="Arial"/>
          <w:color w:val="FF0000"/>
          <w:sz w:val="18"/>
          <w:szCs w:val="18"/>
        </w:rPr>
        <w:t xml:space="preserve">systemizované místo, které obsahuje správní činnosti, jejichž výkon se na služebním místě požaduje, a klasifikuje se platovou třídou, do které je v katalogu správních činností zařazena nejnáročnější správní činnost. Nad rámec uvedeného není pro označení služebního místa stanoveno konkrétní pravidlo, proto je vhodné označit služební místo tak, aby bylo řádně identifikováno. </w:t>
      </w:r>
      <w:r w:rsidR="00783BA7" w:rsidRPr="00401198">
        <w:rPr>
          <w:rFonts w:ascii="Arial" w:hAnsi="Arial" w:cs="Arial"/>
          <w:color w:val="FF0000"/>
          <w:sz w:val="18"/>
          <w:szCs w:val="18"/>
        </w:rPr>
        <w:t xml:space="preserve">U </w:t>
      </w:r>
      <w:r w:rsidR="00783BA7">
        <w:rPr>
          <w:rFonts w:ascii="Arial" w:hAnsi="Arial" w:cs="Arial"/>
          <w:color w:val="FF0000"/>
          <w:sz w:val="18"/>
          <w:szCs w:val="18"/>
        </w:rPr>
        <w:t xml:space="preserve">„řadových“ zaměstnanců, pokud služební místo nenese speciální označení (např. kontrolor, inspektor, apod.), </w:t>
      </w:r>
      <w:r w:rsidR="00783BA7" w:rsidRPr="00401198">
        <w:rPr>
          <w:rFonts w:ascii="Arial" w:hAnsi="Arial" w:cs="Arial"/>
          <w:color w:val="FF0000"/>
          <w:sz w:val="18"/>
          <w:szCs w:val="18"/>
        </w:rPr>
        <w:t xml:space="preserve">se jako vhodné jeví označení </w:t>
      </w:r>
      <w:r w:rsidR="00783BA7">
        <w:rPr>
          <w:rFonts w:ascii="Arial" w:hAnsi="Arial" w:cs="Arial"/>
          <w:color w:val="FF0000"/>
          <w:sz w:val="18"/>
          <w:szCs w:val="18"/>
        </w:rPr>
        <w:t xml:space="preserve">pomocí </w:t>
      </w:r>
      <w:r w:rsidR="00783BA7" w:rsidRPr="00401198">
        <w:rPr>
          <w:rFonts w:ascii="Arial" w:hAnsi="Arial" w:cs="Arial"/>
          <w:color w:val="FF0000"/>
          <w:sz w:val="18"/>
          <w:szCs w:val="18"/>
        </w:rPr>
        <w:t>identifikátor</w:t>
      </w:r>
      <w:r w:rsidR="00783BA7">
        <w:rPr>
          <w:rFonts w:ascii="Arial" w:hAnsi="Arial" w:cs="Arial"/>
          <w:color w:val="FF0000"/>
          <w:sz w:val="18"/>
          <w:szCs w:val="18"/>
        </w:rPr>
        <w:t>u</w:t>
      </w:r>
      <w:r w:rsidR="00783BA7" w:rsidRPr="00401198">
        <w:rPr>
          <w:rFonts w:ascii="Arial" w:hAnsi="Arial" w:cs="Arial"/>
          <w:color w:val="FF0000"/>
          <w:sz w:val="18"/>
          <w:szCs w:val="18"/>
        </w:rPr>
        <w:t xml:space="preserve"> služebního místa uveden</w:t>
      </w:r>
      <w:r w:rsidR="00783BA7">
        <w:rPr>
          <w:rFonts w:ascii="Arial" w:hAnsi="Arial" w:cs="Arial"/>
          <w:color w:val="FF0000"/>
          <w:sz w:val="18"/>
          <w:szCs w:val="18"/>
        </w:rPr>
        <w:t>ého</w:t>
      </w:r>
      <w:r w:rsidR="00783BA7" w:rsidRPr="00401198">
        <w:rPr>
          <w:rFonts w:ascii="Arial" w:hAnsi="Arial" w:cs="Arial"/>
          <w:color w:val="FF0000"/>
          <w:sz w:val="18"/>
          <w:szCs w:val="18"/>
        </w:rPr>
        <w:t xml:space="preserve"> ve vnitřní systemizaci správního úřadu (např. číselné označení služebního místa, pokud je takto služební místo ve vnitřní systemizaci označeno)</w:t>
      </w:r>
      <w:r w:rsidR="00783BA7">
        <w:rPr>
          <w:rFonts w:ascii="Arial" w:hAnsi="Arial" w:cs="Arial"/>
          <w:color w:val="FF0000"/>
          <w:sz w:val="18"/>
          <w:szCs w:val="18"/>
        </w:rPr>
        <w:t>, podle obvykle užívaného označení služebního místa na služebním úřadu</w:t>
      </w:r>
      <w:r w:rsidR="00783BA7" w:rsidRPr="00401198">
        <w:rPr>
          <w:rFonts w:ascii="Arial" w:hAnsi="Arial" w:cs="Arial"/>
          <w:color w:val="FF0000"/>
          <w:sz w:val="18"/>
          <w:szCs w:val="18"/>
        </w:rPr>
        <w:t xml:space="preserve"> s uvedením názvu konkrétního organizačního útvaru </w:t>
      </w:r>
      <w:r w:rsidR="00783BA7">
        <w:rPr>
          <w:rFonts w:ascii="Arial" w:hAnsi="Arial" w:cs="Arial"/>
          <w:color w:val="FF0000"/>
          <w:sz w:val="18"/>
          <w:szCs w:val="18"/>
        </w:rPr>
        <w:t xml:space="preserve">na nejnižším článku organizace </w:t>
      </w:r>
      <w:r w:rsidR="00783BA7" w:rsidRPr="00401198">
        <w:rPr>
          <w:rFonts w:ascii="Arial" w:hAnsi="Arial" w:cs="Arial"/>
          <w:color w:val="FF0000"/>
          <w:sz w:val="18"/>
          <w:szCs w:val="18"/>
        </w:rPr>
        <w:t>správního úřadu</w:t>
      </w:r>
      <w:r w:rsidR="00783BA7">
        <w:rPr>
          <w:rFonts w:ascii="Arial" w:hAnsi="Arial" w:cs="Arial"/>
          <w:color w:val="FF0000"/>
          <w:sz w:val="18"/>
          <w:szCs w:val="18"/>
        </w:rPr>
        <w:t xml:space="preserve"> (</w:t>
      </w:r>
      <w:r w:rsidR="00783BA7" w:rsidRPr="00401198">
        <w:rPr>
          <w:rFonts w:ascii="Arial" w:hAnsi="Arial" w:cs="Arial"/>
          <w:color w:val="FF0000"/>
          <w:sz w:val="18"/>
          <w:szCs w:val="18"/>
        </w:rPr>
        <w:t xml:space="preserve">oddělení), </w:t>
      </w:r>
      <w:r w:rsidR="00783BA7">
        <w:rPr>
          <w:rFonts w:ascii="Arial" w:hAnsi="Arial" w:cs="Arial"/>
          <w:color w:val="FF0000"/>
          <w:sz w:val="18"/>
          <w:szCs w:val="18"/>
        </w:rPr>
        <w:t>v rámci něhož bude žadatel zařazen</w:t>
      </w:r>
      <w:r w:rsidR="00783BA7" w:rsidRPr="00401198">
        <w:rPr>
          <w:rFonts w:ascii="Arial" w:hAnsi="Arial" w:cs="Arial"/>
          <w:color w:val="FF0000"/>
          <w:sz w:val="18"/>
          <w:szCs w:val="18"/>
        </w:rPr>
        <w:t>.</w:t>
      </w:r>
    </w:p>
  </w:footnote>
  <w:footnote w:id="5">
    <w:p w14:paraId="301ABB20" w14:textId="5B364755" w:rsidR="00892F87" w:rsidRDefault="00892F87" w:rsidP="00892F87">
      <w:pPr>
        <w:pStyle w:val="Textpoznpodarou"/>
        <w:spacing w:after="120"/>
        <w:ind w:left="142" w:hanging="142"/>
        <w:jc w:val="both"/>
      </w:pPr>
      <w:r w:rsidRPr="00892F87">
        <w:rPr>
          <w:rStyle w:val="Znakapoznpodarou"/>
          <w:color w:val="FF0000"/>
        </w:rPr>
        <w:footnoteRef/>
      </w:r>
      <w:r>
        <w:t xml:space="preserve"> </w:t>
      </w:r>
      <w:r w:rsidRPr="00892F87">
        <w:rPr>
          <w:rFonts w:ascii="Arial" w:hAnsi="Arial" w:cs="Arial"/>
          <w:color w:val="FF0000"/>
          <w:sz w:val="18"/>
          <w:szCs w:val="18"/>
        </w:rPr>
        <w:t xml:space="preserve">Státní zaměstnanec/zaměstnankyně může být přeložen/a k výkonu služby také v oboru nebo oborech služby, které dosud nevykonává, v minulosti nevykonával/a </w:t>
      </w:r>
      <w:proofErr w:type="spellStart"/>
      <w:r w:rsidRPr="00892F87">
        <w:rPr>
          <w:rFonts w:ascii="Arial" w:hAnsi="Arial" w:cs="Arial"/>
          <w:color w:val="FF0000"/>
          <w:sz w:val="18"/>
          <w:szCs w:val="18"/>
        </w:rPr>
        <w:t>a</w:t>
      </w:r>
      <w:proofErr w:type="spellEnd"/>
      <w:r w:rsidRPr="00892F87">
        <w:rPr>
          <w:rFonts w:ascii="Arial" w:hAnsi="Arial" w:cs="Arial"/>
          <w:color w:val="FF0000"/>
          <w:sz w:val="18"/>
          <w:szCs w:val="18"/>
        </w:rPr>
        <w:t xml:space="preserve"> nemá pro tyto obory služby úspěšně složenou zvláštní část úřednické zkoušky.</w:t>
      </w:r>
    </w:p>
  </w:footnote>
  <w:footnote w:id="6">
    <w:p w14:paraId="78B30EA0" w14:textId="49E05446" w:rsidR="00B53F94" w:rsidRPr="00401198" w:rsidRDefault="00B53F94" w:rsidP="00B53F94">
      <w:pPr>
        <w:pStyle w:val="Textpoznpodarou"/>
        <w:spacing w:after="120"/>
        <w:ind w:left="142" w:hanging="142"/>
        <w:jc w:val="both"/>
        <w:rPr>
          <w:rFonts w:ascii="Arial" w:hAnsi="Arial" w:cs="Arial"/>
          <w:sz w:val="18"/>
          <w:szCs w:val="18"/>
        </w:rPr>
      </w:pPr>
      <w:r w:rsidRPr="00401198">
        <w:rPr>
          <w:rStyle w:val="Znakapoznpodarou"/>
          <w:rFonts w:ascii="Arial" w:hAnsi="Arial" w:cs="Arial"/>
          <w:color w:val="FF0000"/>
          <w:sz w:val="18"/>
          <w:szCs w:val="18"/>
        </w:rPr>
        <w:footnoteRef/>
      </w:r>
      <w:r w:rsidRPr="00401198">
        <w:rPr>
          <w:rFonts w:ascii="Arial" w:hAnsi="Arial" w:cs="Arial"/>
          <w:color w:val="FF0000"/>
          <w:sz w:val="18"/>
          <w:szCs w:val="18"/>
        </w:rPr>
        <w:t xml:space="preserve"> </w:t>
      </w:r>
      <w:bookmarkStart w:id="3" w:name="_Hlk186703839"/>
      <w:r>
        <w:rPr>
          <w:rFonts w:ascii="Arial" w:hAnsi="Arial" w:cs="Arial"/>
          <w:color w:val="FF0000"/>
          <w:sz w:val="18"/>
          <w:szCs w:val="18"/>
        </w:rPr>
        <w:t>Služební orgán musí doložit splnění podmínek přeložení</w:t>
      </w:r>
      <w:r w:rsidR="009D0B85">
        <w:rPr>
          <w:rFonts w:ascii="Arial" w:hAnsi="Arial" w:cs="Arial"/>
          <w:color w:val="FF0000"/>
          <w:sz w:val="18"/>
          <w:szCs w:val="18"/>
        </w:rPr>
        <w:t xml:space="preserve"> (zákonnost)</w:t>
      </w:r>
      <w:r>
        <w:rPr>
          <w:rFonts w:ascii="Arial" w:hAnsi="Arial" w:cs="Arial"/>
          <w:color w:val="FF0000"/>
          <w:sz w:val="18"/>
          <w:szCs w:val="18"/>
        </w:rPr>
        <w:t xml:space="preserve"> v případě podání stížnosti nebo podání žaloby státním zaměstnancem.</w:t>
      </w:r>
      <w:r w:rsidR="009D0B85">
        <w:rPr>
          <w:rFonts w:ascii="Arial" w:hAnsi="Arial" w:cs="Arial"/>
          <w:color w:val="FF0000"/>
          <w:sz w:val="18"/>
          <w:szCs w:val="18"/>
        </w:rPr>
        <w:t xml:space="preserve"> </w:t>
      </w:r>
      <w:r w:rsidR="0092253C">
        <w:rPr>
          <w:rFonts w:ascii="Arial" w:hAnsi="Arial" w:cs="Arial"/>
          <w:color w:val="FF0000"/>
          <w:sz w:val="18"/>
          <w:szCs w:val="18"/>
        </w:rPr>
        <w:t xml:space="preserve">Přeložení státního zaměstnance je možné pouze po dobu potřeby zajištění výkonu služby (§ 47 odst. 2 věta první zákona o státní službě). Další podrobnosti k době přeložení jsou upraveny </w:t>
      </w:r>
      <w:r w:rsidR="0092253C" w:rsidRPr="00C94B7C">
        <w:rPr>
          <w:rFonts w:ascii="Arial" w:hAnsi="Arial" w:cs="Arial"/>
          <w:color w:val="FF0000"/>
          <w:sz w:val="18"/>
          <w:szCs w:val="18"/>
        </w:rPr>
        <w:t>v článku 5 odst. 6</w:t>
      </w:r>
      <w:r w:rsidR="0092253C">
        <w:rPr>
          <w:rFonts w:ascii="Arial" w:hAnsi="Arial" w:cs="Arial"/>
          <w:color w:val="FF0000"/>
          <w:sz w:val="18"/>
          <w:szCs w:val="18"/>
        </w:rPr>
        <w:t xml:space="preserve"> </w:t>
      </w:r>
      <w:r w:rsidR="0092253C" w:rsidRPr="00055BC7">
        <w:rPr>
          <w:rFonts w:ascii="Arial" w:hAnsi="Arial" w:cs="Arial"/>
          <w:color w:val="FF0000"/>
          <w:sz w:val="18"/>
          <w:szCs w:val="18"/>
        </w:rPr>
        <w:t>metodického pokynu náměstka ministra vnitra pro státní službu, kterým se stanoví podrobnosti ke změnám služebního poměru</w:t>
      </w:r>
      <w:r w:rsidR="0092253C">
        <w:rPr>
          <w:rFonts w:ascii="Arial" w:hAnsi="Arial" w:cs="Arial"/>
          <w:color w:val="FF0000"/>
          <w:sz w:val="18"/>
          <w:szCs w:val="18"/>
        </w:rPr>
        <w:t xml:space="preserve">. </w:t>
      </w:r>
      <w:bookmarkEnd w:id="3"/>
    </w:p>
  </w:footnote>
  <w:footnote w:id="7">
    <w:p w14:paraId="196B6652" w14:textId="1A4CCEF9" w:rsidR="009C0532" w:rsidRDefault="009C0532" w:rsidP="00C815CE">
      <w:pPr>
        <w:pStyle w:val="Textpoznpodarou"/>
        <w:spacing w:after="120"/>
        <w:ind w:left="142" w:hanging="142"/>
        <w:jc w:val="both"/>
      </w:pPr>
      <w:r w:rsidRPr="00C815CE">
        <w:rPr>
          <w:rStyle w:val="Znakapoznpodarou"/>
          <w:rFonts w:ascii="Arial" w:hAnsi="Arial" w:cs="Arial"/>
          <w:color w:val="FF0000"/>
          <w:sz w:val="18"/>
          <w:szCs w:val="18"/>
        </w:rPr>
        <w:t>6</w:t>
      </w:r>
      <w:r w:rsidRPr="00C815CE">
        <w:rPr>
          <w:rFonts w:ascii="Arial" w:hAnsi="Arial" w:cs="Arial"/>
          <w:color w:val="FF0000"/>
          <w:sz w:val="18"/>
          <w:szCs w:val="18"/>
        </w:rPr>
        <w:t xml:space="preserve"> </w:t>
      </w:r>
      <w:r>
        <w:rPr>
          <w:rFonts w:ascii="Arial" w:hAnsi="Arial" w:cs="Arial"/>
          <w:color w:val="FF0000"/>
          <w:sz w:val="18"/>
          <w:szCs w:val="18"/>
        </w:rPr>
        <w:t>Podklady pro posouzení kvalifikace, znalosti, dovednosti budou mimo jiné např. charakteristiky služebních míst nebo organizační řády</w:t>
      </w:r>
      <w:r w:rsidRPr="00401198">
        <w:rPr>
          <w:rFonts w:ascii="Arial" w:hAnsi="Arial" w:cs="Arial"/>
          <w:color w:val="FF0000"/>
          <w:sz w:val="18"/>
          <w:szCs w:val="18"/>
        </w:rPr>
        <w:t>.</w:t>
      </w:r>
      <w:r>
        <w:rPr>
          <w:rFonts w:ascii="Arial" w:hAnsi="Arial" w:cs="Arial"/>
          <w:color w:val="FF0000"/>
          <w:sz w:val="18"/>
          <w:szCs w:val="18"/>
        </w:rPr>
        <w:t xml:space="preserve"> Služební orgán musí doložit splnění podmínky schopnosti státního zaměstnance požadované činnosti vykonávat v rámci přeložení na jiné služební místo pro případné podání stížnosti nebo žaloby státním zaměstnancem.</w:t>
      </w:r>
    </w:p>
  </w:footnote>
  <w:footnote w:id="8">
    <w:p w14:paraId="003DF0B4" w14:textId="1C3842E9" w:rsidR="009C0532" w:rsidRDefault="009C0532" w:rsidP="00C815CE">
      <w:pPr>
        <w:pStyle w:val="Textpoznpodarou"/>
        <w:spacing w:after="120"/>
        <w:ind w:left="142" w:hanging="142"/>
        <w:jc w:val="both"/>
      </w:pPr>
      <w:r w:rsidRPr="00C815CE">
        <w:rPr>
          <w:rStyle w:val="Znakapoznpodarou"/>
          <w:rFonts w:ascii="Arial" w:hAnsi="Arial" w:cs="Arial"/>
          <w:color w:val="FF0000"/>
          <w:sz w:val="18"/>
          <w:szCs w:val="18"/>
        </w:rPr>
        <w:t>7</w:t>
      </w:r>
      <w:r w:rsidRPr="00C815CE">
        <w:rPr>
          <w:rFonts w:ascii="Arial" w:hAnsi="Arial" w:cs="Arial"/>
          <w:color w:val="FF0000"/>
          <w:sz w:val="18"/>
          <w:szCs w:val="18"/>
        </w:rPr>
        <w:t xml:space="preserve"> </w:t>
      </w:r>
      <w:r>
        <w:rPr>
          <w:rFonts w:ascii="Arial" w:hAnsi="Arial" w:cs="Arial"/>
          <w:color w:val="FF0000"/>
          <w:sz w:val="18"/>
          <w:szCs w:val="18"/>
        </w:rPr>
        <w:t xml:space="preserve">Služební orgán musí doložit splnění podmínky udělení souhlasu státního zaměstnance k přeložení pro případné podání stížnosti nebo podání žaloby státním zaměstnancem. Podle § 47 odst. 3 zákona o státní službě lze </w:t>
      </w:r>
      <w:r w:rsidRPr="001073D5">
        <w:rPr>
          <w:rFonts w:ascii="Arial" w:hAnsi="Arial" w:cs="Arial"/>
          <w:color w:val="FF0000"/>
          <w:sz w:val="18"/>
          <w:szCs w:val="18"/>
        </w:rPr>
        <w:t>těhotnou státní zaměstnankyni a státní zaměstnankyni nebo státního zaměstnance pečující o dítě</w:t>
      </w:r>
      <w:r>
        <w:rPr>
          <w:rFonts w:ascii="Arial" w:hAnsi="Arial" w:cs="Arial"/>
          <w:color w:val="FF0000"/>
          <w:sz w:val="18"/>
          <w:szCs w:val="18"/>
        </w:rPr>
        <w:t>, které dosud nedokončilo první stupeň základní školy, přeložit j</w:t>
      </w:r>
      <w:r w:rsidRPr="001073D5">
        <w:rPr>
          <w:rFonts w:ascii="Arial" w:hAnsi="Arial" w:cs="Arial"/>
          <w:color w:val="FF0000"/>
          <w:sz w:val="18"/>
          <w:szCs w:val="18"/>
        </w:rPr>
        <w:t xml:space="preserve">en s jejich souhlasem. To platí obdobně i pro osamělou státní zaměstnankyni a osamělého státního zaměstnance, kteří pečují o dítě, které dosud nedosáhlo věku 15 let, </w:t>
      </w:r>
      <w:r w:rsidRPr="008400C5">
        <w:rPr>
          <w:rFonts w:ascii="Arial" w:hAnsi="Arial" w:cs="Arial"/>
          <w:color w:val="FF0000"/>
          <w:sz w:val="18"/>
          <w:szCs w:val="18"/>
        </w:rPr>
        <w:t>jakož i pro státního zaměstnance, který pečuje o osobu blízkou, která potřebuje značnou péči nebo pomoc ze</w:t>
      </w:r>
      <w:r>
        <w:rPr>
          <w:rFonts w:ascii="Arial" w:hAnsi="Arial" w:cs="Arial"/>
          <w:color w:val="FF0000"/>
          <w:sz w:val="18"/>
          <w:szCs w:val="18"/>
        </w:rPr>
        <w:t> </w:t>
      </w:r>
      <w:r w:rsidRPr="008400C5">
        <w:rPr>
          <w:rFonts w:ascii="Arial" w:hAnsi="Arial" w:cs="Arial"/>
          <w:color w:val="FF0000"/>
          <w:sz w:val="18"/>
          <w:szCs w:val="18"/>
        </w:rPr>
        <w:t xml:space="preserve">závažného zdravotního důvodu. </w:t>
      </w:r>
      <w:r>
        <w:rPr>
          <w:rFonts w:ascii="Arial" w:hAnsi="Arial" w:cs="Arial"/>
          <w:color w:val="FF0000"/>
          <w:sz w:val="18"/>
          <w:szCs w:val="18"/>
        </w:rPr>
        <w:t>Na </w:t>
      </w:r>
      <w:r w:rsidRPr="008400C5">
        <w:rPr>
          <w:rFonts w:ascii="Arial" w:hAnsi="Arial" w:cs="Arial"/>
          <w:color w:val="FF0000"/>
          <w:sz w:val="18"/>
          <w:szCs w:val="18"/>
        </w:rPr>
        <w:t>výzvu služebního orgánu státní zaměstnanec předloží potvrzení od</w:t>
      </w:r>
      <w:r>
        <w:rPr>
          <w:rFonts w:ascii="Arial" w:hAnsi="Arial" w:cs="Arial"/>
          <w:color w:val="FF0000"/>
          <w:sz w:val="18"/>
          <w:szCs w:val="18"/>
        </w:rPr>
        <w:t> </w:t>
      </w:r>
      <w:r w:rsidRPr="008400C5">
        <w:rPr>
          <w:rFonts w:ascii="Arial" w:hAnsi="Arial" w:cs="Arial"/>
          <w:color w:val="FF0000"/>
          <w:sz w:val="18"/>
          <w:szCs w:val="18"/>
        </w:rPr>
        <w:t>ošetřujícího lékaře osoby blízké, že osoba blízká, o níž státní zaměstnanec pečuje, takovou péči nebo pomoc potřebuje.</w:t>
      </w:r>
      <w:r>
        <w:rPr>
          <w:rFonts w:ascii="Arial" w:hAnsi="Arial" w:cs="Arial"/>
          <w:color w:val="FF0000"/>
          <w:sz w:val="18"/>
          <w:szCs w:val="18"/>
        </w:rPr>
        <w:t xml:space="preserve"> </w:t>
      </w:r>
    </w:p>
  </w:footnote>
  <w:footnote w:id="9">
    <w:p w14:paraId="4E11CC35" w14:textId="77777777" w:rsidR="009C0532" w:rsidRPr="00401198" w:rsidRDefault="009C0532" w:rsidP="009C0532">
      <w:pPr>
        <w:pStyle w:val="Textpoznpodarou"/>
        <w:spacing w:after="120"/>
        <w:ind w:left="142" w:hanging="142"/>
        <w:jc w:val="both"/>
        <w:rPr>
          <w:rFonts w:ascii="Arial" w:hAnsi="Arial" w:cs="Arial"/>
          <w:sz w:val="18"/>
          <w:szCs w:val="18"/>
        </w:rPr>
      </w:pPr>
      <w:r w:rsidRPr="00C815CE">
        <w:rPr>
          <w:rStyle w:val="Znakapoznpodarou"/>
          <w:rFonts w:ascii="Arial" w:hAnsi="Arial" w:cs="Arial"/>
          <w:color w:val="FF0000"/>
          <w:sz w:val="18"/>
          <w:szCs w:val="18"/>
        </w:rPr>
        <w:t>8</w:t>
      </w:r>
      <w:r w:rsidRPr="00C815CE">
        <w:rPr>
          <w:rFonts w:ascii="Arial" w:hAnsi="Arial" w:cs="Arial"/>
          <w:color w:val="FF0000"/>
          <w:sz w:val="18"/>
          <w:szCs w:val="18"/>
        </w:rPr>
        <w:t xml:space="preserve"> </w:t>
      </w:r>
      <w:r>
        <w:rPr>
          <w:rFonts w:ascii="Arial" w:hAnsi="Arial" w:cs="Arial"/>
          <w:color w:val="FF0000"/>
          <w:sz w:val="18"/>
          <w:szCs w:val="18"/>
        </w:rPr>
        <w:t>Státní zaměstnanec může být přeložen k výkonu služby ve vyšší platové třídě, pro kterou splňuje vzdělání za splnění ostatních podmínek pro jeho přeložení</w:t>
      </w:r>
      <w:r w:rsidRPr="00401198">
        <w:rPr>
          <w:rFonts w:ascii="Arial" w:hAnsi="Arial" w:cs="Arial"/>
          <w:color w:val="FF0000"/>
          <w:sz w:val="18"/>
          <w:szCs w:val="18"/>
        </w:rPr>
        <w:t>.</w:t>
      </w:r>
      <w:r>
        <w:rPr>
          <w:rFonts w:ascii="Arial" w:hAnsi="Arial" w:cs="Arial"/>
          <w:color w:val="FF0000"/>
          <w:sz w:val="18"/>
          <w:szCs w:val="18"/>
        </w:rPr>
        <w:t xml:space="preserve"> </w:t>
      </w:r>
    </w:p>
    <w:p w14:paraId="7A0D5E59" w14:textId="1BD3E586" w:rsidR="009C0532" w:rsidRDefault="009C0532">
      <w:pPr>
        <w:pStyle w:val="Textpoznpodarou"/>
      </w:pPr>
    </w:p>
  </w:footnote>
  <w:footnote w:id="10">
    <w:p w14:paraId="39341A08" w14:textId="3C6AC5F0" w:rsidR="009C0532" w:rsidRDefault="009C0532" w:rsidP="00C815CE">
      <w:pPr>
        <w:pStyle w:val="Textpoznpodarou"/>
        <w:spacing w:after="120"/>
        <w:ind w:left="142" w:hanging="142"/>
        <w:jc w:val="both"/>
      </w:pPr>
      <w:r w:rsidRPr="00C815CE">
        <w:rPr>
          <w:rStyle w:val="Znakapoznpodarou"/>
          <w:rFonts w:ascii="Arial" w:hAnsi="Arial" w:cs="Arial"/>
          <w:color w:val="FF0000"/>
          <w:sz w:val="18"/>
          <w:szCs w:val="18"/>
        </w:rPr>
        <w:t>9</w:t>
      </w:r>
      <w:r w:rsidRPr="00C815CE">
        <w:rPr>
          <w:rFonts w:ascii="Arial" w:hAnsi="Arial" w:cs="Arial"/>
          <w:color w:val="FF0000"/>
          <w:sz w:val="18"/>
          <w:szCs w:val="18"/>
        </w:rPr>
        <w:t xml:space="preserve"> </w:t>
      </w:r>
      <w:r>
        <w:rPr>
          <w:rFonts w:ascii="Arial" w:hAnsi="Arial" w:cs="Arial"/>
          <w:color w:val="FF0000"/>
          <w:sz w:val="18"/>
          <w:szCs w:val="18"/>
        </w:rPr>
        <w:t>Změna osobního příplatku není na základě § 149 zákona o státní službě umožněna v souvislosti s přeložením</w:t>
      </w:r>
      <w:r w:rsidRPr="00401198">
        <w:rPr>
          <w:rFonts w:ascii="Arial" w:hAnsi="Arial" w:cs="Arial"/>
          <w:color w:val="FF0000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5A2D9C" w14:textId="77777777" w:rsidR="00A70FD4" w:rsidRDefault="00A70FD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1D874D" w14:textId="0589EC8A" w:rsidR="00391FBC" w:rsidRPr="008130CC" w:rsidRDefault="00391FBC" w:rsidP="00391FBC">
    <w:pPr>
      <w:spacing w:after="0" w:line="240" w:lineRule="auto"/>
      <w:jc w:val="right"/>
      <w:rPr>
        <w:rFonts w:ascii="Arial" w:hAnsi="Arial" w:cs="Arial"/>
      </w:rPr>
    </w:pPr>
    <w:r w:rsidRPr="008130CC">
      <w:rPr>
        <w:rFonts w:ascii="Arial" w:hAnsi="Arial" w:cs="Arial"/>
      </w:rPr>
      <w:t xml:space="preserve">Příloha č. </w:t>
    </w:r>
    <w:r w:rsidR="00A70FD4">
      <w:rPr>
        <w:rFonts w:ascii="Arial" w:hAnsi="Arial" w:cs="Arial"/>
      </w:rPr>
      <w:t>3</w:t>
    </w:r>
  </w:p>
  <w:p w14:paraId="3DDC5111" w14:textId="77777777" w:rsidR="00391FBC" w:rsidRDefault="00391FBC" w:rsidP="00391FBC">
    <w:pPr>
      <w:spacing w:after="0" w:line="240" w:lineRule="auto"/>
      <w:jc w:val="right"/>
      <w:rPr>
        <w:rFonts w:ascii="Arial" w:hAnsi="Arial" w:cs="Arial"/>
      </w:rPr>
    </w:pPr>
    <w:r>
      <w:rPr>
        <w:rFonts w:ascii="Arial" w:hAnsi="Arial" w:cs="Arial"/>
      </w:rPr>
      <w:t>k</w:t>
    </w:r>
    <w:r w:rsidRPr="008130CC">
      <w:rPr>
        <w:rFonts w:ascii="Arial" w:hAnsi="Arial" w:cs="Arial"/>
      </w:rPr>
      <w:t xml:space="preserve"> Metodickému pokynu č. </w:t>
    </w:r>
    <w:r w:rsidR="009E57F1">
      <w:rPr>
        <w:rFonts w:ascii="Arial" w:hAnsi="Arial" w:cs="Arial"/>
      </w:rPr>
      <w:t>2</w:t>
    </w:r>
    <w:r w:rsidRPr="008130CC">
      <w:rPr>
        <w:rFonts w:ascii="Arial" w:hAnsi="Arial" w:cs="Arial"/>
      </w:rPr>
      <w:t>/201</w:t>
    </w:r>
    <w:r w:rsidR="009E57F1">
      <w:rPr>
        <w:rFonts w:ascii="Arial" w:hAnsi="Arial" w:cs="Arial"/>
      </w:rPr>
      <w:t>9</w:t>
    </w:r>
  </w:p>
  <w:p w14:paraId="481EC694" w14:textId="77777777" w:rsidR="00391FBC" w:rsidRDefault="00391FBC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F8B7B4" w14:textId="77777777" w:rsidR="00A70FD4" w:rsidRDefault="00A70F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7131DC"/>
    <w:multiLevelType w:val="hybridMultilevel"/>
    <w:tmpl w:val="DC6C982E"/>
    <w:lvl w:ilvl="0" w:tplc="684A3F1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A529BD"/>
    <w:multiLevelType w:val="hybridMultilevel"/>
    <w:tmpl w:val="CBFE71F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875B02"/>
    <w:multiLevelType w:val="hybridMultilevel"/>
    <w:tmpl w:val="FFE82810"/>
    <w:lvl w:ilvl="0" w:tplc="684A3FBE">
      <w:start w:val="1"/>
      <w:numFmt w:val="upperRoman"/>
      <w:lvlText w:val="%1."/>
      <w:lvlJc w:val="right"/>
      <w:pPr>
        <w:ind w:left="720" w:hanging="36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7C3BD5"/>
    <w:multiLevelType w:val="hybridMultilevel"/>
    <w:tmpl w:val="91609298"/>
    <w:lvl w:ilvl="0" w:tplc="6A942E36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E35DA5"/>
    <w:multiLevelType w:val="hybridMultilevel"/>
    <w:tmpl w:val="AB82043C"/>
    <w:lvl w:ilvl="0" w:tplc="AFFE4FBC">
      <w:start w:val="1"/>
      <w:numFmt w:val="lowerLetter"/>
      <w:lvlText w:val="%1)"/>
      <w:lvlJc w:val="left"/>
      <w:pPr>
        <w:ind w:left="720" w:hanging="360"/>
      </w:pPr>
      <w:rPr>
        <w:i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C442D59"/>
    <w:multiLevelType w:val="hybridMultilevel"/>
    <w:tmpl w:val="D0EA4C9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5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revisionView w:markup="0"/>
  <w:trackRevisions/>
  <w:defaultTabStop w:val="708"/>
  <w:hyphenationZone w:val="425"/>
  <w:characterSpacingControl w:val="doNotCompress"/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7BE6"/>
    <w:rsid w:val="0001541B"/>
    <w:rsid w:val="000178B7"/>
    <w:rsid w:val="00021AAB"/>
    <w:rsid w:val="00023725"/>
    <w:rsid w:val="000402C8"/>
    <w:rsid w:val="00044081"/>
    <w:rsid w:val="000728A3"/>
    <w:rsid w:val="000A3F46"/>
    <w:rsid w:val="000D0A0C"/>
    <w:rsid w:val="000E3C0B"/>
    <w:rsid w:val="000F1719"/>
    <w:rsid w:val="000F2B96"/>
    <w:rsid w:val="00103F73"/>
    <w:rsid w:val="0010549F"/>
    <w:rsid w:val="001073D5"/>
    <w:rsid w:val="00113C51"/>
    <w:rsid w:val="001208EA"/>
    <w:rsid w:val="0012109B"/>
    <w:rsid w:val="00122F0F"/>
    <w:rsid w:val="00124E26"/>
    <w:rsid w:val="00136349"/>
    <w:rsid w:val="00136432"/>
    <w:rsid w:val="00164307"/>
    <w:rsid w:val="00182225"/>
    <w:rsid w:val="001865CA"/>
    <w:rsid w:val="00191083"/>
    <w:rsid w:val="001B653E"/>
    <w:rsid w:val="001B70BE"/>
    <w:rsid w:val="001C0E27"/>
    <w:rsid w:val="001E027E"/>
    <w:rsid w:val="001E1A6B"/>
    <w:rsid w:val="00201EA5"/>
    <w:rsid w:val="00204F28"/>
    <w:rsid w:val="00217955"/>
    <w:rsid w:val="00230D8C"/>
    <w:rsid w:val="00236148"/>
    <w:rsid w:val="00243849"/>
    <w:rsid w:val="00252420"/>
    <w:rsid w:val="00252BEC"/>
    <w:rsid w:val="002539E2"/>
    <w:rsid w:val="00254884"/>
    <w:rsid w:val="00266482"/>
    <w:rsid w:val="00277530"/>
    <w:rsid w:val="0029464B"/>
    <w:rsid w:val="002B53D6"/>
    <w:rsid w:val="002C733B"/>
    <w:rsid w:val="002D072C"/>
    <w:rsid w:val="0030352D"/>
    <w:rsid w:val="00331418"/>
    <w:rsid w:val="003325C8"/>
    <w:rsid w:val="00354CEF"/>
    <w:rsid w:val="003630F0"/>
    <w:rsid w:val="003639E8"/>
    <w:rsid w:val="003658A3"/>
    <w:rsid w:val="00374F64"/>
    <w:rsid w:val="003810E2"/>
    <w:rsid w:val="00381D6A"/>
    <w:rsid w:val="003843F9"/>
    <w:rsid w:val="00391FBC"/>
    <w:rsid w:val="00393570"/>
    <w:rsid w:val="003A7347"/>
    <w:rsid w:val="003C0729"/>
    <w:rsid w:val="003E3A62"/>
    <w:rsid w:val="003E4BB9"/>
    <w:rsid w:val="003E7050"/>
    <w:rsid w:val="00403161"/>
    <w:rsid w:val="004156CA"/>
    <w:rsid w:val="004226B0"/>
    <w:rsid w:val="004535C9"/>
    <w:rsid w:val="00453B4C"/>
    <w:rsid w:val="00455B48"/>
    <w:rsid w:val="00480678"/>
    <w:rsid w:val="00485F0F"/>
    <w:rsid w:val="004900B2"/>
    <w:rsid w:val="00493B5F"/>
    <w:rsid w:val="004A0127"/>
    <w:rsid w:val="004A7512"/>
    <w:rsid w:val="004A7811"/>
    <w:rsid w:val="004D367D"/>
    <w:rsid w:val="004D6A9E"/>
    <w:rsid w:val="004E0D8E"/>
    <w:rsid w:val="004F07E6"/>
    <w:rsid w:val="004F7F4F"/>
    <w:rsid w:val="005014E4"/>
    <w:rsid w:val="0050762E"/>
    <w:rsid w:val="0052522C"/>
    <w:rsid w:val="00530EAB"/>
    <w:rsid w:val="00531419"/>
    <w:rsid w:val="00537596"/>
    <w:rsid w:val="005550B6"/>
    <w:rsid w:val="00561595"/>
    <w:rsid w:val="00565B06"/>
    <w:rsid w:val="0058518E"/>
    <w:rsid w:val="005867E0"/>
    <w:rsid w:val="005913E6"/>
    <w:rsid w:val="0059257C"/>
    <w:rsid w:val="00593046"/>
    <w:rsid w:val="00595B49"/>
    <w:rsid w:val="005C1452"/>
    <w:rsid w:val="005C76D5"/>
    <w:rsid w:val="005C7B5B"/>
    <w:rsid w:val="005D2FA9"/>
    <w:rsid w:val="005D4EA9"/>
    <w:rsid w:val="005D53E6"/>
    <w:rsid w:val="005D75D5"/>
    <w:rsid w:val="005E1821"/>
    <w:rsid w:val="005E3ADD"/>
    <w:rsid w:val="005E6561"/>
    <w:rsid w:val="00604F8F"/>
    <w:rsid w:val="00635B37"/>
    <w:rsid w:val="006640A2"/>
    <w:rsid w:val="00666825"/>
    <w:rsid w:val="0067743C"/>
    <w:rsid w:val="0068620E"/>
    <w:rsid w:val="00692AF8"/>
    <w:rsid w:val="006A6474"/>
    <w:rsid w:val="006A76B6"/>
    <w:rsid w:val="006B55F5"/>
    <w:rsid w:val="006B7D66"/>
    <w:rsid w:val="006C6F29"/>
    <w:rsid w:val="006D4E77"/>
    <w:rsid w:val="006D7BF6"/>
    <w:rsid w:val="00715BC0"/>
    <w:rsid w:val="00723E78"/>
    <w:rsid w:val="0074158D"/>
    <w:rsid w:val="007542AB"/>
    <w:rsid w:val="00774B04"/>
    <w:rsid w:val="00774F35"/>
    <w:rsid w:val="00783BA7"/>
    <w:rsid w:val="00783D1B"/>
    <w:rsid w:val="00797FB2"/>
    <w:rsid w:val="007A7D8A"/>
    <w:rsid w:val="007B2912"/>
    <w:rsid w:val="007B6B97"/>
    <w:rsid w:val="007C1682"/>
    <w:rsid w:val="007E1D55"/>
    <w:rsid w:val="007E7AD4"/>
    <w:rsid w:val="007F148E"/>
    <w:rsid w:val="008043C6"/>
    <w:rsid w:val="00823DA6"/>
    <w:rsid w:val="00830C97"/>
    <w:rsid w:val="008400C5"/>
    <w:rsid w:val="008408AE"/>
    <w:rsid w:val="00852584"/>
    <w:rsid w:val="00854C43"/>
    <w:rsid w:val="0085732A"/>
    <w:rsid w:val="00863ED8"/>
    <w:rsid w:val="0088345F"/>
    <w:rsid w:val="00892F87"/>
    <w:rsid w:val="00897268"/>
    <w:rsid w:val="008A0CB1"/>
    <w:rsid w:val="008A3FB4"/>
    <w:rsid w:val="008B03AA"/>
    <w:rsid w:val="008B1A49"/>
    <w:rsid w:val="008B47E1"/>
    <w:rsid w:val="008C08A8"/>
    <w:rsid w:val="008C3BFF"/>
    <w:rsid w:val="008D171A"/>
    <w:rsid w:val="008E1340"/>
    <w:rsid w:val="00900B89"/>
    <w:rsid w:val="00902D70"/>
    <w:rsid w:val="0090314C"/>
    <w:rsid w:val="00907490"/>
    <w:rsid w:val="009133E5"/>
    <w:rsid w:val="0092253C"/>
    <w:rsid w:val="00972F57"/>
    <w:rsid w:val="00980260"/>
    <w:rsid w:val="0098149E"/>
    <w:rsid w:val="009A42B4"/>
    <w:rsid w:val="009A43D2"/>
    <w:rsid w:val="009B6591"/>
    <w:rsid w:val="009C0532"/>
    <w:rsid w:val="009C2D33"/>
    <w:rsid w:val="009D0B85"/>
    <w:rsid w:val="009D4C2C"/>
    <w:rsid w:val="009D5424"/>
    <w:rsid w:val="009D64A1"/>
    <w:rsid w:val="009E57F1"/>
    <w:rsid w:val="009F4F73"/>
    <w:rsid w:val="009F53BD"/>
    <w:rsid w:val="00A05F94"/>
    <w:rsid w:val="00A14D12"/>
    <w:rsid w:val="00A17056"/>
    <w:rsid w:val="00A40A7E"/>
    <w:rsid w:val="00A45B45"/>
    <w:rsid w:val="00A46CE8"/>
    <w:rsid w:val="00A64534"/>
    <w:rsid w:val="00A70FD4"/>
    <w:rsid w:val="00A95B27"/>
    <w:rsid w:val="00AA1A0B"/>
    <w:rsid w:val="00AA1C1D"/>
    <w:rsid w:val="00AA334C"/>
    <w:rsid w:val="00AC733F"/>
    <w:rsid w:val="00AD2004"/>
    <w:rsid w:val="00AD5960"/>
    <w:rsid w:val="00AE1C86"/>
    <w:rsid w:val="00AE4C73"/>
    <w:rsid w:val="00AE6466"/>
    <w:rsid w:val="00AF333C"/>
    <w:rsid w:val="00AF78AC"/>
    <w:rsid w:val="00B25EFB"/>
    <w:rsid w:val="00B37527"/>
    <w:rsid w:val="00B53F94"/>
    <w:rsid w:val="00B83195"/>
    <w:rsid w:val="00B846D9"/>
    <w:rsid w:val="00B8552D"/>
    <w:rsid w:val="00B92A9B"/>
    <w:rsid w:val="00B93160"/>
    <w:rsid w:val="00BB45FD"/>
    <w:rsid w:val="00BB4659"/>
    <w:rsid w:val="00BC7BE6"/>
    <w:rsid w:val="00BE39D5"/>
    <w:rsid w:val="00BF1006"/>
    <w:rsid w:val="00BF60D4"/>
    <w:rsid w:val="00C14D37"/>
    <w:rsid w:val="00C3065A"/>
    <w:rsid w:val="00C43C53"/>
    <w:rsid w:val="00C52493"/>
    <w:rsid w:val="00C63814"/>
    <w:rsid w:val="00C63884"/>
    <w:rsid w:val="00C6588A"/>
    <w:rsid w:val="00C6654D"/>
    <w:rsid w:val="00C815CE"/>
    <w:rsid w:val="00C94B7C"/>
    <w:rsid w:val="00CA60A2"/>
    <w:rsid w:val="00CA6B48"/>
    <w:rsid w:val="00CB40CB"/>
    <w:rsid w:val="00CB6C0C"/>
    <w:rsid w:val="00CD3933"/>
    <w:rsid w:val="00CD5C5B"/>
    <w:rsid w:val="00CE5274"/>
    <w:rsid w:val="00CE6F51"/>
    <w:rsid w:val="00CF3E5C"/>
    <w:rsid w:val="00D2549E"/>
    <w:rsid w:val="00D52C60"/>
    <w:rsid w:val="00D84C2F"/>
    <w:rsid w:val="00D926BC"/>
    <w:rsid w:val="00D9530F"/>
    <w:rsid w:val="00DA798A"/>
    <w:rsid w:val="00DB0DB2"/>
    <w:rsid w:val="00DB2F23"/>
    <w:rsid w:val="00DC5566"/>
    <w:rsid w:val="00DD2BE9"/>
    <w:rsid w:val="00DD2FC6"/>
    <w:rsid w:val="00DD4296"/>
    <w:rsid w:val="00DD4440"/>
    <w:rsid w:val="00DD498F"/>
    <w:rsid w:val="00DE300B"/>
    <w:rsid w:val="00DE7C21"/>
    <w:rsid w:val="00DF03B7"/>
    <w:rsid w:val="00E0573E"/>
    <w:rsid w:val="00E367E6"/>
    <w:rsid w:val="00E429E9"/>
    <w:rsid w:val="00E500A8"/>
    <w:rsid w:val="00E52DA4"/>
    <w:rsid w:val="00E76E9C"/>
    <w:rsid w:val="00E77121"/>
    <w:rsid w:val="00E84302"/>
    <w:rsid w:val="00E86EEC"/>
    <w:rsid w:val="00EA247B"/>
    <w:rsid w:val="00EB3994"/>
    <w:rsid w:val="00EB6C32"/>
    <w:rsid w:val="00EC07C6"/>
    <w:rsid w:val="00EC1F3D"/>
    <w:rsid w:val="00EE02C2"/>
    <w:rsid w:val="00EE2D4E"/>
    <w:rsid w:val="00EE5BAF"/>
    <w:rsid w:val="00EE62D4"/>
    <w:rsid w:val="00EF51D3"/>
    <w:rsid w:val="00F02892"/>
    <w:rsid w:val="00F074CC"/>
    <w:rsid w:val="00F35559"/>
    <w:rsid w:val="00F4088E"/>
    <w:rsid w:val="00F60E94"/>
    <w:rsid w:val="00F84680"/>
    <w:rsid w:val="00F9027C"/>
    <w:rsid w:val="00F914F1"/>
    <w:rsid w:val="00F9461A"/>
    <w:rsid w:val="00FB1510"/>
    <w:rsid w:val="00FB7546"/>
    <w:rsid w:val="00FD4534"/>
    <w:rsid w:val="00FD4B51"/>
    <w:rsid w:val="00FE0CF8"/>
    <w:rsid w:val="00FE70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A19319"/>
  <w15:docId w15:val="{694F855C-8829-4ADA-AC0E-9BD355DA03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D072C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uiPriority w:val="99"/>
    <w:unhideWhenUsed/>
    <w:rsid w:val="00BC7BE6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BC7BE6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unhideWhenUsed/>
    <w:rsid w:val="00BC7BE6"/>
    <w:rPr>
      <w:vertAlign w:val="superscript"/>
    </w:rPr>
  </w:style>
  <w:style w:type="paragraph" w:styleId="Zpat">
    <w:name w:val="footer"/>
    <w:basedOn w:val="Normln"/>
    <w:link w:val="ZpatChar"/>
    <w:uiPriority w:val="99"/>
    <w:unhideWhenUsed/>
    <w:rsid w:val="00BC7B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C7BE6"/>
  </w:style>
  <w:style w:type="paragraph" w:styleId="Textbubliny">
    <w:name w:val="Balloon Text"/>
    <w:basedOn w:val="Normln"/>
    <w:link w:val="TextbublinyChar"/>
    <w:uiPriority w:val="99"/>
    <w:semiHidden/>
    <w:unhideWhenUsed/>
    <w:rsid w:val="003C07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C0729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902D70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59257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9257C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9257C"/>
    <w:rPr>
      <w:sz w:val="20"/>
      <w:szCs w:val="20"/>
    </w:rPr>
  </w:style>
  <w:style w:type="paragraph" w:customStyle="1" w:styleId="Default">
    <w:name w:val="Default"/>
    <w:rsid w:val="00F84680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91F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91FBC"/>
  </w:style>
  <w:style w:type="paragraph" w:styleId="Revize">
    <w:name w:val="Revision"/>
    <w:hidden/>
    <w:uiPriority w:val="99"/>
    <w:semiHidden/>
    <w:rsid w:val="000E3C0B"/>
    <w:pPr>
      <w:spacing w:after="0" w:line="240" w:lineRule="auto"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640A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640A2"/>
    <w:rPr>
      <w:b/>
      <w:bCs/>
      <w:sz w:val="20"/>
      <w:szCs w:val="20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EB3994"/>
    <w:pPr>
      <w:spacing w:after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EB3994"/>
    <w:rPr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EB399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78EAB0-DD00-44C4-8844-827066BF4F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729</Words>
  <Characters>4305</Characters>
  <Application>Microsoft Office Word</Application>
  <DocSecurity>0</DocSecurity>
  <Lines>35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MVCR</dc:creator>
  <cp:lastModifiedBy>Tesařová Lenka, JUDr., Ph.D.</cp:lastModifiedBy>
  <cp:revision>4</cp:revision>
  <cp:lastPrinted>2024-12-30T08:16:00Z</cp:lastPrinted>
  <dcterms:created xsi:type="dcterms:W3CDTF">2025-03-11T09:05:00Z</dcterms:created>
  <dcterms:modified xsi:type="dcterms:W3CDTF">2025-03-13T12:13:00Z</dcterms:modified>
</cp:coreProperties>
</file>